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5D" w:rsidRPr="001C6839" w:rsidRDefault="00696B5D" w:rsidP="00696B5D">
      <w:pPr>
        <w:autoSpaceDE w:val="0"/>
        <w:autoSpaceDN w:val="0"/>
        <w:adjustRightInd w:val="0"/>
        <w:spacing w:after="120" w:line="360" w:lineRule="auto"/>
        <w:ind w:left="709" w:hanging="709"/>
        <w:jc w:val="center"/>
        <w:rPr>
          <w:rFonts w:ascii="Tahoma" w:hAnsi="Tahoma" w:cs="Tahoma"/>
          <w:b/>
          <w:sz w:val="18"/>
          <w:szCs w:val="18"/>
        </w:rPr>
      </w:pPr>
      <w:r w:rsidRPr="00AF7999">
        <w:rPr>
          <w:rFonts w:ascii="Tahoma" w:hAnsi="Tahoma" w:cs="Tahoma"/>
          <w:b/>
          <w:sz w:val="18"/>
          <w:szCs w:val="18"/>
        </w:rPr>
        <w:t>ANEXO I</w:t>
      </w:r>
      <w:r>
        <w:rPr>
          <w:rFonts w:ascii="Tahoma" w:hAnsi="Tahoma" w:cs="Tahoma"/>
          <w:b/>
          <w:sz w:val="18"/>
          <w:szCs w:val="18"/>
        </w:rPr>
        <w:t>.1</w:t>
      </w:r>
    </w:p>
    <w:p w:rsidR="00696B5D" w:rsidRPr="00E53256" w:rsidRDefault="00696B5D" w:rsidP="00696B5D">
      <w:pPr>
        <w:spacing w:after="120" w:line="360" w:lineRule="auto"/>
        <w:ind w:left="709" w:right="446" w:hanging="709"/>
        <w:jc w:val="center"/>
        <w:outlineLvl w:val="1"/>
        <w:rPr>
          <w:rFonts w:ascii="Tahoma" w:hAnsi="Tahoma" w:cs="Tahoma"/>
          <w:b/>
          <w:color w:val="000000"/>
          <w:sz w:val="18"/>
          <w:szCs w:val="18"/>
          <w:u w:val="single"/>
        </w:rPr>
      </w:pPr>
      <w:r w:rsidRPr="00E53256">
        <w:rPr>
          <w:rFonts w:ascii="Tahoma" w:hAnsi="Tahoma" w:cs="Tahoma"/>
          <w:b/>
          <w:color w:val="000000"/>
          <w:sz w:val="18"/>
          <w:szCs w:val="18"/>
          <w:u w:val="single"/>
        </w:rPr>
        <w:t>MODELO DE FICHA DE VISITA DE IMÓVEL</w:t>
      </w:r>
    </w:p>
    <w:p w:rsidR="00696B5D" w:rsidRPr="00E53256" w:rsidRDefault="00696B5D" w:rsidP="00696B5D">
      <w:pPr>
        <w:spacing w:after="120" w:line="360" w:lineRule="auto"/>
        <w:ind w:left="709" w:right="446" w:hanging="709"/>
        <w:jc w:val="center"/>
        <w:rPr>
          <w:rFonts w:ascii="Tahoma" w:hAnsi="Tahoma" w:cs="Tahoma"/>
          <w:bCs/>
          <w:sz w:val="18"/>
          <w:szCs w:val="18"/>
        </w:rPr>
      </w:pPr>
    </w:p>
    <w:p w:rsidR="00696B5D" w:rsidRPr="007B315A" w:rsidRDefault="00696B5D" w:rsidP="00696B5D">
      <w:pPr>
        <w:tabs>
          <w:tab w:val="left" w:pos="0"/>
        </w:tabs>
        <w:spacing w:after="120" w:line="360" w:lineRule="auto"/>
        <w:ind w:right="282"/>
        <w:jc w:val="both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Declaro, na qualidade de possível comprador, ter tomado conhecimento “In loco” </w:t>
      </w:r>
      <w:proofErr w:type="gramStart"/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do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>(</w:t>
      </w:r>
      <w:proofErr w:type="gramEnd"/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>s) imóvel(eis) listados abaixo</w:t>
      </w: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 e obtive os esclarecimentos referente a preços e condições de pagamento destes com o corretor(a) de imóveis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 </w:t>
      </w: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_____________, CRECI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 </w:t>
      </w: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_____________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, </w:t>
      </w:r>
      <w:r w:rsidRPr="00FE5D9A">
        <w:rPr>
          <w:rStyle w:val="nfase"/>
          <w:rFonts w:ascii="Tahoma" w:hAnsi="Tahoma" w:cs="Tahoma"/>
          <w:i w:val="0"/>
          <w:color w:val="FF0000"/>
          <w:sz w:val="18"/>
          <w:szCs w:val="18"/>
          <w:highlight w:val="lightGray"/>
        </w:rPr>
        <w:t>(SE CORRETORA PJ)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 que representa a Corretora </w:t>
      </w: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_____________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, CNPJ </w:t>
      </w: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_____________.</w:t>
      </w:r>
    </w:p>
    <w:p w:rsidR="00696B5D" w:rsidRPr="007B315A" w:rsidRDefault="00696B5D" w:rsidP="00696B5D">
      <w:pPr>
        <w:tabs>
          <w:tab w:val="left" w:pos="0"/>
        </w:tabs>
        <w:spacing w:after="120" w:line="360" w:lineRule="auto"/>
        <w:ind w:left="709" w:right="282" w:hanging="709"/>
        <w:jc w:val="both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</w:p>
    <w:p w:rsidR="00696B5D" w:rsidRPr="007B315A" w:rsidRDefault="00696B5D" w:rsidP="00696B5D">
      <w:pPr>
        <w:pStyle w:val="NormalWeb"/>
        <w:tabs>
          <w:tab w:val="left" w:pos="0"/>
        </w:tabs>
        <w:spacing w:before="0" w:beforeAutospacing="0" w:after="120" w:afterAutospacing="0" w:line="360" w:lineRule="auto"/>
        <w:ind w:left="709" w:right="282" w:hanging="709"/>
        <w:jc w:val="both"/>
        <w:rPr>
          <w:rFonts w:ascii="Tahoma" w:hAnsi="Tahoma" w:cs="Tahoma"/>
          <w:i/>
          <w:color w:val="000000"/>
          <w:sz w:val="18"/>
          <w:szCs w:val="18"/>
        </w:rPr>
      </w:pPr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Imóveis visitados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 em </w:t>
      </w:r>
      <w:proofErr w:type="spellStart"/>
      <w:r w:rsidRPr="00010F82">
        <w:rPr>
          <w:rStyle w:val="nfase"/>
          <w:rFonts w:ascii="Tahoma" w:hAnsi="Tahoma" w:cs="Tahoma"/>
          <w:i w:val="0"/>
          <w:color w:val="FF0000"/>
          <w:sz w:val="18"/>
          <w:szCs w:val="18"/>
          <w:highlight w:val="lightGray"/>
        </w:rPr>
        <w:t>dd</w:t>
      </w:r>
      <w:proofErr w:type="spellEnd"/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>/</w:t>
      </w:r>
      <w:r w:rsidRPr="00010F82">
        <w:rPr>
          <w:rStyle w:val="nfase"/>
          <w:rFonts w:ascii="Tahoma" w:hAnsi="Tahoma" w:cs="Tahoma"/>
          <w:i w:val="0"/>
          <w:color w:val="FF0000"/>
          <w:sz w:val="18"/>
          <w:szCs w:val="18"/>
          <w:highlight w:val="lightGray"/>
        </w:rPr>
        <w:t>mm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>/</w:t>
      </w:r>
      <w:proofErr w:type="spellStart"/>
      <w:r w:rsidRPr="00010F82">
        <w:rPr>
          <w:rStyle w:val="nfase"/>
          <w:rFonts w:ascii="Tahoma" w:hAnsi="Tahoma" w:cs="Tahoma"/>
          <w:i w:val="0"/>
          <w:color w:val="FF0000"/>
          <w:sz w:val="18"/>
          <w:szCs w:val="18"/>
          <w:highlight w:val="lightGray"/>
        </w:rPr>
        <w:t>aaaa</w:t>
      </w:r>
      <w:proofErr w:type="spellEnd"/>
      <w:r w:rsidRPr="007B315A">
        <w:rPr>
          <w:rStyle w:val="nfase"/>
          <w:rFonts w:ascii="Tahoma" w:hAnsi="Tahoma" w:cs="Tahoma"/>
          <w:i w:val="0"/>
          <w:color w:val="000000"/>
          <w:sz w:val="18"/>
          <w:szCs w:val="18"/>
        </w:rPr>
        <w:t>: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  <w:r w:rsidRPr="00E53256">
        <w:rPr>
          <w:rFonts w:ascii="Tahoma" w:hAnsi="Tahoma" w:cs="Tahoma"/>
          <w:color w:val="000000"/>
          <w:sz w:val="18"/>
          <w:szCs w:val="18"/>
        </w:rPr>
        <w:t>Endereço: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E53256">
        <w:rPr>
          <w:rFonts w:ascii="Tahoma" w:hAnsi="Tahoma" w:cs="Tahoma"/>
          <w:color w:val="000000"/>
          <w:sz w:val="18"/>
          <w:szCs w:val="18"/>
        </w:rPr>
        <w:t>__________________________________________________________</w:t>
      </w:r>
    </w:p>
    <w:p w:rsidR="00696B5D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</w:p>
    <w:p w:rsidR="00696B5D" w:rsidRPr="00010F82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>(Local) e (data)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</w:p>
    <w:p w:rsidR="00696B5D" w:rsidRPr="00010F82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i/>
          <w:color w:val="000000"/>
          <w:sz w:val="18"/>
          <w:szCs w:val="18"/>
        </w:rPr>
      </w:pP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Nome 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do </w:t>
      </w: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>cliente:</w:t>
      </w:r>
    </w:p>
    <w:p w:rsidR="00696B5D" w:rsidRPr="00010F82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Style w:val="nfase"/>
          <w:rFonts w:ascii="Tahoma" w:hAnsi="Tahoma" w:cs="Tahoma"/>
          <w:i w:val="0"/>
          <w:color w:val="000000"/>
          <w:sz w:val="18"/>
          <w:szCs w:val="18"/>
        </w:rPr>
      </w:pP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CPF 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do </w:t>
      </w: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>cliente: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  <w:r w:rsidRPr="00E53256">
        <w:rPr>
          <w:rFonts w:ascii="Tahoma" w:hAnsi="Tahoma" w:cs="Tahoma"/>
          <w:color w:val="000000"/>
          <w:sz w:val="18"/>
          <w:szCs w:val="18"/>
        </w:rPr>
        <w:t>Assinatura do cliente: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010F82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i/>
          <w:color w:val="000000"/>
          <w:sz w:val="18"/>
          <w:szCs w:val="18"/>
        </w:rPr>
      </w:pP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Nome </w:t>
      </w:r>
      <w:r>
        <w:rPr>
          <w:rStyle w:val="nfase"/>
          <w:rFonts w:ascii="Tahoma" w:hAnsi="Tahoma" w:cs="Tahoma"/>
          <w:i w:val="0"/>
          <w:color w:val="000000"/>
          <w:sz w:val="18"/>
          <w:szCs w:val="18"/>
        </w:rPr>
        <w:t xml:space="preserve">do </w:t>
      </w:r>
      <w:r w:rsidRPr="00010F82">
        <w:rPr>
          <w:rStyle w:val="nfase"/>
          <w:rFonts w:ascii="Tahoma" w:hAnsi="Tahoma" w:cs="Tahoma"/>
          <w:i w:val="0"/>
          <w:color w:val="000000"/>
          <w:sz w:val="18"/>
          <w:szCs w:val="18"/>
        </w:rPr>
        <w:t>corretor de imóveis: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  <w:r w:rsidRPr="00E53256">
        <w:rPr>
          <w:rFonts w:ascii="Tahoma" w:hAnsi="Tahoma" w:cs="Tahoma"/>
          <w:color w:val="000000"/>
          <w:sz w:val="18"/>
          <w:szCs w:val="18"/>
        </w:rPr>
        <w:t>Assinatura do corretor de imóveis:</w:t>
      </w: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E53256" w:rsidRDefault="00696B5D" w:rsidP="00696B5D">
      <w:pPr>
        <w:pStyle w:val="NormalWeb"/>
        <w:spacing w:before="0" w:beforeAutospacing="0" w:after="120" w:afterAutospacing="0" w:line="360" w:lineRule="auto"/>
        <w:ind w:left="709" w:right="446" w:hanging="709"/>
        <w:rPr>
          <w:rFonts w:ascii="Tahoma" w:hAnsi="Tahoma" w:cs="Tahoma"/>
          <w:color w:val="000000"/>
          <w:sz w:val="18"/>
          <w:szCs w:val="18"/>
        </w:rPr>
      </w:pPr>
    </w:p>
    <w:p w:rsidR="00696B5D" w:rsidRPr="00E53256" w:rsidRDefault="00696B5D" w:rsidP="00696B5D">
      <w:pPr>
        <w:spacing w:after="120" w:line="360" w:lineRule="auto"/>
        <w:ind w:right="446"/>
        <w:rPr>
          <w:rFonts w:ascii="Tahoma" w:hAnsi="Tahoma" w:cs="Tahoma"/>
          <w:bCs/>
          <w:i/>
          <w:sz w:val="18"/>
          <w:szCs w:val="18"/>
        </w:rPr>
      </w:pPr>
      <w:r w:rsidRPr="00E53256">
        <w:rPr>
          <w:rFonts w:ascii="Tahoma" w:hAnsi="Tahoma" w:cs="Tahoma"/>
          <w:bCs/>
          <w:i/>
          <w:sz w:val="18"/>
          <w:szCs w:val="18"/>
        </w:rPr>
        <w:t>*Os corretores de imóveis podem adicionar campos se acharem necessário. Este modelo traz as informações mínimas e é meramente exempli</w:t>
      </w:r>
      <w:r>
        <w:rPr>
          <w:rFonts w:ascii="Tahoma" w:hAnsi="Tahoma" w:cs="Tahoma"/>
          <w:bCs/>
          <w:i/>
          <w:sz w:val="18"/>
          <w:szCs w:val="18"/>
        </w:rPr>
        <w:t>fi</w:t>
      </w:r>
      <w:r w:rsidRPr="00E53256">
        <w:rPr>
          <w:rFonts w:ascii="Tahoma" w:hAnsi="Tahoma" w:cs="Tahoma"/>
          <w:bCs/>
          <w:i/>
          <w:sz w:val="18"/>
          <w:szCs w:val="18"/>
        </w:rPr>
        <w:t>cativ</w:t>
      </w:r>
      <w:r>
        <w:rPr>
          <w:rFonts w:ascii="Tahoma" w:hAnsi="Tahoma" w:cs="Tahoma"/>
          <w:bCs/>
          <w:i/>
          <w:sz w:val="18"/>
          <w:szCs w:val="18"/>
        </w:rPr>
        <w:t>o.</w:t>
      </w:r>
    </w:p>
    <w:p w:rsidR="00696B5D" w:rsidRPr="00E53256" w:rsidRDefault="00696B5D" w:rsidP="00696B5D">
      <w:pPr>
        <w:spacing w:after="120" w:line="360" w:lineRule="auto"/>
        <w:ind w:left="709" w:right="446" w:hanging="709"/>
        <w:rPr>
          <w:rFonts w:ascii="Tahoma" w:hAnsi="Tahoma" w:cs="Tahoma"/>
          <w:bCs/>
          <w:sz w:val="18"/>
          <w:szCs w:val="18"/>
        </w:rPr>
      </w:pPr>
    </w:p>
    <w:p w:rsidR="00696B5D" w:rsidRDefault="00696B5D">
      <w:bookmarkStart w:id="0" w:name="_GoBack"/>
      <w:bookmarkEnd w:id="0"/>
    </w:p>
    <w:sectPr w:rsidR="00696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70"/>
    <w:rsid w:val="003F4C70"/>
    <w:rsid w:val="00582E73"/>
    <w:rsid w:val="006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E74C"/>
  <w15:chartTrackingRefBased/>
  <w15:docId w15:val="{62249E43-3BF1-4E0F-9407-822E83B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96B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96B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Company>Finep - Financiadora de Estudos e Projetos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Rolland Braga Neto</dc:creator>
  <cp:keywords/>
  <dc:description/>
  <cp:lastModifiedBy>Jomar Rolland Braga Neto</cp:lastModifiedBy>
  <cp:revision>2</cp:revision>
  <dcterms:created xsi:type="dcterms:W3CDTF">2021-11-24T20:58:00Z</dcterms:created>
  <dcterms:modified xsi:type="dcterms:W3CDTF">2021-11-24T21:00:00Z</dcterms:modified>
</cp:coreProperties>
</file>