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22A" w:rsidRPr="007C0C13" w:rsidRDefault="002E222A" w:rsidP="00E10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/>
        <w:spacing w:after="120" w:line="360" w:lineRule="auto"/>
        <w:jc w:val="center"/>
        <w:outlineLvl w:val="0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 xml:space="preserve">FINANCIADORA DE ESTUDOS E PROJETOS – </w:t>
      </w:r>
      <w:r w:rsidR="00DD1E44" w:rsidRPr="007C0C13">
        <w:rPr>
          <w:rFonts w:ascii="Tahoma" w:hAnsi="Tahoma" w:cs="Tahoma"/>
          <w:b/>
          <w:sz w:val="18"/>
          <w:szCs w:val="18"/>
        </w:rPr>
        <w:t>Finep</w:t>
      </w:r>
    </w:p>
    <w:p w:rsidR="002E222A" w:rsidRPr="007C0C13" w:rsidRDefault="00DD7C40" w:rsidP="00E10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/>
        <w:spacing w:after="120" w:line="360" w:lineRule="auto"/>
        <w:jc w:val="center"/>
        <w:outlineLvl w:val="0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C</w:t>
      </w:r>
      <w:r w:rsidR="00D57450" w:rsidRPr="007C0C13">
        <w:rPr>
          <w:rFonts w:ascii="Tahoma" w:hAnsi="Tahoma" w:cs="Tahoma"/>
          <w:b/>
          <w:sz w:val="18"/>
          <w:szCs w:val="18"/>
        </w:rPr>
        <w:t>REDENCIAMENTO</w:t>
      </w:r>
      <w:r w:rsidR="002E222A" w:rsidRPr="007C0C13">
        <w:rPr>
          <w:rFonts w:ascii="Tahoma" w:hAnsi="Tahoma" w:cs="Tahoma"/>
          <w:b/>
          <w:sz w:val="18"/>
          <w:szCs w:val="18"/>
        </w:rPr>
        <w:t xml:space="preserve"> </w:t>
      </w:r>
      <w:r w:rsidR="00DD1E44" w:rsidRPr="007C0C13">
        <w:rPr>
          <w:rFonts w:ascii="Tahoma" w:hAnsi="Tahoma" w:cs="Tahoma"/>
          <w:b/>
          <w:sz w:val="18"/>
          <w:szCs w:val="18"/>
        </w:rPr>
        <w:t>Finep</w:t>
      </w:r>
      <w:r w:rsidR="002E222A" w:rsidRPr="007C0C13">
        <w:rPr>
          <w:rFonts w:ascii="Tahoma" w:hAnsi="Tahoma" w:cs="Tahoma"/>
          <w:b/>
          <w:sz w:val="18"/>
          <w:szCs w:val="18"/>
        </w:rPr>
        <w:t xml:space="preserve"> Nº </w:t>
      </w:r>
      <w:r w:rsidR="00DA4010" w:rsidRPr="007C0C13">
        <w:rPr>
          <w:rFonts w:ascii="Tahoma" w:hAnsi="Tahoma" w:cs="Tahoma"/>
          <w:b/>
          <w:sz w:val="18"/>
          <w:szCs w:val="18"/>
        </w:rPr>
        <w:t>0</w:t>
      </w:r>
      <w:r w:rsidR="00FB0D13" w:rsidRPr="007C0C13">
        <w:rPr>
          <w:rFonts w:ascii="Tahoma" w:hAnsi="Tahoma" w:cs="Tahoma"/>
          <w:b/>
          <w:sz w:val="18"/>
          <w:szCs w:val="18"/>
        </w:rPr>
        <w:t>2</w:t>
      </w:r>
      <w:r w:rsidR="00DA4010" w:rsidRPr="007C0C13">
        <w:rPr>
          <w:rFonts w:ascii="Tahoma" w:hAnsi="Tahoma" w:cs="Tahoma"/>
          <w:b/>
          <w:sz w:val="18"/>
          <w:szCs w:val="18"/>
        </w:rPr>
        <w:t>/201</w:t>
      </w:r>
      <w:r w:rsidR="00FB0D13" w:rsidRPr="007C0C13">
        <w:rPr>
          <w:rFonts w:ascii="Tahoma" w:hAnsi="Tahoma" w:cs="Tahoma"/>
          <w:b/>
          <w:sz w:val="18"/>
          <w:szCs w:val="18"/>
        </w:rPr>
        <w:t>9</w:t>
      </w:r>
    </w:p>
    <w:p w:rsidR="002E222A" w:rsidRPr="007C0C13" w:rsidRDefault="002E222A" w:rsidP="00E10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/>
        <w:spacing w:after="120" w:line="360" w:lineRule="auto"/>
        <w:jc w:val="center"/>
        <w:outlineLvl w:val="0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EDITAL</w:t>
      </w:r>
    </w:p>
    <w:p w:rsidR="007C0C13" w:rsidRDefault="007C0C13" w:rsidP="007C0C13">
      <w:pPr>
        <w:tabs>
          <w:tab w:val="left" w:pos="397"/>
        </w:tabs>
        <w:spacing w:after="120" w:line="360" w:lineRule="auto"/>
        <w:jc w:val="both"/>
        <w:rPr>
          <w:rFonts w:ascii="Tahoma" w:hAnsi="Tahoma" w:cs="Tahoma"/>
          <w:sz w:val="18"/>
          <w:szCs w:val="18"/>
        </w:rPr>
      </w:pPr>
    </w:p>
    <w:p w:rsidR="002E222A" w:rsidRPr="007C0C13" w:rsidRDefault="002E222A" w:rsidP="007C0C13">
      <w:pPr>
        <w:tabs>
          <w:tab w:val="left" w:pos="397"/>
        </w:tabs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A Financiadora de Estudos e Projetos, doravante denominada </w:t>
      </w:r>
      <w:r w:rsidR="00FB0D13" w:rsidRPr="007C0C13">
        <w:rPr>
          <w:rFonts w:ascii="Tahoma" w:hAnsi="Tahoma" w:cs="Tahoma"/>
          <w:b/>
          <w:bCs/>
          <w:sz w:val="18"/>
          <w:szCs w:val="18"/>
        </w:rPr>
        <w:t>Finep</w:t>
      </w:r>
      <w:r w:rsidR="000A6642">
        <w:rPr>
          <w:rFonts w:ascii="Tahoma" w:hAnsi="Tahoma" w:cs="Tahoma"/>
          <w:sz w:val="18"/>
          <w:szCs w:val="18"/>
        </w:rPr>
        <w:t xml:space="preserve"> </w:t>
      </w:r>
      <w:r w:rsidRPr="007C0C13">
        <w:rPr>
          <w:rFonts w:ascii="Tahoma" w:hAnsi="Tahoma" w:cs="Tahoma"/>
          <w:sz w:val="18"/>
          <w:szCs w:val="18"/>
        </w:rPr>
        <w:t xml:space="preserve">torna </w:t>
      </w:r>
      <w:r w:rsidR="006F7264" w:rsidRPr="007C0C13">
        <w:rPr>
          <w:rFonts w:ascii="Tahoma" w:hAnsi="Tahoma" w:cs="Tahoma"/>
          <w:sz w:val="18"/>
          <w:szCs w:val="18"/>
        </w:rPr>
        <w:t xml:space="preserve">a abertura de edital de credenciamento de profissionais para prestação de serviços de leiloeiro, com fundamento </w:t>
      </w:r>
      <w:r w:rsidR="000610C2" w:rsidRPr="007C0C13">
        <w:rPr>
          <w:rFonts w:ascii="Tahoma" w:hAnsi="Tahoma" w:cs="Tahoma"/>
          <w:sz w:val="18"/>
          <w:szCs w:val="18"/>
        </w:rPr>
        <w:t>n</w:t>
      </w:r>
      <w:r w:rsidR="006F7264" w:rsidRPr="007C0C13">
        <w:rPr>
          <w:rFonts w:ascii="Tahoma" w:hAnsi="Tahoma" w:cs="Tahoma"/>
          <w:sz w:val="18"/>
          <w:szCs w:val="18"/>
        </w:rPr>
        <w:t xml:space="preserve">a </w:t>
      </w:r>
      <w:r w:rsidR="00E1096A" w:rsidRPr="00D17D94">
        <w:rPr>
          <w:rFonts w:ascii="Tahoma" w:hAnsi="Tahoma" w:cs="Tahoma"/>
          <w:sz w:val="18"/>
          <w:szCs w:val="18"/>
        </w:rPr>
        <w:t>Lei nº 13.303/2016</w:t>
      </w:r>
      <w:r w:rsidRPr="00E1096A">
        <w:rPr>
          <w:rFonts w:ascii="Tahoma" w:hAnsi="Tahoma" w:cs="Tahoma"/>
          <w:bCs/>
          <w:sz w:val="18"/>
          <w:szCs w:val="18"/>
        </w:rPr>
        <w:t>,</w:t>
      </w:r>
      <w:r w:rsidR="000610C2" w:rsidRPr="00E1096A">
        <w:rPr>
          <w:rFonts w:ascii="Tahoma" w:hAnsi="Tahoma" w:cs="Tahoma"/>
          <w:bCs/>
          <w:sz w:val="18"/>
          <w:szCs w:val="18"/>
        </w:rPr>
        <w:t xml:space="preserve"> no Decreto 21.981, de 19 de outubro de 1932, e na Instrução Normativa do Departamento Nacional de Registro de Comércio 113, de 28 de abril de 2010,</w:t>
      </w:r>
      <w:r w:rsidRPr="007C0C13">
        <w:rPr>
          <w:rFonts w:ascii="Tahoma" w:hAnsi="Tahoma" w:cs="Tahoma"/>
          <w:bCs/>
          <w:sz w:val="18"/>
          <w:szCs w:val="18"/>
        </w:rPr>
        <w:t xml:space="preserve"> observando-se</w:t>
      </w:r>
      <w:r w:rsidR="006F7264" w:rsidRPr="007C0C13">
        <w:rPr>
          <w:rFonts w:ascii="Tahoma" w:hAnsi="Tahoma" w:cs="Tahoma"/>
          <w:bCs/>
          <w:sz w:val="18"/>
          <w:szCs w:val="18"/>
        </w:rPr>
        <w:t>, também,</w:t>
      </w:r>
      <w:r w:rsidRPr="007C0C13">
        <w:rPr>
          <w:rFonts w:ascii="Tahoma" w:hAnsi="Tahoma" w:cs="Tahoma"/>
          <w:bCs/>
          <w:sz w:val="18"/>
          <w:szCs w:val="18"/>
        </w:rPr>
        <w:t xml:space="preserve"> as condi</w:t>
      </w:r>
      <w:r w:rsidR="00C342C2" w:rsidRPr="007C0C13">
        <w:rPr>
          <w:rFonts w:ascii="Tahoma" w:hAnsi="Tahoma" w:cs="Tahoma"/>
          <w:bCs/>
          <w:sz w:val="18"/>
          <w:szCs w:val="18"/>
        </w:rPr>
        <w:t xml:space="preserve">ções estabelecidas neste Edital. </w:t>
      </w:r>
      <w:r w:rsidR="001905A0" w:rsidRPr="007C0C13">
        <w:rPr>
          <w:rFonts w:ascii="Tahoma" w:hAnsi="Tahoma" w:cs="Tahoma"/>
          <w:sz w:val="18"/>
          <w:szCs w:val="18"/>
        </w:rPr>
        <w:t>São parte</w:t>
      </w:r>
      <w:r w:rsidR="00DB2F4D" w:rsidRPr="007C0C13">
        <w:rPr>
          <w:rFonts w:ascii="Tahoma" w:hAnsi="Tahoma" w:cs="Tahoma"/>
          <w:sz w:val="18"/>
          <w:szCs w:val="18"/>
        </w:rPr>
        <w:t>s</w:t>
      </w:r>
      <w:r w:rsidR="001905A0" w:rsidRPr="007C0C13">
        <w:rPr>
          <w:rFonts w:ascii="Tahoma" w:hAnsi="Tahoma" w:cs="Tahoma"/>
          <w:sz w:val="18"/>
          <w:szCs w:val="18"/>
        </w:rPr>
        <w:t xml:space="preserve"> integrante</w:t>
      </w:r>
      <w:r w:rsidR="00DB2F4D" w:rsidRPr="007C0C13">
        <w:rPr>
          <w:rFonts w:ascii="Tahoma" w:hAnsi="Tahoma" w:cs="Tahoma"/>
          <w:sz w:val="18"/>
          <w:szCs w:val="18"/>
        </w:rPr>
        <w:t>s</w:t>
      </w:r>
      <w:r w:rsidR="001905A0" w:rsidRPr="007C0C13">
        <w:rPr>
          <w:rFonts w:ascii="Tahoma" w:hAnsi="Tahoma" w:cs="Tahoma"/>
          <w:sz w:val="18"/>
          <w:szCs w:val="18"/>
        </w:rPr>
        <w:t xml:space="preserve"> deste Edital</w:t>
      </w:r>
      <w:r w:rsidRPr="007C0C13">
        <w:rPr>
          <w:rFonts w:ascii="Tahoma" w:hAnsi="Tahoma" w:cs="Tahoma"/>
          <w:sz w:val="18"/>
          <w:szCs w:val="18"/>
        </w:rPr>
        <w:t>:</w:t>
      </w:r>
    </w:p>
    <w:tbl>
      <w:tblPr>
        <w:tblW w:w="92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7721"/>
      </w:tblGrid>
      <w:tr w:rsidR="002E222A" w:rsidRPr="007C0C13" w:rsidTr="00E1096A">
        <w:tc>
          <w:tcPr>
            <w:tcW w:w="1560" w:type="dxa"/>
            <w:vAlign w:val="center"/>
          </w:tcPr>
          <w:p w:rsidR="002E222A" w:rsidRPr="007C0C13" w:rsidRDefault="002E222A" w:rsidP="007C0C13">
            <w:pPr>
              <w:spacing w:before="120" w:after="120" w:line="360" w:lineRule="auto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7C0C13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ANEXO I</w:t>
            </w:r>
          </w:p>
        </w:tc>
        <w:tc>
          <w:tcPr>
            <w:tcW w:w="7721" w:type="dxa"/>
            <w:vAlign w:val="center"/>
          </w:tcPr>
          <w:p w:rsidR="002E222A" w:rsidRPr="007C0C13" w:rsidRDefault="00214056" w:rsidP="007C0C13">
            <w:pPr>
              <w:tabs>
                <w:tab w:val="left" w:pos="397"/>
                <w:tab w:val="left" w:pos="737"/>
                <w:tab w:val="left" w:leader="dot" w:pos="9072"/>
                <w:tab w:val="left" w:pos="9752"/>
              </w:tabs>
              <w:spacing w:before="120" w:after="120" w:line="360" w:lineRule="auto"/>
              <w:rPr>
                <w:rFonts w:ascii="Tahoma" w:hAnsi="Tahoma" w:cs="Tahoma"/>
                <w:b/>
                <w:bCs/>
                <w:sz w:val="18"/>
                <w:szCs w:val="18"/>
                <w:lang w:val="pt-PT"/>
              </w:rPr>
            </w:pPr>
            <w:r w:rsidRPr="007C0C13">
              <w:rPr>
                <w:rFonts w:ascii="Tahoma" w:hAnsi="Tahoma" w:cs="Tahoma"/>
                <w:b/>
                <w:bCs/>
                <w:sz w:val="18"/>
                <w:szCs w:val="18"/>
                <w:lang w:val="pt-PT"/>
              </w:rPr>
              <w:t>PROJETO BÁSICO</w:t>
            </w:r>
          </w:p>
        </w:tc>
      </w:tr>
      <w:tr w:rsidR="002E222A" w:rsidRPr="007C0C13" w:rsidTr="00E1096A">
        <w:trPr>
          <w:trHeight w:val="356"/>
        </w:trPr>
        <w:tc>
          <w:tcPr>
            <w:tcW w:w="1560" w:type="dxa"/>
            <w:vAlign w:val="center"/>
          </w:tcPr>
          <w:p w:rsidR="002E222A" w:rsidRPr="007C0C13" w:rsidRDefault="002E222A" w:rsidP="007C0C13">
            <w:pPr>
              <w:spacing w:before="120" w:after="120" w:line="360" w:lineRule="auto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7C0C13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ANEXO II</w:t>
            </w:r>
          </w:p>
        </w:tc>
        <w:tc>
          <w:tcPr>
            <w:tcW w:w="7721" w:type="dxa"/>
            <w:vAlign w:val="center"/>
          </w:tcPr>
          <w:p w:rsidR="002E222A" w:rsidRPr="007C0C13" w:rsidRDefault="00CF15CE" w:rsidP="007C0C13">
            <w:pPr>
              <w:pStyle w:val="Ttulo4"/>
              <w:numPr>
                <w:ilvl w:val="0"/>
                <w:numId w:val="0"/>
              </w:numPr>
              <w:spacing w:after="120" w:line="360" w:lineRule="auto"/>
              <w:ind w:left="864" w:hanging="864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F15CE">
              <w:rPr>
                <w:rFonts w:ascii="Tahoma" w:hAnsi="Tahoma" w:cs="Tahoma"/>
                <w:color w:val="000000"/>
                <w:sz w:val="18"/>
                <w:szCs w:val="18"/>
              </w:rPr>
              <w:t>SOLICITAÇÃO DE CREDENCIAMENTO</w:t>
            </w:r>
          </w:p>
        </w:tc>
      </w:tr>
      <w:tr w:rsidR="00571A89" w:rsidRPr="007C0C13" w:rsidTr="00E1096A">
        <w:trPr>
          <w:trHeight w:val="356"/>
        </w:trPr>
        <w:tc>
          <w:tcPr>
            <w:tcW w:w="1560" w:type="dxa"/>
            <w:vAlign w:val="center"/>
          </w:tcPr>
          <w:p w:rsidR="00571A89" w:rsidRPr="007C0C13" w:rsidRDefault="00571A89" w:rsidP="007C0C13">
            <w:pPr>
              <w:spacing w:before="120" w:after="120" w:line="360" w:lineRule="auto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7C0C13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ANEXO III</w:t>
            </w:r>
          </w:p>
        </w:tc>
        <w:tc>
          <w:tcPr>
            <w:tcW w:w="7721" w:type="dxa"/>
            <w:vAlign w:val="center"/>
          </w:tcPr>
          <w:p w:rsidR="00571A89" w:rsidRPr="007C0C13" w:rsidRDefault="00CF15CE" w:rsidP="007C0C13">
            <w:pPr>
              <w:pStyle w:val="Ttulo4"/>
              <w:numPr>
                <w:ilvl w:val="0"/>
                <w:numId w:val="0"/>
              </w:numPr>
              <w:spacing w:after="120" w:line="360" w:lineRule="auto"/>
              <w:ind w:left="864" w:hanging="864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F15CE">
              <w:rPr>
                <w:rFonts w:ascii="Tahoma" w:hAnsi="Tahoma" w:cs="Tahoma"/>
                <w:color w:val="000000"/>
                <w:sz w:val="18"/>
                <w:szCs w:val="18"/>
              </w:rPr>
              <w:t>MINUTA DE CONTRATO</w:t>
            </w:r>
          </w:p>
        </w:tc>
      </w:tr>
    </w:tbl>
    <w:p w:rsidR="00947E76" w:rsidRPr="007C0C13" w:rsidRDefault="00947E76" w:rsidP="007C0C13">
      <w:pPr>
        <w:tabs>
          <w:tab w:val="left" w:pos="397"/>
        </w:tabs>
        <w:spacing w:after="120" w:line="360" w:lineRule="auto"/>
        <w:jc w:val="both"/>
        <w:rPr>
          <w:rFonts w:ascii="Tahoma" w:hAnsi="Tahoma" w:cs="Tahoma"/>
          <w:b/>
          <w:sz w:val="18"/>
          <w:szCs w:val="18"/>
        </w:rPr>
      </w:pPr>
    </w:p>
    <w:p w:rsidR="000402A4" w:rsidRPr="001663A3" w:rsidRDefault="003C5F8D" w:rsidP="007C0C13">
      <w:pPr>
        <w:tabs>
          <w:tab w:val="left" w:pos="397"/>
        </w:tabs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DATA</w:t>
      </w:r>
      <w:r w:rsidR="000402A4" w:rsidRPr="007C0C13">
        <w:rPr>
          <w:rFonts w:ascii="Tahoma" w:hAnsi="Tahoma" w:cs="Tahoma"/>
          <w:b/>
          <w:sz w:val="18"/>
          <w:szCs w:val="18"/>
        </w:rPr>
        <w:t xml:space="preserve"> E HORA</w:t>
      </w:r>
      <w:r w:rsidRPr="007C0C13">
        <w:rPr>
          <w:rFonts w:ascii="Tahoma" w:hAnsi="Tahoma" w:cs="Tahoma"/>
          <w:b/>
          <w:sz w:val="18"/>
          <w:szCs w:val="18"/>
        </w:rPr>
        <w:t>:</w:t>
      </w:r>
      <w:r w:rsidRPr="007C0C13">
        <w:rPr>
          <w:rFonts w:ascii="Tahoma" w:hAnsi="Tahoma" w:cs="Tahoma"/>
          <w:sz w:val="18"/>
          <w:szCs w:val="18"/>
        </w:rPr>
        <w:t xml:space="preserve"> </w:t>
      </w:r>
      <w:r w:rsidR="000B1AF5" w:rsidRPr="007C0C13">
        <w:rPr>
          <w:rFonts w:ascii="Tahoma" w:hAnsi="Tahoma" w:cs="Tahoma"/>
          <w:sz w:val="18"/>
          <w:szCs w:val="18"/>
        </w:rPr>
        <w:t>A</w:t>
      </w:r>
      <w:r w:rsidRPr="007C0C13">
        <w:rPr>
          <w:rFonts w:ascii="Tahoma" w:hAnsi="Tahoma" w:cs="Tahoma"/>
          <w:sz w:val="18"/>
          <w:szCs w:val="18"/>
        </w:rPr>
        <w:t xml:space="preserve"> </w:t>
      </w:r>
      <w:r w:rsidR="000402A4" w:rsidRPr="007C0C13">
        <w:rPr>
          <w:rFonts w:ascii="Tahoma" w:hAnsi="Tahoma" w:cs="Tahoma"/>
          <w:sz w:val="18"/>
          <w:szCs w:val="18"/>
        </w:rPr>
        <w:t>Sessão Pública terá início</w:t>
      </w:r>
      <w:r w:rsidRPr="007C0C13">
        <w:rPr>
          <w:rFonts w:ascii="Tahoma" w:hAnsi="Tahoma" w:cs="Tahoma"/>
          <w:sz w:val="18"/>
          <w:szCs w:val="18"/>
        </w:rPr>
        <w:t xml:space="preserve"> no dia </w:t>
      </w:r>
      <w:r w:rsidR="00D33256">
        <w:rPr>
          <w:rFonts w:ascii="Tahoma" w:hAnsi="Tahoma" w:cs="Tahoma"/>
          <w:b/>
          <w:sz w:val="18"/>
          <w:szCs w:val="18"/>
        </w:rPr>
        <w:t>13</w:t>
      </w:r>
      <w:r w:rsidR="001663A3" w:rsidRPr="001663A3">
        <w:rPr>
          <w:rFonts w:ascii="Tahoma" w:hAnsi="Tahoma" w:cs="Tahoma"/>
          <w:b/>
          <w:sz w:val="18"/>
          <w:szCs w:val="18"/>
        </w:rPr>
        <w:t>/02/2020</w:t>
      </w:r>
      <w:r w:rsidR="00885B59" w:rsidRPr="001663A3">
        <w:rPr>
          <w:rFonts w:ascii="Tahoma" w:hAnsi="Tahoma" w:cs="Tahoma"/>
          <w:sz w:val="18"/>
          <w:szCs w:val="18"/>
        </w:rPr>
        <w:t>,</w:t>
      </w:r>
      <w:r w:rsidR="00691DE4" w:rsidRPr="001663A3">
        <w:rPr>
          <w:rFonts w:ascii="Tahoma" w:hAnsi="Tahoma" w:cs="Tahoma"/>
          <w:sz w:val="18"/>
          <w:szCs w:val="18"/>
        </w:rPr>
        <w:t xml:space="preserve"> a partir das </w:t>
      </w:r>
      <w:r w:rsidR="001663A3" w:rsidRPr="001663A3">
        <w:rPr>
          <w:rFonts w:ascii="Tahoma" w:hAnsi="Tahoma" w:cs="Tahoma"/>
          <w:b/>
          <w:sz w:val="18"/>
          <w:szCs w:val="18"/>
        </w:rPr>
        <w:t>09:30</w:t>
      </w:r>
      <w:r w:rsidR="00E656B3" w:rsidRPr="001663A3">
        <w:rPr>
          <w:rFonts w:ascii="Tahoma" w:hAnsi="Tahoma" w:cs="Tahoma"/>
          <w:sz w:val="18"/>
          <w:szCs w:val="18"/>
        </w:rPr>
        <w:t xml:space="preserve"> </w:t>
      </w:r>
      <w:r w:rsidR="000402A4" w:rsidRPr="001663A3">
        <w:rPr>
          <w:rFonts w:ascii="Tahoma" w:hAnsi="Tahoma" w:cs="Tahoma"/>
          <w:sz w:val="18"/>
          <w:szCs w:val="18"/>
        </w:rPr>
        <w:t xml:space="preserve">horas. Neste horário se iniciará o credenciamento e, em </w:t>
      </w:r>
      <w:r w:rsidR="00936CBC" w:rsidRPr="001663A3">
        <w:rPr>
          <w:rFonts w:ascii="Tahoma" w:hAnsi="Tahoma" w:cs="Tahoma"/>
          <w:sz w:val="18"/>
          <w:szCs w:val="18"/>
        </w:rPr>
        <w:t>seguida, a abertura d</w:t>
      </w:r>
      <w:r w:rsidR="000402A4" w:rsidRPr="001663A3">
        <w:rPr>
          <w:rFonts w:ascii="Tahoma" w:hAnsi="Tahoma" w:cs="Tahoma"/>
          <w:sz w:val="18"/>
          <w:szCs w:val="18"/>
        </w:rPr>
        <w:t>o</w:t>
      </w:r>
      <w:r w:rsidR="00A74136" w:rsidRPr="001663A3">
        <w:rPr>
          <w:rFonts w:ascii="Tahoma" w:hAnsi="Tahoma" w:cs="Tahoma"/>
          <w:sz w:val="18"/>
          <w:szCs w:val="18"/>
        </w:rPr>
        <w:t>s</w:t>
      </w:r>
      <w:r w:rsidR="00353739" w:rsidRPr="001663A3">
        <w:rPr>
          <w:rFonts w:ascii="Tahoma" w:hAnsi="Tahoma" w:cs="Tahoma"/>
          <w:sz w:val="18"/>
          <w:szCs w:val="18"/>
        </w:rPr>
        <w:t xml:space="preserve"> envelope</w:t>
      </w:r>
      <w:r w:rsidR="00A74136" w:rsidRPr="001663A3">
        <w:rPr>
          <w:rFonts w:ascii="Tahoma" w:hAnsi="Tahoma" w:cs="Tahoma"/>
          <w:sz w:val="18"/>
          <w:szCs w:val="18"/>
        </w:rPr>
        <w:t>s</w:t>
      </w:r>
      <w:r w:rsidR="00885B59" w:rsidRPr="001663A3">
        <w:rPr>
          <w:rFonts w:ascii="Tahoma" w:hAnsi="Tahoma" w:cs="Tahoma"/>
          <w:sz w:val="18"/>
          <w:szCs w:val="18"/>
        </w:rPr>
        <w:t>.</w:t>
      </w:r>
    </w:p>
    <w:p w:rsidR="00265F07" w:rsidRPr="001663A3" w:rsidRDefault="00265F07" w:rsidP="007C0C13">
      <w:pPr>
        <w:tabs>
          <w:tab w:val="left" w:pos="397"/>
        </w:tabs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1663A3">
        <w:rPr>
          <w:rFonts w:ascii="Tahoma" w:hAnsi="Tahoma" w:cs="Tahoma"/>
          <w:sz w:val="18"/>
          <w:szCs w:val="18"/>
        </w:rPr>
        <w:t xml:space="preserve">Será admitida a participação de Licitantes que se apresentarem até </w:t>
      </w:r>
      <w:r w:rsidRPr="001663A3">
        <w:rPr>
          <w:rFonts w:ascii="Tahoma" w:hAnsi="Tahoma" w:cs="Tahoma"/>
          <w:b/>
          <w:bCs/>
          <w:sz w:val="18"/>
          <w:szCs w:val="18"/>
        </w:rPr>
        <w:t>o início do recebimento dos envelopes.</w:t>
      </w:r>
      <w:r w:rsidRPr="001663A3">
        <w:rPr>
          <w:rFonts w:ascii="Tahoma" w:hAnsi="Tahoma" w:cs="Tahoma"/>
          <w:sz w:val="18"/>
          <w:szCs w:val="18"/>
        </w:rPr>
        <w:t xml:space="preserve"> Não será aceita, em qualquer hipótese, a participação de Licitante retardatário, a não ser como ouvinte.</w:t>
      </w:r>
    </w:p>
    <w:p w:rsidR="002E222A" w:rsidRPr="001663A3" w:rsidRDefault="002E222A" w:rsidP="007C0C13">
      <w:pPr>
        <w:tabs>
          <w:tab w:val="left" w:pos="397"/>
        </w:tabs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1663A3">
        <w:rPr>
          <w:rFonts w:ascii="Tahoma" w:hAnsi="Tahoma" w:cs="Tahoma"/>
          <w:sz w:val="18"/>
          <w:szCs w:val="18"/>
        </w:rPr>
        <w:t>Caso o Licitante não deseje fazer-se representar nas sessões de recepção e abertura,</w:t>
      </w:r>
      <w:r w:rsidR="00A74136" w:rsidRPr="001663A3">
        <w:rPr>
          <w:rFonts w:ascii="Tahoma" w:hAnsi="Tahoma" w:cs="Tahoma"/>
          <w:sz w:val="18"/>
          <w:szCs w:val="18"/>
        </w:rPr>
        <w:t xml:space="preserve"> deverá providenciar para que a Solicitação de </w:t>
      </w:r>
      <w:r w:rsidR="00571A89" w:rsidRPr="001663A3">
        <w:rPr>
          <w:rFonts w:ascii="Tahoma" w:hAnsi="Tahoma" w:cs="Tahoma"/>
          <w:sz w:val="18"/>
          <w:szCs w:val="18"/>
        </w:rPr>
        <w:t>Credenciamento</w:t>
      </w:r>
      <w:r w:rsidR="00A74136" w:rsidRPr="001663A3">
        <w:rPr>
          <w:rFonts w:ascii="Tahoma" w:hAnsi="Tahoma" w:cs="Tahoma"/>
          <w:sz w:val="18"/>
          <w:szCs w:val="18"/>
        </w:rPr>
        <w:t xml:space="preserve"> e os</w:t>
      </w:r>
      <w:r w:rsidRPr="001663A3">
        <w:rPr>
          <w:rFonts w:ascii="Tahoma" w:hAnsi="Tahoma" w:cs="Tahoma"/>
          <w:sz w:val="18"/>
          <w:szCs w:val="18"/>
        </w:rPr>
        <w:t xml:space="preserve"> Documentos de Habilitação sejam entregues </w:t>
      </w:r>
      <w:r w:rsidR="000402A4" w:rsidRPr="001663A3">
        <w:rPr>
          <w:rFonts w:ascii="Tahoma" w:hAnsi="Tahoma" w:cs="Tahoma"/>
          <w:sz w:val="18"/>
          <w:szCs w:val="18"/>
        </w:rPr>
        <w:t>no local da sessão</w:t>
      </w:r>
      <w:r w:rsidRPr="001663A3">
        <w:rPr>
          <w:rFonts w:ascii="Tahoma" w:hAnsi="Tahoma" w:cs="Tahoma"/>
          <w:sz w:val="18"/>
          <w:szCs w:val="18"/>
        </w:rPr>
        <w:t xml:space="preserve">, </w:t>
      </w:r>
      <w:r w:rsidRPr="001663A3">
        <w:rPr>
          <w:rFonts w:ascii="Tahoma" w:hAnsi="Tahoma" w:cs="Tahoma"/>
          <w:b/>
          <w:sz w:val="18"/>
          <w:szCs w:val="18"/>
        </w:rPr>
        <w:t xml:space="preserve">até a data e hora indicados </w:t>
      </w:r>
      <w:r w:rsidR="0087752B" w:rsidRPr="001663A3">
        <w:rPr>
          <w:rFonts w:ascii="Tahoma" w:hAnsi="Tahoma" w:cs="Tahoma"/>
          <w:b/>
          <w:sz w:val="18"/>
          <w:szCs w:val="18"/>
        </w:rPr>
        <w:t>abaixo</w:t>
      </w:r>
      <w:r w:rsidR="00936CBC" w:rsidRPr="001663A3">
        <w:rPr>
          <w:rFonts w:ascii="Tahoma" w:hAnsi="Tahoma" w:cs="Tahoma"/>
          <w:sz w:val="18"/>
          <w:szCs w:val="18"/>
        </w:rPr>
        <w:t>.</w:t>
      </w:r>
    </w:p>
    <w:p w:rsidR="0040325C" w:rsidRPr="007C0C13" w:rsidRDefault="0040325C" w:rsidP="007C0C13">
      <w:pPr>
        <w:tabs>
          <w:tab w:val="left" w:pos="397"/>
        </w:tabs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1663A3">
        <w:rPr>
          <w:rFonts w:ascii="Tahoma" w:hAnsi="Tahoma" w:cs="Tahoma"/>
          <w:sz w:val="18"/>
          <w:szCs w:val="18"/>
        </w:rPr>
        <w:t xml:space="preserve">A documentação deverá ser entregue até o dia </w:t>
      </w:r>
      <w:r w:rsidR="00D33256">
        <w:rPr>
          <w:rFonts w:ascii="Tahoma" w:hAnsi="Tahoma" w:cs="Tahoma"/>
          <w:b/>
          <w:sz w:val="18"/>
          <w:szCs w:val="18"/>
        </w:rPr>
        <w:t>12/</w:t>
      </w:r>
      <w:bookmarkStart w:id="0" w:name="_GoBack"/>
      <w:bookmarkEnd w:id="0"/>
      <w:r w:rsidR="001663A3" w:rsidRPr="001663A3">
        <w:rPr>
          <w:rFonts w:ascii="Tahoma" w:hAnsi="Tahoma" w:cs="Tahoma"/>
          <w:b/>
          <w:sz w:val="18"/>
          <w:szCs w:val="18"/>
        </w:rPr>
        <w:t>02/2020</w:t>
      </w:r>
      <w:r w:rsidRPr="001663A3">
        <w:rPr>
          <w:rFonts w:ascii="Tahoma" w:hAnsi="Tahoma" w:cs="Tahoma"/>
          <w:sz w:val="18"/>
          <w:szCs w:val="18"/>
        </w:rPr>
        <w:t xml:space="preserve"> </w:t>
      </w:r>
      <w:r w:rsidR="0087752B" w:rsidRPr="001663A3">
        <w:rPr>
          <w:rFonts w:ascii="Tahoma" w:hAnsi="Tahoma" w:cs="Tahoma"/>
          <w:sz w:val="18"/>
          <w:szCs w:val="18"/>
        </w:rPr>
        <w:t xml:space="preserve">às </w:t>
      </w:r>
      <w:r w:rsidR="001663A3" w:rsidRPr="001663A3">
        <w:rPr>
          <w:rFonts w:ascii="Tahoma" w:hAnsi="Tahoma" w:cs="Tahoma"/>
          <w:b/>
          <w:sz w:val="18"/>
          <w:szCs w:val="18"/>
        </w:rPr>
        <w:t>17:00</w:t>
      </w:r>
      <w:r w:rsidR="0087752B" w:rsidRPr="001663A3">
        <w:rPr>
          <w:rFonts w:ascii="Tahoma" w:hAnsi="Tahoma" w:cs="Tahoma"/>
          <w:sz w:val="18"/>
          <w:szCs w:val="18"/>
        </w:rPr>
        <w:t xml:space="preserve"> </w:t>
      </w:r>
      <w:r w:rsidR="00353739" w:rsidRPr="001663A3">
        <w:rPr>
          <w:rFonts w:ascii="Tahoma" w:hAnsi="Tahoma" w:cs="Tahoma"/>
          <w:sz w:val="18"/>
          <w:szCs w:val="18"/>
        </w:rPr>
        <w:t xml:space="preserve">horas, sendo que a entrega deve ser </w:t>
      </w:r>
      <w:r w:rsidRPr="001663A3">
        <w:rPr>
          <w:rFonts w:ascii="Tahoma" w:hAnsi="Tahoma" w:cs="Tahoma"/>
          <w:sz w:val="18"/>
          <w:szCs w:val="18"/>
        </w:rPr>
        <w:t xml:space="preserve">das 10:00 às 12:30 e das 14:30 às 17:00h (horário de Brasília/DF), de segunda </w:t>
      </w:r>
      <w:r w:rsidRPr="007C0C13">
        <w:rPr>
          <w:rFonts w:ascii="Tahoma" w:hAnsi="Tahoma" w:cs="Tahoma"/>
          <w:sz w:val="18"/>
          <w:szCs w:val="18"/>
        </w:rPr>
        <w:t xml:space="preserve">a sexta-feira no Protocolo da </w:t>
      </w:r>
      <w:r w:rsidR="00DD1E44" w:rsidRPr="007C0C13">
        <w:rPr>
          <w:rFonts w:ascii="Tahoma" w:hAnsi="Tahoma" w:cs="Tahoma"/>
          <w:sz w:val="18"/>
          <w:szCs w:val="18"/>
        </w:rPr>
        <w:t>Finep</w:t>
      </w:r>
      <w:r w:rsidRPr="007C0C13">
        <w:rPr>
          <w:rFonts w:ascii="Tahoma" w:hAnsi="Tahoma" w:cs="Tahoma"/>
          <w:sz w:val="18"/>
          <w:szCs w:val="18"/>
        </w:rPr>
        <w:t xml:space="preserve">, localizado no </w:t>
      </w:r>
      <w:r w:rsidR="00FB0D13" w:rsidRPr="007C0C13">
        <w:rPr>
          <w:rFonts w:ascii="Tahoma" w:hAnsi="Tahoma" w:cs="Tahoma"/>
          <w:sz w:val="18"/>
          <w:szCs w:val="18"/>
        </w:rPr>
        <w:t>10</w:t>
      </w:r>
      <w:r w:rsidRPr="007C0C13">
        <w:rPr>
          <w:rFonts w:ascii="Tahoma" w:hAnsi="Tahoma" w:cs="Tahoma"/>
          <w:sz w:val="18"/>
          <w:szCs w:val="18"/>
        </w:rPr>
        <w:t>º andar, na sede da Empresa na cidade do Rio de Janeiro.</w:t>
      </w:r>
    </w:p>
    <w:p w:rsidR="002E222A" w:rsidRPr="007C0C13" w:rsidRDefault="000402A4" w:rsidP="007C0C13">
      <w:pPr>
        <w:tabs>
          <w:tab w:val="left" w:pos="397"/>
        </w:tabs>
        <w:spacing w:after="120" w:line="360" w:lineRule="auto"/>
        <w:jc w:val="both"/>
        <w:rPr>
          <w:rFonts w:ascii="Tahoma" w:hAnsi="Tahoma" w:cs="Tahoma"/>
          <w:bCs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LOCAL</w:t>
      </w:r>
      <w:r w:rsidR="00885B59" w:rsidRPr="007C0C13">
        <w:rPr>
          <w:rFonts w:ascii="Tahoma" w:hAnsi="Tahoma" w:cs="Tahoma"/>
          <w:b/>
          <w:sz w:val="18"/>
          <w:szCs w:val="18"/>
        </w:rPr>
        <w:t xml:space="preserve"> DAS SESSÕES PÚBLICAS</w:t>
      </w:r>
      <w:r w:rsidRPr="007C0C13">
        <w:rPr>
          <w:rFonts w:ascii="Tahoma" w:hAnsi="Tahoma" w:cs="Tahoma"/>
          <w:sz w:val="18"/>
          <w:szCs w:val="18"/>
        </w:rPr>
        <w:t xml:space="preserve">: </w:t>
      </w:r>
      <w:r w:rsidR="00FB0D13" w:rsidRPr="007C0C13">
        <w:rPr>
          <w:rFonts w:ascii="Tahoma" w:hAnsi="Tahoma" w:cs="Tahoma"/>
          <w:sz w:val="18"/>
          <w:szCs w:val="18"/>
        </w:rPr>
        <w:t>Av. República do Chile, 330, Torre Oeste - Centro</w:t>
      </w:r>
      <w:r w:rsidRPr="007C0C13">
        <w:rPr>
          <w:rFonts w:ascii="Tahoma" w:hAnsi="Tahoma" w:cs="Tahoma"/>
          <w:sz w:val="18"/>
          <w:szCs w:val="18"/>
        </w:rPr>
        <w:t xml:space="preserve"> – </w:t>
      </w:r>
      <w:r w:rsidR="00FB0D13" w:rsidRPr="007C0C13">
        <w:rPr>
          <w:rFonts w:ascii="Tahoma" w:hAnsi="Tahoma" w:cs="Tahoma"/>
          <w:sz w:val="18"/>
          <w:szCs w:val="18"/>
        </w:rPr>
        <w:t>10</w:t>
      </w:r>
      <w:r w:rsidRPr="007C0C13">
        <w:rPr>
          <w:rFonts w:ascii="Tahoma" w:hAnsi="Tahoma" w:cs="Tahoma"/>
          <w:sz w:val="18"/>
          <w:szCs w:val="18"/>
        </w:rPr>
        <w:t xml:space="preserve">º andar </w:t>
      </w:r>
      <w:r w:rsidR="00FB0D13" w:rsidRPr="007C0C13">
        <w:rPr>
          <w:rFonts w:ascii="Tahoma" w:hAnsi="Tahoma" w:cs="Tahoma"/>
          <w:sz w:val="18"/>
          <w:szCs w:val="18"/>
        </w:rPr>
        <w:t>- Rio de Janeiro</w:t>
      </w:r>
      <w:r w:rsidR="00F0542C">
        <w:rPr>
          <w:rFonts w:ascii="Tahoma" w:hAnsi="Tahoma" w:cs="Tahoma"/>
          <w:sz w:val="18"/>
          <w:szCs w:val="18"/>
        </w:rPr>
        <w:t>/</w:t>
      </w:r>
      <w:r w:rsidR="00FB0D13" w:rsidRPr="007C0C13">
        <w:rPr>
          <w:rFonts w:ascii="Tahoma" w:hAnsi="Tahoma" w:cs="Tahoma"/>
          <w:sz w:val="18"/>
          <w:szCs w:val="18"/>
        </w:rPr>
        <w:t>RJ</w:t>
      </w:r>
      <w:r w:rsidR="00A52A6C" w:rsidRPr="007C0C13">
        <w:rPr>
          <w:rFonts w:ascii="Tahoma" w:hAnsi="Tahoma" w:cs="Tahoma"/>
          <w:bCs/>
          <w:sz w:val="18"/>
          <w:szCs w:val="18"/>
        </w:rPr>
        <w:t>.</w:t>
      </w:r>
    </w:p>
    <w:p w:rsidR="002E222A" w:rsidRPr="007C0C13" w:rsidRDefault="002E222A" w:rsidP="007C0C13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284"/>
          <w:tab w:val="left" w:pos="4253"/>
          <w:tab w:val="left" w:pos="4536"/>
        </w:tabs>
        <w:spacing w:after="120" w:line="360" w:lineRule="auto"/>
        <w:jc w:val="center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OBJETO</w:t>
      </w:r>
    </w:p>
    <w:p w:rsidR="00045EB7" w:rsidRDefault="006F7264" w:rsidP="007C0C13">
      <w:pPr>
        <w:numPr>
          <w:ilvl w:val="1"/>
          <w:numId w:val="1"/>
        </w:numPr>
        <w:spacing w:after="120" w:line="360" w:lineRule="auto"/>
        <w:ind w:left="567" w:hanging="567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Credenciamento de pessoas físicas interessadas na prestação de serviços de leiloeiro para prestação de serviços de alienação de bens </w:t>
      </w:r>
      <w:r w:rsidR="00FB0D13" w:rsidRPr="007C0C13">
        <w:rPr>
          <w:rFonts w:ascii="Tahoma" w:hAnsi="Tahoma" w:cs="Tahoma"/>
          <w:sz w:val="18"/>
          <w:szCs w:val="18"/>
        </w:rPr>
        <w:t xml:space="preserve">móveis e/ou </w:t>
      </w:r>
      <w:r w:rsidRPr="007C0C13">
        <w:rPr>
          <w:rFonts w:ascii="Tahoma" w:hAnsi="Tahoma" w:cs="Tahoma"/>
          <w:sz w:val="18"/>
          <w:szCs w:val="18"/>
        </w:rPr>
        <w:t xml:space="preserve">imóveis de propriedade da </w:t>
      </w:r>
      <w:r w:rsidR="00FB0D13" w:rsidRPr="007C0C13">
        <w:rPr>
          <w:rFonts w:ascii="Tahoma" w:hAnsi="Tahoma" w:cs="Tahoma"/>
          <w:sz w:val="18"/>
          <w:szCs w:val="18"/>
        </w:rPr>
        <w:t>Finep</w:t>
      </w:r>
      <w:r w:rsidR="00045EB7" w:rsidRPr="007C0C13">
        <w:rPr>
          <w:rFonts w:ascii="Tahoma" w:hAnsi="Tahoma" w:cs="Tahoma"/>
          <w:sz w:val="18"/>
          <w:szCs w:val="18"/>
        </w:rPr>
        <w:t>.</w:t>
      </w:r>
    </w:p>
    <w:p w:rsidR="00E1096A" w:rsidRPr="00F0542C" w:rsidRDefault="00F0542C" w:rsidP="00E1096A">
      <w:pPr>
        <w:numPr>
          <w:ilvl w:val="2"/>
          <w:numId w:val="1"/>
        </w:num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F0542C">
        <w:rPr>
          <w:rFonts w:ascii="Tahoma" w:hAnsi="Tahoma" w:cs="Tahoma"/>
          <w:sz w:val="18"/>
          <w:szCs w:val="18"/>
        </w:rPr>
        <w:t xml:space="preserve">As especificações e condições do objeto desta licitação encontram-se no </w:t>
      </w:r>
      <w:r w:rsidRPr="00F0542C">
        <w:rPr>
          <w:rFonts w:ascii="Tahoma" w:hAnsi="Tahoma" w:cs="Tahoma"/>
          <w:b/>
          <w:sz w:val="18"/>
          <w:szCs w:val="18"/>
        </w:rPr>
        <w:t>Anexo I</w:t>
      </w:r>
      <w:r w:rsidRPr="00F0542C">
        <w:rPr>
          <w:rFonts w:ascii="Tahoma" w:hAnsi="Tahoma" w:cs="Tahoma"/>
          <w:sz w:val="18"/>
          <w:szCs w:val="18"/>
        </w:rPr>
        <w:t xml:space="preserve"> – Projeto Básico deste Edital.</w:t>
      </w:r>
    </w:p>
    <w:p w:rsidR="00F0542C" w:rsidRDefault="00F0542C" w:rsidP="00E1096A">
      <w:pPr>
        <w:numPr>
          <w:ilvl w:val="2"/>
          <w:numId w:val="1"/>
        </w:num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O</w:t>
      </w:r>
      <w:r w:rsidRPr="00F0542C">
        <w:rPr>
          <w:rFonts w:ascii="Tahoma" w:hAnsi="Tahoma" w:cs="Tahoma"/>
          <w:sz w:val="18"/>
          <w:szCs w:val="18"/>
        </w:rPr>
        <w:t xml:space="preserve"> licitante deverá indicar para qual tipo de bem deseja </w:t>
      </w:r>
      <w:r>
        <w:rPr>
          <w:rFonts w:ascii="Tahoma" w:hAnsi="Tahoma" w:cs="Tahoma"/>
          <w:sz w:val="18"/>
          <w:szCs w:val="18"/>
        </w:rPr>
        <w:t>efetuar o</w:t>
      </w:r>
      <w:r w:rsidRPr="00F0542C">
        <w:rPr>
          <w:rFonts w:ascii="Tahoma" w:hAnsi="Tahoma" w:cs="Tahoma"/>
          <w:sz w:val="18"/>
          <w:szCs w:val="18"/>
        </w:rPr>
        <w:t xml:space="preserve"> credencia</w:t>
      </w:r>
      <w:r>
        <w:rPr>
          <w:rFonts w:ascii="Tahoma" w:hAnsi="Tahoma" w:cs="Tahoma"/>
          <w:sz w:val="18"/>
          <w:szCs w:val="18"/>
        </w:rPr>
        <w:t>mento</w:t>
      </w:r>
      <w:r w:rsidRPr="00F0542C">
        <w:rPr>
          <w:rFonts w:ascii="Tahoma" w:hAnsi="Tahoma" w:cs="Tahoma"/>
          <w:sz w:val="18"/>
          <w:szCs w:val="18"/>
        </w:rPr>
        <w:t xml:space="preserve"> (móveis, imóveis ou ambos)</w:t>
      </w:r>
      <w:r>
        <w:rPr>
          <w:rFonts w:ascii="Tahoma" w:hAnsi="Tahoma" w:cs="Tahoma"/>
          <w:sz w:val="18"/>
          <w:szCs w:val="18"/>
        </w:rPr>
        <w:t xml:space="preserve"> no </w:t>
      </w:r>
      <w:r w:rsidR="00CF15CE">
        <w:rPr>
          <w:rFonts w:ascii="Tahoma" w:hAnsi="Tahoma" w:cs="Tahoma"/>
          <w:b/>
          <w:sz w:val="18"/>
          <w:szCs w:val="18"/>
        </w:rPr>
        <w:t xml:space="preserve">Anexo II </w:t>
      </w:r>
      <w:r>
        <w:rPr>
          <w:rFonts w:ascii="Tahoma" w:hAnsi="Tahoma" w:cs="Tahoma"/>
          <w:sz w:val="18"/>
          <w:szCs w:val="18"/>
        </w:rPr>
        <w:t xml:space="preserve">- </w:t>
      </w:r>
      <w:r w:rsidRPr="00F0542C">
        <w:rPr>
          <w:rFonts w:ascii="Tahoma" w:hAnsi="Tahoma" w:cs="Tahoma"/>
          <w:sz w:val="18"/>
          <w:szCs w:val="18"/>
        </w:rPr>
        <w:t>solicitação de credenciamento.</w:t>
      </w:r>
    </w:p>
    <w:p w:rsidR="00F47359" w:rsidRPr="00F0542C" w:rsidRDefault="00F47359" w:rsidP="00F47359">
      <w:pPr>
        <w:spacing w:after="120" w:line="360" w:lineRule="auto"/>
        <w:ind w:left="720"/>
        <w:jc w:val="both"/>
        <w:rPr>
          <w:rFonts w:ascii="Tahoma" w:hAnsi="Tahoma" w:cs="Tahoma"/>
          <w:sz w:val="18"/>
          <w:szCs w:val="18"/>
        </w:rPr>
      </w:pPr>
    </w:p>
    <w:p w:rsidR="002E222A" w:rsidRPr="007C0C13" w:rsidRDefault="002E222A" w:rsidP="007C0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after="120" w:line="360" w:lineRule="auto"/>
        <w:jc w:val="center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lastRenderedPageBreak/>
        <w:t>2. CONDIÇÕES DE PARTICIPAÇÃO</w:t>
      </w:r>
    </w:p>
    <w:p w:rsidR="00587B34" w:rsidRPr="007C0C13" w:rsidRDefault="009C1200" w:rsidP="007C0C13">
      <w:pPr>
        <w:numPr>
          <w:ilvl w:val="1"/>
          <w:numId w:val="2"/>
        </w:numPr>
        <w:spacing w:after="120" w:line="360" w:lineRule="auto"/>
        <w:ind w:left="567" w:hanging="567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Poderão participar deste </w:t>
      </w:r>
      <w:r w:rsidR="0040325C" w:rsidRPr="007C0C13">
        <w:rPr>
          <w:rFonts w:ascii="Tahoma" w:hAnsi="Tahoma" w:cs="Tahoma"/>
          <w:sz w:val="18"/>
          <w:szCs w:val="18"/>
        </w:rPr>
        <w:t>credenciamento</w:t>
      </w:r>
      <w:r w:rsidR="000B1AF5" w:rsidRPr="007C0C13">
        <w:rPr>
          <w:rFonts w:ascii="Tahoma" w:hAnsi="Tahoma" w:cs="Tahoma"/>
          <w:sz w:val="18"/>
          <w:szCs w:val="18"/>
        </w:rPr>
        <w:t xml:space="preserve"> </w:t>
      </w:r>
      <w:r w:rsidRPr="007C0C13">
        <w:rPr>
          <w:rFonts w:ascii="Tahoma" w:hAnsi="Tahoma" w:cs="Tahoma"/>
          <w:sz w:val="18"/>
          <w:szCs w:val="18"/>
        </w:rPr>
        <w:t xml:space="preserve">as pessoas </w:t>
      </w:r>
      <w:r w:rsidR="000610C2" w:rsidRPr="007C0C13">
        <w:rPr>
          <w:rFonts w:ascii="Tahoma" w:hAnsi="Tahoma" w:cs="Tahoma"/>
          <w:sz w:val="18"/>
          <w:szCs w:val="18"/>
        </w:rPr>
        <w:t>físicas</w:t>
      </w:r>
      <w:r w:rsidRPr="007C0C13">
        <w:rPr>
          <w:rFonts w:ascii="Tahoma" w:hAnsi="Tahoma" w:cs="Tahoma"/>
          <w:sz w:val="18"/>
          <w:szCs w:val="18"/>
        </w:rPr>
        <w:t xml:space="preserve"> </w:t>
      </w:r>
      <w:r w:rsidR="00812762" w:rsidRPr="007C0C13">
        <w:rPr>
          <w:rFonts w:ascii="Tahoma" w:hAnsi="Tahoma" w:cs="Tahoma"/>
          <w:sz w:val="18"/>
          <w:szCs w:val="18"/>
        </w:rPr>
        <w:t>interessadas, desde que atendam a todas as exigências constantes deste Edital e seus Anexos.</w:t>
      </w:r>
    </w:p>
    <w:p w:rsidR="00C83F9A" w:rsidRPr="007C0C13" w:rsidRDefault="002E222A" w:rsidP="007C0C13">
      <w:pPr>
        <w:numPr>
          <w:ilvl w:val="1"/>
          <w:numId w:val="2"/>
        </w:numPr>
        <w:spacing w:after="120" w:line="360" w:lineRule="auto"/>
        <w:ind w:left="567" w:hanging="567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Além dos casos previstos no </w:t>
      </w:r>
      <w:r w:rsidR="00F86C25" w:rsidRPr="007C0C13">
        <w:rPr>
          <w:rFonts w:ascii="Tahoma" w:hAnsi="Tahoma" w:cs="Tahoma"/>
          <w:sz w:val="18"/>
          <w:szCs w:val="18"/>
        </w:rPr>
        <w:t>art. 38 da Lei 13.303/2016</w:t>
      </w:r>
      <w:r w:rsidRPr="007C0C13">
        <w:rPr>
          <w:rFonts w:ascii="Tahoma" w:hAnsi="Tahoma" w:cs="Tahoma"/>
          <w:sz w:val="18"/>
          <w:szCs w:val="18"/>
        </w:rPr>
        <w:t>, não poderão participar deste certame, o Licitante:</w:t>
      </w:r>
    </w:p>
    <w:p w:rsidR="00C83F9A" w:rsidRPr="007C0C13" w:rsidRDefault="0040325C" w:rsidP="007C0C13">
      <w:pPr>
        <w:numPr>
          <w:ilvl w:val="3"/>
          <w:numId w:val="2"/>
        </w:numPr>
        <w:spacing w:after="120" w:line="360" w:lineRule="auto"/>
        <w:ind w:left="993" w:hanging="426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Que</w:t>
      </w:r>
      <w:r w:rsidR="00F86C25" w:rsidRPr="007C0C13">
        <w:rPr>
          <w:rFonts w:ascii="Tahoma" w:hAnsi="Tahoma" w:cs="Tahoma"/>
          <w:sz w:val="18"/>
          <w:szCs w:val="18"/>
        </w:rPr>
        <w:t xml:space="preserve"> que esteja cumprindo penalidade de suspensão temporária de participação em licitação e impedimento de contratar, ou que tenham sido declaradas inidôneas para licitar ou contratar com a Administração Pública, nos termos do disposto no art. 37 da Lei nº 13.303/2016 ou que constem do Cadastro Nacional de Empresas Inidôneas ou Suspensas (CEIS), acessível por meio do Portal da Transparência (</w:t>
      </w:r>
      <w:hyperlink r:id="rId8" w:history="1">
        <w:r w:rsidR="00F86C25" w:rsidRPr="007C0C13">
          <w:rPr>
            <w:rStyle w:val="Hyperlink"/>
            <w:rFonts w:ascii="Tahoma" w:hAnsi="Tahoma" w:cs="Tahoma"/>
            <w:sz w:val="18"/>
            <w:szCs w:val="18"/>
          </w:rPr>
          <w:t>www.portaltransparencia.gov.br</w:t>
        </w:r>
      </w:hyperlink>
      <w:r w:rsidR="00F86C25" w:rsidRPr="007C0C13">
        <w:rPr>
          <w:rFonts w:ascii="Tahoma" w:hAnsi="Tahoma" w:cs="Tahoma"/>
          <w:sz w:val="18"/>
          <w:szCs w:val="18"/>
        </w:rPr>
        <w:t>)</w:t>
      </w:r>
      <w:r w:rsidR="002E222A" w:rsidRPr="007C0C13">
        <w:rPr>
          <w:rFonts w:ascii="Tahoma" w:hAnsi="Tahoma" w:cs="Tahoma"/>
          <w:sz w:val="18"/>
          <w:szCs w:val="18"/>
        </w:rPr>
        <w:t>;</w:t>
      </w:r>
    </w:p>
    <w:p w:rsidR="009C1200" w:rsidRPr="007C0C13" w:rsidRDefault="0040325C" w:rsidP="007C0C13">
      <w:pPr>
        <w:numPr>
          <w:ilvl w:val="3"/>
          <w:numId w:val="2"/>
        </w:numPr>
        <w:spacing w:after="120" w:line="360" w:lineRule="auto"/>
        <w:ind w:left="993" w:hanging="426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Que</w:t>
      </w:r>
      <w:r w:rsidR="00BA4852" w:rsidRPr="007C0C13">
        <w:rPr>
          <w:rFonts w:ascii="Tahoma" w:hAnsi="Tahoma" w:cs="Tahoma"/>
          <w:sz w:val="18"/>
          <w:szCs w:val="18"/>
        </w:rPr>
        <w:t xml:space="preserve"> conste</w:t>
      </w:r>
      <w:r w:rsidR="002E222A" w:rsidRPr="007C0C13">
        <w:rPr>
          <w:rFonts w:ascii="Tahoma" w:hAnsi="Tahoma" w:cs="Tahoma"/>
          <w:sz w:val="18"/>
          <w:szCs w:val="18"/>
        </w:rPr>
        <w:t xml:space="preserve"> do Cadastro Nacional de Condenações Cíveis por Ato de Improbidade Administrativa, disponível no Portal do CNJ</w:t>
      </w:r>
      <w:r w:rsidR="002E222A" w:rsidRPr="007C0C13">
        <w:rPr>
          <w:rFonts w:ascii="Tahoma" w:hAnsi="Tahoma" w:cs="Tahoma"/>
          <w:color w:val="FF0000"/>
          <w:sz w:val="18"/>
          <w:szCs w:val="18"/>
        </w:rPr>
        <w:t xml:space="preserve"> </w:t>
      </w:r>
      <w:r w:rsidR="002E222A" w:rsidRPr="007C0C13">
        <w:rPr>
          <w:rFonts w:ascii="Tahoma" w:hAnsi="Tahoma" w:cs="Tahoma"/>
          <w:sz w:val="18"/>
          <w:szCs w:val="18"/>
        </w:rPr>
        <w:t>(</w:t>
      </w:r>
      <w:hyperlink r:id="rId9" w:tooltip="http://www.cnj.jus.br/improbidade_adm/consultar_requerido.php&#10;CTRL + Clique para seguir o link" w:history="1">
        <w:r w:rsidR="002E222A" w:rsidRPr="007C0C13">
          <w:rPr>
            <w:rStyle w:val="Hyperlink"/>
            <w:rFonts w:ascii="Tahoma" w:hAnsi="Tahoma" w:cs="Tahoma"/>
            <w:sz w:val="18"/>
            <w:szCs w:val="18"/>
          </w:rPr>
          <w:t>http://www.cnj.jus.br/improbidade_adm/consultar_requerido.php</w:t>
        </w:r>
      </w:hyperlink>
      <w:r w:rsidR="002E222A" w:rsidRPr="007C0C13">
        <w:rPr>
          <w:rFonts w:ascii="Tahoma" w:hAnsi="Tahoma" w:cs="Tahoma"/>
          <w:sz w:val="18"/>
          <w:szCs w:val="18"/>
        </w:rPr>
        <w:t>);</w:t>
      </w:r>
    </w:p>
    <w:p w:rsidR="004D68D7" w:rsidRPr="007C0C13" w:rsidRDefault="007A31C0" w:rsidP="007C0C13">
      <w:pPr>
        <w:numPr>
          <w:ilvl w:val="3"/>
          <w:numId w:val="2"/>
        </w:numPr>
        <w:spacing w:after="120" w:line="360" w:lineRule="auto"/>
        <w:ind w:left="993" w:hanging="426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Que esteja destituído ou suspenso do exercício da função, nos termos dos </w:t>
      </w:r>
      <w:proofErr w:type="spellStart"/>
      <w:r w:rsidRPr="007C0C13">
        <w:rPr>
          <w:rFonts w:ascii="Tahoma" w:hAnsi="Tahoma" w:cs="Tahoma"/>
          <w:sz w:val="18"/>
          <w:szCs w:val="18"/>
        </w:rPr>
        <w:t>arts</w:t>
      </w:r>
      <w:proofErr w:type="spellEnd"/>
      <w:r w:rsidRPr="007C0C13">
        <w:rPr>
          <w:rFonts w:ascii="Tahoma" w:hAnsi="Tahoma" w:cs="Tahoma"/>
          <w:sz w:val="18"/>
          <w:szCs w:val="18"/>
        </w:rPr>
        <w:t xml:space="preserve">. 16 a 18 do Decreto federal nº 21.981/32, e dos </w:t>
      </w:r>
      <w:proofErr w:type="spellStart"/>
      <w:r w:rsidRPr="007C0C13">
        <w:rPr>
          <w:rFonts w:ascii="Tahoma" w:hAnsi="Tahoma" w:cs="Tahoma"/>
          <w:sz w:val="18"/>
          <w:szCs w:val="18"/>
        </w:rPr>
        <w:t>arts</w:t>
      </w:r>
      <w:proofErr w:type="spellEnd"/>
      <w:r w:rsidRPr="007C0C13">
        <w:rPr>
          <w:rFonts w:ascii="Tahoma" w:hAnsi="Tahoma" w:cs="Tahoma"/>
          <w:sz w:val="18"/>
          <w:szCs w:val="18"/>
        </w:rPr>
        <w:t>. 12 e 13 da Instrução Normativa nº 113/10, expedida pelo Departamento Nacional de Registro do Ministério do Desenvolvimento, Indústria e Com</w:t>
      </w:r>
      <w:r w:rsidR="004D68D7" w:rsidRPr="007C0C13">
        <w:rPr>
          <w:rFonts w:ascii="Tahoma" w:hAnsi="Tahoma" w:cs="Tahoma"/>
          <w:sz w:val="18"/>
          <w:szCs w:val="18"/>
        </w:rPr>
        <w:t>ércio Exterior;</w:t>
      </w:r>
    </w:p>
    <w:p w:rsidR="007A31C0" w:rsidRDefault="004D68D7" w:rsidP="007C0C13">
      <w:pPr>
        <w:numPr>
          <w:ilvl w:val="3"/>
          <w:numId w:val="2"/>
        </w:numPr>
        <w:spacing w:after="120" w:line="360" w:lineRule="auto"/>
        <w:ind w:left="993" w:hanging="426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Que for empregado ou dirigente da </w:t>
      </w:r>
      <w:r w:rsidR="00DD1E44" w:rsidRPr="007C0C13">
        <w:rPr>
          <w:rFonts w:ascii="Tahoma" w:hAnsi="Tahoma" w:cs="Tahoma"/>
          <w:sz w:val="18"/>
          <w:szCs w:val="18"/>
        </w:rPr>
        <w:t>Finep</w:t>
      </w:r>
      <w:r w:rsidR="007A0442">
        <w:rPr>
          <w:rFonts w:ascii="Tahoma" w:hAnsi="Tahoma" w:cs="Tahoma"/>
          <w:sz w:val="18"/>
          <w:szCs w:val="18"/>
        </w:rPr>
        <w:t>.</w:t>
      </w:r>
    </w:p>
    <w:p w:rsidR="002E222A" w:rsidRPr="00AB1935" w:rsidRDefault="002E222A" w:rsidP="00AB1935">
      <w:pPr>
        <w:pStyle w:val="PargrafodaLista"/>
        <w:numPr>
          <w:ilvl w:val="1"/>
          <w:numId w:val="2"/>
        </w:numPr>
        <w:tabs>
          <w:tab w:val="left" w:pos="567"/>
        </w:tabs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AB1935">
        <w:rPr>
          <w:rFonts w:ascii="Tahoma" w:hAnsi="Tahoma" w:cs="Tahoma"/>
          <w:sz w:val="18"/>
          <w:szCs w:val="18"/>
        </w:rPr>
        <w:t>O Licitante assume todos os custos de preparação e apresentação dos Documentos de Habili</w:t>
      </w:r>
      <w:r w:rsidR="005463C9" w:rsidRPr="00AB1935">
        <w:rPr>
          <w:rFonts w:ascii="Tahoma" w:hAnsi="Tahoma" w:cs="Tahoma"/>
          <w:sz w:val="18"/>
          <w:szCs w:val="18"/>
        </w:rPr>
        <w:t>tação exigidos neste</w:t>
      </w:r>
      <w:r w:rsidRPr="00AB1935">
        <w:rPr>
          <w:rFonts w:ascii="Tahoma" w:hAnsi="Tahoma" w:cs="Tahoma"/>
          <w:sz w:val="18"/>
          <w:szCs w:val="18"/>
        </w:rPr>
        <w:t xml:space="preserve"> </w:t>
      </w:r>
      <w:r w:rsidR="009246FA" w:rsidRPr="00AB1935">
        <w:rPr>
          <w:rFonts w:ascii="Tahoma" w:hAnsi="Tahoma" w:cs="Tahoma"/>
          <w:sz w:val="18"/>
          <w:szCs w:val="18"/>
        </w:rPr>
        <w:t>credenciamento</w:t>
      </w:r>
      <w:r w:rsidRPr="00AB1935">
        <w:rPr>
          <w:rFonts w:ascii="Tahoma" w:hAnsi="Tahoma" w:cs="Tahoma"/>
          <w:sz w:val="18"/>
          <w:szCs w:val="18"/>
        </w:rPr>
        <w:t xml:space="preserve">, ressalvado que a </w:t>
      </w:r>
      <w:r w:rsidR="00DD1E44" w:rsidRPr="00AB1935">
        <w:rPr>
          <w:rFonts w:ascii="Tahoma" w:hAnsi="Tahoma" w:cs="Tahoma"/>
          <w:bCs/>
          <w:sz w:val="18"/>
          <w:szCs w:val="18"/>
        </w:rPr>
        <w:t>Finep</w:t>
      </w:r>
      <w:r w:rsidRPr="00AB1935">
        <w:rPr>
          <w:rFonts w:ascii="Tahoma" w:hAnsi="Tahoma" w:cs="Tahoma"/>
          <w:sz w:val="18"/>
          <w:szCs w:val="18"/>
        </w:rPr>
        <w:t xml:space="preserve"> não será, em nenhum caso, responsável por esses custos, independentemente da condução ou do resultado do processo licitatório.</w:t>
      </w:r>
    </w:p>
    <w:p w:rsidR="00B81872" w:rsidRPr="007C0C13" w:rsidRDefault="00CC12B7" w:rsidP="007C0C13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284"/>
        </w:tabs>
        <w:spacing w:after="120" w:line="360" w:lineRule="auto"/>
        <w:jc w:val="center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bCs/>
          <w:sz w:val="18"/>
          <w:szCs w:val="18"/>
        </w:rPr>
        <w:t>APRESENTAÇÃO DOS DOCUMENT</w:t>
      </w:r>
      <w:r w:rsidR="0076029C" w:rsidRPr="007C0C13">
        <w:rPr>
          <w:rFonts w:ascii="Tahoma" w:hAnsi="Tahoma" w:cs="Tahoma"/>
          <w:b/>
          <w:bCs/>
          <w:sz w:val="18"/>
          <w:szCs w:val="18"/>
        </w:rPr>
        <w:t>OS</w:t>
      </w:r>
    </w:p>
    <w:p w:rsidR="00B44BDC" w:rsidRPr="007C0C13" w:rsidRDefault="00B44BDC" w:rsidP="007C0C13">
      <w:pPr>
        <w:numPr>
          <w:ilvl w:val="1"/>
          <w:numId w:val="4"/>
        </w:num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Na</w:t>
      </w:r>
      <w:r w:rsidR="00577F8C" w:rsidRPr="007C0C13">
        <w:rPr>
          <w:rFonts w:ascii="Tahoma" w:hAnsi="Tahoma" w:cs="Tahoma"/>
          <w:sz w:val="18"/>
          <w:szCs w:val="18"/>
        </w:rPr>
        <w:t xml:space="preserve"> data da sessão pública, deverá ser entregue</w:t>
      </w:r>
      <w:r w:rsidRPr="007C0C13">
        <w:rPr>
          <w:rFonts w:ascii="Tahoma" w:hAnsi="Tahoma" w:cs="Tahoma"/>
          <w:sz w:val="18"/>
          <w:szCs w:val="18"/>
        </w:rPr>
        <w:t xml:space="preserve"> o</w:t>
      </w:r>
      <w:r w:rsidR="00A74136" w:rsidRPr="007C0C13">
        <w:rPr>
          <w:rFonts w:ascii="Tahoma" w:hAnsi="Tahoma" w:cs="Tahoma"/>
          <w:sz w:val="18"/>
          <w:szCs w:val="18"/>
        </w:rPr>
        <w:t>s</w:t>
      </w:r>
      <w:r w:rsidR="00577F8C" w:rsidRPr="007C0C13">
        <w:rPr>
          <w:rFonts w:ascii="Tahoma" w:hAnsi="Tahoma" w:cs="Tahoma"/>
          <w:sz w:val="18"/>
          <w:szCs w:val="18"/>
        </w:rPr>
        <w:t xml:space="preserve"> seguinte</w:t>
      </w:r>
      <w:r w:rsidR="00A74136" w:rsidRPr="007C0C13">
        <w:rPr>
          <w:rFonts w:ascii="Tahoma" w:hAnsi="Tahoma" w:cs="Tahoma"/>
          <w:sz w:val="18"/>
          <w:szCs w:val="18"/>
        </w:rPr>
        <w:t>s</w:t>
      </w:r>
      <w:r w:rsidRPr="007C0C13">
        <w:rPr>
          <w:rFonts w:ascii="Tahoma" w:hAnsi="Tahoma" w:cs="Tahoma"/>
          <w:sz w:val="18"/>
          <w:szCs w:val="18"/>
        </w:rPr>
        <w:t xml:space="preserve"> envelope</w:t>
      </w:r>
      <w:r w:rsidR="00A74136" w:rsidRPr="007C0C13">
        <w:rPr>
          <w:rFonts w:ascii="Tahoma" w:hAnsi="Tahoma" w:cs="Tahoma"/>
          <w:sz w:val="18"/>
          <w:szCs w:val="18"/>
        </w:rPr>
        <w:t>s</w:t>
      </w:r>
      <w:r w:rsidRPr="007C0C13">
        <w:rPr>
          <w:rFonts w:ascii="Tahoma" w:hAnsi="Tahoma" w:cs="Tahoma"/>
          <w:sz w:val="18"/>
          <w:szCs w:val="18"/>
        </w:rPr>
        <w:t>:</w:t>
      </w:r>
    </w:p>
    <w:p w:rsidR="00B55EAD" w:rsidRPr="007C0C13" w:rsidRDefault="00B55EAD" w:rsidP="007C0C13">
      <w:pPr>
        <w:numPr>
          <w:ilvl w:val="4"/>
          <w:numId w:val="4"/>
        </w:numPr>
        <w:spacing w:after="120" w:line="360" w:lineRule="auto"/>
        <w:ind w:left="1134" w:hanging="567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Solicitação de credenciamento</w:t>
      </w:r>
      <w:r w:rsidR="00CF15CE">
        <w:rPr>
          <w:rFonts w:ascii="Tahoma" w:hAnsi="Tahoma" w:cs="Tahoma"/>
          <w:sz w:val="18"/>
          <w:szCs w:val="18"/>
        </w:rPr>
        <w:t xml:space="preserve"> – Anexo II</w:t>
      </w:r>
      <w:r w:rsidR="00C05E7F" w:rsidRPr="007C0C13">
        <w:rPr>
          <w:rFonts w:ascii="Tahoma" w:hAnsi="Tahoma" w:cs="Tahoma"/>
          <w:sz w:val="18"/>
          <w:szCs w:val="18"/>
        </w:rPr>
        <w:t xml:space="preserve"> do edital</w:t>
      </w:r>
      <w:r w:rsidR="008C4FF5" w:rsidRPr="007C0C13">
        <w:rPr>
          <w:rFonts w:ascii="Tahoma" w:hAnsi="Tahoma" w:cs="Tahoma"/>
          <w:sz w:val="18"/>
          <w:szCs w:val="18"/>
        </w:rPr>
        <w:t>;</w:t>
      </w:r>
    </w:p>
    <w:p w:rsidR="00A52A6C" w:rsidRPr="007C0C13" w:rsidRDefault="00B55EAD" w:rsidP="007C0C13">
      <w:pPr>
        <w:numPr>
          <w:ilvl w:val="4"/>
          <w:numId w:val="4"/>
        </w:numPr>
        <w:spacing w:after="120" w:line="360" w:lineRule="auto"/>
        <w:ind w:left="1134" w:hanging="567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Documentação de Habilitação</w:t>
      </w:r>
      <w:r w:rsidR="00A52A6C" w:rsidRPr="007C0C13">
        <w:rPr>
          <w:rFonts w:ascii="Tahoma" w:hAnsi="Tahoma" w:cs="Tahoma"/>
          <w:sz w:val="18"/>
          <w:szCs w:val="18"/>
        </w:rPr>
        <w:t>.</w:t>
      </w:r>
    </w:p>
    <w:p w:rsidR="006C1B94" w:rsidRPr="007C0C13" w:rsidRDefault="006C1B94" w:rsidP="007C0C13">
      <w:pPr>
        <w:numPr>
          <w:ilvl w:val="2"/>
          <w:numId w:val="4"/>
        </w:numPr>
        <w:spacing w:after="120" w:line="360" w:lineRule="auto"/>
        <w:ind w:left="1276" w:hanging="709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A documentação deve ser recebida pela </w:t>
      </w:r>
      <w:r w:rsidR="00DD1E44" w:rsidRPr="007C0C13">
        <w:rPr>
          <w:rFonts w:ascii="Tahoma" w:hAnsi="Tahoma" w:cs="Tahoma"/>
          <w:sz w:val="18"/>
          <w:szCs w:val="18"/>
        </w:rPr>
        <w:t>Finep</w:t>
      </w:r>
      <w:r w:rsidRPr="007C0C13">
        <w:rPr>
          <w:rFonts w:ascii="Tahoma" w:hAnsi="Tahoma" w:cs="Tahoma"/>
          <w:sz w:val="18"/>
          <w:szCs w:val="18"/>
        </w:rPr>
        <w:t xml:space="preserve"> antes da abertura da sess</w:t>
      </w:r>
      <w:r w:rsidR="000949C3" w:rsidRPr="007C0C13">
        <w:rPr>
          <w:rFonts w:ascii="Tahoma" w:hAnsi="Tahoma" w:cs="Tahoma"/>
          <w:sz w:val="18"/>
          <w:szCs w:val="18"/>
        </w:rPr>
        <w:t>ão pública, caso contrário será recusada</w:t>
      </w:r>
      <w:r w:rsidRPr="007C0C13">
        <w:rPr>
          <w:rFonts w:ascii="Tahoma" w:hAnsi="Tahoma" w:cs="Tahoma"/>
          <w:sz w:val="18"/>
          <w:szCs w:val="18"/>
        </w:rPr>
        <w:t>.</w:t>
      </w:r>
    </w:p>
    <w:p w:rsidR="006C1B94" w:rsidRPr="007C0C13" w:rsidRDefault="006C1B94" w:rsidP="007C0C13">
      <w:pPr>
        <w:numPr>
          <w:ilvl w:val="1"/>
          <w:numId w:val="4"/>
        </w:num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Após o </w:t>
      </w:r>
      <w:r w:rsidR="0076029C" w:rsidRPr="007C0C13">
        <w:rPr>
          <w:rFonts w:ascii="Tahoma" w:hAnsi="Tahoma" w:cs="Tahoma"/>
          <w:sz w:val="18"/>
          <w:szCs w:val="18"/>
        </w:rPr>
        <w:t>início do recebimento do</w:t>
      </w:r>
      <w:r w:rsidR="00A74136" w:rsidRPr="007C0C13">
        <w:rPr>
          <w:rFonts w:ascii="Tahoma" w:hAnsi="Tahoma" w:cs="Tahoma"/>
          <w:sz w:val="18"/>
          <w:szCs w:val="18"/>
        </w:rPr>
        <w:t>s</w:t>
      </w:r>
      <w:r w:rsidR="0076029C" w:rsidRPr="007C0C13">
        <w:rPr>
          <w:rFonts w:ascii="Tahoma" w:hAnsi="Tahoma" w:cs="Tahoma"/>
          <w:sz w:val="18"/>
          <w:szCs w:val="18"/>
        </w:rPr>
        <w:t xml:space="preserve"> envelope</w:t>
      </w:r>
      <w:r w:rsidR="00A74136" w:rsidRPr="007C0C13">
        <w:rPr>
          <w:rFonts w:ascii="Tahoma" w:hAnsi="Tahoma" w:cs="Tahoma"/>
          <w:sz w:val="18"/>
          <w:szCs w:val="18"/>
        </w:rPr>
        <w:t>s</w:t>
      </w:r>
      <w:r w:rsidRPr="007C0C13">
        <w:rPr>
          <w:rFonts w:ascii="Tahoma" w:hAnsi="Tahoma" w:cs="Tahoma"/>
          <w:sz w:val="18"/>
          <w:szCs w:val="18"/>
        </w:rPr>
        <w:t>, não será permitido acrescentar, retirar ou modificar qualquer</w:t>
      </w:r>
      <w:r w:rsidR="000949C3" w:rsidRPr="007C0C13">
        <w:rPr>
          <w:rFonts w:ascii="Tahoma" w:hAnsi="Tahoma" w:cs="Tahoma"/>
          <w:sz w:val="18"/>
          <w:szCs w:val="18"/>
        </w:rPr>
        <w:t xml:space="preserve"> documento contido no</w:t>
      </w:r>
      <w:r w:rsidR="00A74136" w:rsidRPr="007C0C13">
        <w:rPr>
          <w:rFonts w:ascii="Tahoma" w:hAnsi="Tahoma" w:cs="Tahoma"/>
          <w:sz w:val="18"/>
          <w:szCs w:val="18"/>
        </w:rPr>
        <w:t>s</w:t>
      </w:r>
      <w:r w:rsidR="000949C3" w:rsidRPr="007C0C13">
        <w:rPr>
          <w:rFonts w:ascii="Tahoma" w:hAnsi="Tahoma" w:cs="Tahoma"/>
          <w:sz w:val="18"/>
          <w:szCs w:val="18"/>
        </w:rPr>
        <w:t xml:space="preserve"> envelope</w:t>
      </w:r>
      <w:r w:rsidR="00A74136" w:rsidRPr="007C0C13">
        <w:rPr>
          <w:rFonts w:ascii="Tahoma" w:hAnsi="Tahoma" w:cs="Tahoma"/>
          <w:sz w:val="18"/>
          <w:szCs w:val="18"/>
        </w:rPr>
        <w:t>s</w:t>
      </w:r>
      <w:r w:rsidRPr="007C0C13">
        <w:rPr>
          <w:rFonts w:ascii="Tahoma" w:hAnsi="Tahoma" w:cs="Tahoma"/>
          <w:sz w:val="18"/>
          <w:szCs w:val="18"/>
        </w:rPr>
        <w:t>.</w:t>
      </w:r>
    </w:p>
    <w:p w:rsidR="006C1B94" w:rsidRPr="007C0C13" w:rsidRDefault="00BD1781" w:rsidP="007C0C13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20" w:line="360" w:lineRule="auto"/>
        <w:ind w:left="284" w:hanging="284"/>
        <w:jc w:val="center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bCs/>
          <w:sz w:val="18"/>
          <w:szCs w:val="18"/>
        </w:rPr>
        <w:t xml:space="preserve">CREDENCIAMENTO E </w:t>
      </w:r>
      <w:r w:rsidR="006C1B94" w:rsidRPr="007C0C13">
        <w:rPr>
          <w:rFonts w:ascii="Tahoma" w:hAnsi="Tahoma" w:cs="Tahoma"/>
          <w:b/>
          <w:bCs/>
          <w:sz w:val="18"/>
          <w:szCs w:val="18"/>
        </w:rPr>
        <w:t>REPRESENTAÇÃO</w:t>
      </w:r>
    </w:p>
    <w:p w:rsidR="00B44BDC" w:rsidRPr="007C0C13" w:rsidRDefault="001B007B" w:rsidP="007C0C13">
      <w:pPr>
        <w:numPr>
          <w:ilvl w:val="1"/>
          <w:numId w:val="4"/>
        </w:num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O representante</w:t>
      </w:r>
      <w:r w:rsidR="00F35B76" w:rsidRPr="007C0C13">
        <w:rPr>
          <w:rFonts w:ascii="Tahoma" w:hAnsi="Tahoma" w:cs="Tahoma"/>
          <w:sz w:val="18"/>
          <w:szCs w:val="18"/>
        </w:rPr>
        <w:t xml:space="preserve"> legal</w:t>
      </w:r>
      <w:r w:rsidR="002938D8" w:rsidRPr="007C0C13">
        <w:rPr>
          <w:rFonts w:ascii="Tahoma" w:hAnsi="Tahoma" w:cs="Tahoma"/>
          <w:sz w:val="18"/>
          <w:szCs w:val="18"/>
        </w:rPr>
        <w:t xml:space="preserve"> deverá</w:t>
      </w:r>
      <w:r w:rsidR="00F35B76" w:rsidRPr="007C0C13">
        <w:rPr>
          <w:rFonts w:ascii="Tahoma" w:hAnsi="Tahoma" w:cs="Tahoma"/>
          <w:sz w:val="18"/>
          <w:szCs w:val="18"/>
        </w:rPr>
        <w:t xml:space="preserve"> apresentar na abertura da sessão pública, </w:t>
      </w:r>
      <w:r w:rsidR="008C4FF5" w:rsidRPr="007C0C13">
        <w:rPr>
          <w:rFonts w:ascii="Tahoma" w:hAnsi="Tahoma" w:cs="Tahoma"/>
          <w:sz w:val="18"/>
          <w:szCs w:val="18"/>
        </w:rPr>
        <w:t>para fins de credenciamento</w:t>
      </w:r>
      <w:r w:rsidR="00295B10" w:rsidRPr="007C0C13">
        <w:rPr>
          <w:rFonts w:ascii="Tahoma" w:hAnsi="Tahoma" w:cs="Tahoma"/>
          <w:sz w:val="18"/>
          <w:szCs w:val="18"/>
        </w:rPr>
        <w:t>,</w:t>
      </w:r>
      <w:r w:rsidRPr="007C0C13">
        <w:rPr>
          <w:rFonts w:ascii="Tahoma" w:hAnsi="Tahoma" w:cs="Tahoma"/>
          <w:sz w:val="18"/>
          <w:szCs w:val="18"/>
        </w:rPr>
        <w:t xml:space="preserve"> os documentos</w:t>
      </w:r>
      <w:r w:rsidR="00F35B76" w:rsidRPr="007C0C13">
        <w:rPr>
          <w:rFonts w:ascii="Tahoma" w:hAnsi="Tahoma" w:cs="Tahoma"/>
          <w:sz w:val="18"/>
          <w:szCs w:val="18"/>
        </w:rPr>
        <w:t xml:space="preserve"> abaixo relacionados</w:t>
      </w:r>
      <w:r w:rsidR="008C4FF5" w:rsidRPr="007C0C13">
        <w:rPr>
          <w:rFonts w:ascii="Tahoma" w:hAnsi="Tahoma" w:cs="Tahoma"/>
          <w:sz w:val="18"/>
          <w:szCs w:val="18"/>
        </w:rPr>
        <w:t>:</w:t>
      </w:r>
    </w:p>
    <w:p w:rsidR="008C4FF5" w:rsidRPr="007C0C13" w:rsidRDefault="008C4FF5" w:rsidP="006735D4">
      <w:pPr>
        <w:pStyle w:val="PargrafodaLista"/>
        <w:numPr>
          <w:ilvl w:val="0"/>
          <w:numId w:val="16"/>
        </w:numPr>
        <w:spacing w:after="120" w:line="264" w:lineRule="auto"/>
        <w:ind w:left="714" w:hanging="357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Cópia</w:t>
      </w:r>
      <w:r w:rsidR="00ED60D8" w:rsidRPr="007C0C13">
        <w:rPr>
          <w:rFonts w:ascii="Tahoma" w:hAnsi="Tahoma" w:cs="Tahoma"/>
          <w:sz w:val="18"/>
          <w:szCs w:val="18"/>
        </w:rPr>
        <w:t xml:space="preserve"> de identidade</w:t>
      </w:r>
      <w:r w:rsidR="00BC6AC3" w:rsidRPr="007C0C13">
        <w:rPr>
          <w:rFonts w:ascii="Tahoma" w:hAnsi="Tahoma" w:cs="Tahoma"/>
          <w:sz w:val="18"/>
          <w:szCs w:val="18"/>
        </w:rPr>
        <w:t>,</w:t>
      </w:r>
    </w:p>
    <w:p w:rsidR="008C4FF5" w:rsidRPr="007C0C13" w:rsidRDefault="008C4FF5" w:rsidP="006735D4">
      <w:pPr>
        <w:pStyle w:val="PargrafodaLista"/>
        <w:numPr>
          <w:ilvl w:val="0"/>
          <w:numId w:val="16"/>
        </w:numPr>
        <w:spacing w:after="120" w:line="264" w:lineRule="auto"/>
        <w:ind w:left="714" w:hanging="357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Cópia</w:t>
      </w:r>
      <w:r w:rsidR="00BC6AC3" w:rsidRPr="007C0C13">
        <w:rPr>
          <w:rFonts w:ascii="Tahoma" w:hAnsi="Tahoma" w:cs="Tahoma"/>
          <w:sz w:val="18"/>
          <w:szCs w:val="18"/>
        </w:rPr>
        <w:t xml:space="preserve"> de inscrição no CPF</w:t>
      </w:r>
      <w:r w:rsidRPr="007C0C13">
        <w:rPr>
          <w:rFonts w:ascii="Tahoma" w:hAnsi="Tahoma" w:cs="Tahoma"/>
          <w:sz w:val="18"/>
          <w:szCs w:val="18"/>
        </w:rPr>
        <w:t xml:space="preserve">; </w:t>
      </w:r>
      <w:r w:rsidR="00ED60D8" w:rsidRPr="007C0C13">
        <w:rPr>
          <w:rFonts w:ascii="Tahoma" w:hAnsi="Tahoma" w:cs="Tahoma"/>
          <w:sz w:val="18"/>
          <w:szCs w:val="18"/>
        </w:rPr>
        <w:t>e</w:t>
      </w:r>
    </w:p>
    <w:p w:rsidR="006E796E" w:rsidRPr="007C0C13" w:rsidRDefault="008C4FF5" w:rsidP="006735D4">
      <w:pPr>
        <w:pStyle w:val="PargrafodaLista"/>
        <w:numPr>
          <w:ilvl w:val="0"/>
          <w:numId w:val="16"/>
        </w:numPr>
        <w:spacing w:after="120" w:line="264" w:lineRule="auto"/>
        <w:ind w:left="714" w:hanging="357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Procuração</w:t>
      </w:r>
      <w:r w:rsidR="006E796E" w:rsidRPr="007C0C13">
        <w:rPr>
          <w:rFonts w:ascii="Tahoma" w:hAnsi="Tahoma" w:cs="Tahoma"/>
          <w:sz w:val="18"/>
          <w:szCs w:val="18"/>
        </w:rPr>
        <w:t>, mediante instrumento público ou particular, no mínimo com os poder</w:t>
      </w:r>
      <w:r w:rsidR="00ED60D8" w:rsidRPr="007C0C13">
        <w:rPr>
          <w:rFonts w:ascii="Tahoma" w:hAnsi="Tahoma" w:cs="Tahoma"/>
          <w:sz w:val="18"/>
          <w:szCs w:val="18"/>
        </w:rPr>
        <w:t>es constantes do modelo abaixo</w:t>
      </w:r>
      <w:r w:rsidR="00D87255">
        <w:rPr>
          <w:rFonts w:ascii="Tahoma" w:hAnsi="Tahoma" w:cs="Tahoma"/>
          <w:sz w:val="18"/>
          <w:szCs w:val="18"/>
        </w:rPr>
        <w:t>, com reconhecimento da firma</w:t>
      </w:r>
      <w:r w:rsidR="000747B7">
        <w:rPr>
          <w:rFonts w:ascii="Tahoma" w:hAnsi="Tahoma" w:cs="Tahoma"/>
          <w:sz w:val="18"/>
          <w:szCs w:val="18"/>
        </w:rPr>
        <w:t xml:space="preserve">, caso a Finep solicite. </w:t>
      </w:r>
    </w:p>
    <w:p w:rsidR="006E796E" w:rsidRPr="007C0C13" w:rsidRDefault="006E796E" w:rsidP="007C0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360" w:lineRule="auto"/>
        <w:jc w:val="center"/>
        <w:outlineLvl w:val="0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lastRenderedPageBreak/>
        <w:t>MODELO DE PROCURAÇÃO</w:t>
      </w:r>
    </w:p>
    <w:p w:rsidR="006E796E" w:rsidRPr="007C0C13" w:rsidRDefault="006E796E" w:rsidP="007C0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360" w:lineRule="auto"/>
        <w:jc w:val="center"/>
        <w:rPr>
          <w:rFonts w:ascii="Tahoma" w:hAnsi="Tahoma" w:cs="Tahoma"/>
          <w:b/>
          <w:sz w:val="18"/>
          <w:szCs w:val="18"/>
        </w:rPr>
      </w:pPr>
    </w:p>
    <w:p w:rsidR="006E796E" w:rsidRPr="007C0C13" w:rsidRDefault="006E796E" w:rsidP="007C0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outlineLvl w:val="0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Outorgante</w:t>
      </w:r>
    </w:p>
    <w:p w:rsidR="006E796E" w:rsidRPr="007C0C13" w:rsidRDefault="006E796E" w:rsidP="007C0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outlineLvl w:val="0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ab/>
        <w:t>Qualificação (nome, endereço, razão social, etc.)</w:t>
      </w:r>
    </w:p>
    <w:p w:rsidR="006E796E" w:rsidRPr="007C0C13" w:rsidRDefault="006E796E" w:rsidP="007C0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</w:p>
    <w:p w:rsidR="006E796E" w:rsidRPr="007C0C13" w:rsidRDefault="006E796E" w:rsidP="007C0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outlineLvl w:val="0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Outorgado</w:t>
      </w:r>
    </w:p>
    <w:p w:rsidR="006E796E" w:rsidRPr="007C0C13" w:rsidRDefault="006E796E" w:rsidP="007C0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outlineLvl w:val="0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ab/>
      </w:r>
      <w:r w:rsidRPr="007C0C13">
        <w:rPr>
          <w:rFonts w:ascii="Tahoma" w:hAnsi="Tahoma" w:cs="Tahoma"/>
          <w:sz w:val="18"/>
          <w:szCs w:val="18"/>
        </w:rPr>
        <w:t>O representante devidamente qualificado</w:t>
      </w:r>
    </w:p>
    <w:p w:rsidR="006E796E" w:rsidRPr="007C0C13" w:rsidRDefault="006E796E" w:rsidP="007C0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</w:p>
    <w:p w:rsidR="006E796E" w:rsidRPr="007C0C13" w:rsidRDefault="006E796E" w:rsidP="007C0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outlineLvl w:val="0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Objeto</w:t>
      </w:r>
    </w:p>
    <w:p w:rsidR="006E796E" w:rsidRPr="007C0C13" w:rsidRDefault="006E796E" w:rsidP="007C0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outlineLvl w:val="0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ab/>
        <w:t xml:space="preserve">Representar a outorgante no </w:t>
      </w:r>
      <w:r w:rsidR="0040325C" w:rsidRPr="007C0C13">
        <w:rPr>
          <w:rFonts w:ascii="Tahoma" w:hAnsi="Tahoma" w:cs="Tahoma"/>
          <w:b/>
          <w:sz w:val="18"/>
          <w:szCs w:val="18"/>
        </w:rPr>
        <w:t>CREDENCIAMENTO</w:t>
      </w:r>
      <w:r w:rsidRPr="007C0C13">
        <w:rPr>
          <w:rFonts w:ascii="Tahoma" w:hAnsi="Tahoma" w:cs="Tahoma"/>
          <w:sz w:val="18"/>
          <w:szCs w:val="18"/>
        </w:rPr>
        <w:t xml:space="preserve"> </w:t>
      </w:r>
      <w:r w:rsidR="00DD1E44" w:rsidRPr="007C0C13">
        <w:rPr>
          <w:rFonts w:ascii="Tahoma" w:hAnsi="Tahoma" w:cs="Tahoma"/>
          <w:b/>
          <w:bCs/>
          <w:sz w:val="18"/>
          <w:szCs w:val="18"/>
        </w:rPr>
        <w:t>Finep</w:t>
      </w:r>
      <w:r w:rsidRPr="007C0C13">
        <w:rPr>
          <w:rFonts w:ascii="Tahoma" w:hAnsi="Tahoma" w:cs="Tahoma"/>
          <w:b/>
          <w:bCs/>
          <w:sz w:val="18"/>
          <w:szCs w:val="18"/>
        </w:rPr>
        <w:t xml:space="preserve"> nº </w:t>
      </w:r>
      <w:r w:rsidR="00F86C25" w:rsidRPr="007C0C13">
        <w:rPr>
          <w:rFonts w:ascii="Tahoma" w:hAnsi="Tahoma" w:cs="Tahoma"/>
          <w:b/>
          <w:bCs/>
          <w:sz w:val="18"/>
          <w:szCs w:val="18"/>
        </w:rPr>
        <w:t>02</w:t>
      </w:r>
      <w:r w:rsidR="00775FBB" w:rsidRPr="007C0C13">
        <w:rPr>
          <w:rFonts w:ascii="Tahoma" w:hAnsi="Tahoma" w:cs="Tahoma"/>
          <w:b/>
          <w:bCs/>
          <w:sz w:val="18"/>
          <w:szCs w:val="18"/>
        </w:rPr>
        <w:t>/201</w:t>
      </w:r>
      <w:r w:rsidR="00F86C25" w:rsidRPr="007C0C13">
        <w:rPr>
          <w:rFonts w:ascii="Tahoma" w:hAnsi="Tahoma" w:cs="Tahoma"/>
          <w:b/>
          <w:bCs/>
          <w:sz w:val="18"/>
          <w:szCs w:val="18"/>
        </w:rPr>
        <w:t>9</w:t>
      </w:r>
    </w:p>
    <w:p w:rsidR="006E796E" w:rsidRPr="007C0C13" w:rsidRDefault="006E796E" w:rsidP="007C0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</w:p>
    <w:p w:rsidR="006E796E" w:rsidRPr="007C0C13" w:rsidRDefault="006E796E" w:rsidP="007C0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outlineLvl w:val="0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Poderes</w:t>
      </w:r>
    </w:p>
    <w:p w:rsidR="006E796E" w:rsidRPr="007C0C13" w:rsidRDefault="006E796E" w:rsidP="007C0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ab/>
      </w:r>
      <w:r w:rsidRPr="007C0C13">
        <w:rPr>
          <w:rFonts w:ascii="Tahoma" w:hAnsi="Tahoma" w:cs="Tahoma"/>
          <w:bCs/>
          <w:sz w:val="18"/>
          <w:szCs w:val="18"/>
        </w:rPr>
        <w:t>P</w:t>
      </w:r>
      <w:r w:rsidRPr="007C0C13">
        <w:rPr>
          <w:rFonts w:ascii="Tahoma" w:hAnsi="Tahoma" w:cs="Tahoma"/>
          <w:sz w:val="18"/>
          <w:szCs w:val="18"/>
        </w:rPr>
        <w:t>articipar de sessões públicas de abertura de documentos de habilitação, assinar as respectivas atas, registrar ocorrências, formular impugnações, interpor recursos, renunciar ao direito de recurso, renunciar a recurso interposto, assim como praticar todos os demais atos pertinentes ao certame.</w:t>
      </w:r>
    </w:p>
    <w:p w:rsidR="002938D8" w:rsidRPr="007C0C13" w:rsidRDefault="002938D8" w:rsidP="007C0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</w:p>
    <w:p w:rsidR="006E796E" w:rsidRPr="007C0C13" w:rsidRDefault="006E796E" w:rsidP="007C0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ind w:firstLine="2268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[Local e data] ..................</w:t>
      </w:r>
      <w:proofErr w:type="gramStart"/>
      <w:r w:rsidRPr="007C0C13">
        <w:rPr>
          <w:rFonts w:ascii="Tahoma" w:hAnsi="Tahoma" w:cs="Tahoma"/>
          <w:sz w:val="18"/>
          <w:szCs w:val="18"/>
        </w:rPr>
        <w:t>-..</w:t>
      </w:r>
      <w:proofErr w:type="gramEnd"/>
      <w:r w:rsidRPr="007C0C13">
        <w:rPr>
          <w:rFonts w:ascii="Tahoma" w:hAnsi="Tahoma" w:cs="Tahoma"/>
          <w:sz w:val="18"/>
          <w:szCs w:val="18"/>
        </w:rPr>
        <w:t xml:space="preserve">,............de .............. </w:t>
      </w:r>
      <w:proofErr w:type="gramStart"/>
      <w:r w:rsidRPr="007C0C13">
        <w:rPr>
          <w:rFonts w:ascii="Tahoma" w:hAnsi="Tahoma" w:cs="Tahoma"/>
          <w:sz w:val="18"/>
          <w:szCs w:val="18"/>
        </w:rPr>
        <w:t>de</w:t>
      </w:r>
      <w:proofErr w:type="gramEnd"/>
      <w:r w:rsidRPr="007C0C13">
        <w:rPr>
          <w:rFonts w:ascii="Tahoma" w:hAnsi="Tahoma" w:cs="Tahoma"/>
          <w:sz w:val="18"/>
          <w:szCs w:val="18"/>
        </w:rPr>
        <w:t xml:space="preserve"> 20___.</w:t>
      </w:r>
    </w:p>
    <w:p w:rsidR="006E796E" w:rsidRPr="007C0C13" w:rsidRDefault="006E796E" w:rsidP="007C0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ind w:firstLine="2268"/>
        <w:jc w:val="both"/>
        <w:rPr>
          <w:rFonts w:ascii="Tahoma" w:hAnsi="Tahoma" w:cs="Tahoma"/>
          <w:sz w:val="18"/>
          <w:szCs w:val="18"/>
        </w:rPr>
      </w:pPr>
    </w:p>
    <w:p w:rsidR="006E796E" w:rsidRPr="007C0C13" w:rsidRDefault="00AD5A7E" w:rsidP="007C0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120" w:line="360" w:lineRule="auto"/>
        <w:jc w:val="center"/>
        <w:outlineLvl w:val="0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LICITANTE</w:t>
      </w:r>
    </w:p>
    <w:p w:rsidR="009D634F" w:rsidRPr="007C0C13" w:rsidRDefault="00AD150A" w:rsidP="007C0C13">
      <w:pPr>
        <w:numPr>
          <w:ilvl w:val="1"/>
          <w:numId w:val="4"/>
        </w:num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Cada </w:t>
      </w:r>
      <w:r w:rsidR="00C63BB1" w:rsidRPr="007C0C13">
        <w:rPr>
          <w:rFonts w:ascii="Tahoma" w:hAnsi="Tahoma" w:cs="Tahoma"/>
          <w:sz w:val="18"/>
          <w:szCs w:val="18"/>
        </w:rPr>
        <w:t>representante</w:t>
      </w:r>
      <w:r w:rsidRPr="007C0C13">
        <w:rPr>
          <w:rFonts w:ascii="Tahoma" w:hAnsi="Tahoma" w:cs="Tahoma"/>
          <w:sz w:val="18"/>
          <w:szCs w:val="18"/>
        </w:rPr>
        <w:t xml:space="preserve"> poderá representar apenas 1 (um</w:t>
      </w:r>
      <w:proofErr w:type="gramStart"/>
      <w:r w:rsidRPr="007C0C13">
        <w:rPr>
          <w:rFonts w:ascii="Tahoma" w:hAnsi="Tahoma" w:cs="Tahoma"/>
          <w:sz w:val="18"/>
          <w:szCs w:val="18"/>
        </w:rPr>
        <w:t>) Licitante</w:t>
      </w:r>
      <w:proofErr w:type="gramEnd"/>
      <w:r w:rsidRPr="007C0C13">
        <w:rPr>
          <w:rFonts w:ascii="Tahoma" w:hAnsi="Tahoma" w:cs="Tahoma"/>
          <w:sz w:val="18"/>
          <w:szCs w:val="18"/>
        </w:rPr>
        <w:t>.</w:t>
      </w:r>
    </w:p>
    <w:p w:rsidR="009D634F" w:rsidRPr="007C0C13" w:rsidRDefault="009D634F" w:rsidP="007C0C13">
      <w:pPr>
        <w:numPr>
          <w:ilvl w:val="1"/>
          <w:numId w:val="4"/>
        </w:num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pacing w:val="-2"/>
          <w:sz w:val="18"/>
          <w:szCs w:val="18"/>
        </w:rPr>
        <w:t xml:space="preserve">A não </w:t>
      </w:r>
      <w:r w:rsidRPr="007C0C13">
        <w:rPr>
          <w:rFonts w:ascii="Tahoma" w:hAnsi="Tahoma" w:cs="Tahoma"/>
          <w:sz w:val="18"/>
          <w:szCs w:val="18"/>
        </w:rPr>
        <w:t>apresentação</w:t>
      </w:r>
      <w:r w:rsidRPr="007C0C13">
        <w:rPr>
          <w:rFonts w:ascii="Tahoma" w:hAnsi="Tahoma" w:cs="Tahoma"/>
          <w:spacing w:val="-2"/>
          <w:sz w:val="18"/>
          <w:szCs w:val="18"/>
        </w:rPr>
        <w:t xml:space="preserve"> do documento legal de representação não inabilitará ou desclassificará o </w:t>
      </w:r>
      <w:r w:rsidRPr="007C0C13">
        <w:rPr>
          <w:rFonts w:ascii="Tahoma" w:hAnsi="Tahoma" w:cs="Tahoma"/>
          <w:bCs/>
          <w:spacing w:val="-2"/>
          <w:sz w:val="18"/>
          <w:szCs w:val="18"/>
        </w:rPr>
        <w:t>Licitante</w:t>
      </w:r>
      <w:r w:rsidRPr="007C0C13">
        <w:rPr>
          <w:rFonts w:ascii="Tahoma" w:hAnsi="Tahoma" w:cs="Tahoma"/>
          <w:spacing w:val="-2"/>
          <w:sz w:val="18"/>
          <w:szCs w:val="18"/>
        </w:rPr>
        <w:t>, mas impedirá o seu representante de se manifestar em seu nome</w:t>
      </w:r>
      <w:r w:rsidRPr="007C0C13">
        <w:rPr>
          <w:rFonts w:ascii="Tahoma" w:hAnsi="Tahoma" w:cs="Tahoma"/>
          <w:sz w:val="18"/>
          <w:szCs w:val="18"/>
        </w:rPr>
        <w:t>.</w:t>
      </w:r>
    </w:p>
    <w:p w:rsidR="00F91BBE" w:rsidRDefault="009D634F" w:rsidP="007C0C13">
      <w:pPr>
        <w:numPr>
          <w:ilvl w:val="1"/>
          <w:numId w:val="4"/>
        </w:num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A documentação apresentada na primeira sessão pública credencia o representante a participar das demais sessões.  Na hipótese de substituição do representante no decorrer do processo licitatório, deverá ser apresentado novo cr</w:t>
      </w:r>
      <w:r w:rsidR="00995AAC" w:rsidRPr="007C0C13">
        <w:rPr>
          <w:rFonts w:ascii="Tahoma" w:hAnsi="Tahoma" w:cs="Tahoma"/>
          <w:sz w:val="18"/>
          <w:szCs w:val="18"/>
        </w:rPr>
        <w:t>edenciamento na sessão pública.</w:t>
      </w:r>
    </w:p>
    <w:p w:rsidR="00FB628E" w:rsidRPr="007C0C13" w:rsidRDefault="0087752B" w:rsidP="007C0C13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20" w:line="360" w:lineRule="auto"/>
        <w:ind w:left="284" w:hanging="284"/>
        <w:jc w:val="center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bCs/>
          <w:sz w:val="18"/>
          <w:szCs w:val="18"/>
        </w:rPr>
        <w:t>HABILITAÇÃO</w:t>
      </w:r>
    </w:p>
    <w:p w:rsidR="004829F0" w:rsidRPr="007C0C13" w:rsidRDefault="002E222A" w:rsidP="007C0C13">
      <w:pPr>
        <w:numPr>
          <w:ilvl w:val="1"/>
          <w:numId w:val="5"/>
        </w:numPr>
        <w:spacing w:after="120" w:line="360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7C0C13">
        <w:rPr>
          <w:rFonts w:ascii="Tahoma" w:hAnsi="Tahoma" w:cs="Tahoma"/>
          <w:color w:val="000000"/>
          <w:sz w:val="18"/>
          <w:szCs w:val="18"/>
        </w:rPr>
        <w:t xml:space="preserve">Os Documentos de Habilitação deverão ser acondicionados no </w:t>
      </w:r>
      <w:r w:rsidR="004829F0" w:rsidRPr="007C0C13">
        <w:rPr>
          <w:rFonts w:ascii="Tahoma" w:hAnsi="Tahoma" w:cs="Tahoma"/>
          <w:b/>
          <w:bCs/>
          <w:color w:val="000000"/>
          <w:sz w:val="18"/>
          <w:szCs w:val="18"/>
        </w:rPr>
        <w:t>ENVELOPE</w:t>
      </w:r>
      <w:r w:rsidRPr="007C0C13">
        <w:rPr>
          <w:rFonts w:ascii="Tahoma" w:hAnsi="Tahoma" w:cs="Tahoma"/>
          <w:b/>
          <w:bCs/>
          <w:color w:val="000000"/>
          <w:sz w:val="18"/>
          <w:szCs w:val="18"/>
        </w:rPr>
        <w:t>,</w:t>
      </w:r>
      <w:r w:rsidRPr="007C0C13">
        <w:rPr>
          <w:rFonts w:ascii="Tahoma" w:hAnsi="Tahoma" w:cs="Tahoma"/>
          <w:color w:val="000000"/>
          <w:sz w:val="18"/>
          <w:szCs w:val="18"/>
        </w:rPr>
        <w:t xml:space="preserve"> identificado com as seguintes informações:</w:t>
      </w:r>
    </w:p>
    <w:p w:rsidR="00086B5B" w:rsidRPr="007C0C13" w:rsidRDefault="0040325C" w:rsidP="007C0C13">
      <w:pPr>
        <w:spacing w:after="40" w:line="288" w:lineRule="auto"/>
        <w:ind w:left="567"/>
        <w:jc w:val="both"/>
        <w:rPr>
          <w:rFonts w:ascii="Tahoma" w:hAnsi="Tahoma" w:cs="Tahoma"/>
          <w:color w:val="000000"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CREDENCIAMENTO</w:t>
      </w:r>
      <w:r w:rsidR="00086B5B" w:rsidRPr="007C0C13">
        <w:rPr>
          <w:rFonts w:ascii="Tahoma" w:hAnsi="Tahoma" w:cs="Tahoma"/>
          <w:b/>
          <w:sz w:val="18"/>
          <w:szCs w:val="18"/>
        </w:rPr>
        <w:t xml:space="preserve"> </w:t>
      </w:r>
      <w:r w:rsidR="00DD1E44" w:rsidRPr="007C0C13">
        <w:rPr>
          <w:rFonts w:ascii="Tahoma" w:hAnsi="Tahoma" w:cs="Tahoma"/>
          <w:b/>
          <w:sz w:val="18"/>
          <w:szCs w:val="18"/>
        </w:rPr>
        <w:t>Finep</w:t>
      </w:r>
      <w:r w:rsidR="00086B5B" w:rsidRPr="007C0C13">
        <w:rPr>
          <w:rFonts w:ascii="Tahoma" w:hAnsi="Tahoma" w:cs="Tahoma"/>
          <w:b/>
          <w:sz w:val="18"/>
          <w:szCs w:val="18"/>
        </w:rPr>
        <w:t xml:space="preserve"> nº </w:t>
      </w:r>
      <w:r w:rsidR="00F86C25" w:rsidRPr="007C0C13">
        <w:rPr>
          <w:rFonts w:ascii="Tahoma" w:hAnsi="Tahoma" w:cs="Tahoma"/>
          <w:b/>
          <w:bCs/>
          <w:sz w:val="18"/>
          <w:szCs w:val="18"/>
        </w:rPr>
        <w:t>02</w:t>
      </w:r>
      <w:r w:rsidR="00775FBB" w:rsidRPr="007C0C13">
        <w:rPr>
          <w:rFonts w:ascii="Tahoma" w:hAnsi="Tahoma" w:cs="Tahoma"/>
          <w:b/>
          <w:bCs/>
          <w:sz w:val="18"/>
          <w:szCs w:val="18"/>
        </w:rPr>
        <w:t>/201</w:t>
      </w:r>
      <w:r w:rsidR="00F86C25" w:rsidRPr="007C0C13">
        <w:rPr>
          <w:rFonts w:ascii="Tahoma" w:hAnsi="Tahoma" w:cs="Tahoma"/>
          <w:b/>
          <w:bCs/>
          <w:sz w:val="18"/>
          <w:szCs w:val="18"/>
        </w:rPr>
        <w:t>9</w:t>
      </w:r>
    </w:p>
    <w:p w:rsidR="002E222A" w:rsidRDefault="002E222A" w:rsidP="007C0C13">
      <w:pPr>
        <w:spacing w:after="40" w:line="288" w:lineRule="auto"/>
        <w:ind w:left="567"/>
        <w:jc w:val="both"/>
        <w:rPr>
          <w:rFonts w:ascii="Tahoma" w:hAnsi="Tahoma" w:cs="Tahoma"/>
          <w:color w:val="000000"/>
          <w:sz w:val="18"/>
          <w:szCs w:val="18"/>
        </w:rPr>
      </w:pPr>
      <w:r w:rsidRPr="007C0C13">
        <w:rPr>
          <w:rFonts w:ascii="Tahoma" w:hAnsi="Tahoma" w:cs="Tahoma"/>
          <w:color w:val="000000"/>
          <w:sz w:val="18"/>
          <w:szCs w:val="18"/>
        </w:rPr>
        <w:t>Documentos de Habilitação</w:t>
      </w:r>
    </w:p>
    <w:p w:rsidR="007C0C13" w:rsidRPr="007C0C13" w:rsidRDefault="007C0C13" w:rsidP="007C0C13">
      <w:pPr>
        <w:spacing w:after="120" w:line="360" w:lineRule="auto"/>
        <w:ind w:left="567"/>
        <w:jc w:val="both"/>
        <w:rPr>
          <w:rFonts w:ascii="Tahoma" w:hAnsi="Tahoma" w:cs="Tahoma"/>
          <w:color w:val="000000"/>
          <w:sz w:val="18"/>
          <w:szCs w:val="18"/>
        </w:rPr>
      </w:pPr>
    </w:p>
    <w:p w:rsidR="009D523E" w:rsidRPr="007C0C13" w:rsidRDefault="009D523E" w:rsidP="007C0C13">
      <w:pPr>
        <w:numPr>
          <w:ilvl w:val="1"/>
          <w:numId w:val="5"/>
        </w:numPr>
        <w:spacing w:after="120" w:line="360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Os Documentos de Habilitação devem, preferencialmente, ter todas as suas páginas numeradas sequencialmente e rubricadas e deverão ser apresentados, alternativamente: em original; em cópia autenticada por cartório competente; sob a forma de publicação em órgão da imprensa oficial; ou em cópia não autenticada, desde que seja exibido o original para conferência no ato da abertura dos Documentos de Habilitação. Só serão aceitas cópias legíveis, que ofereçam condições de análise por parte </w:t>
      </w:r>
      <w:r w:rsidR="00566E52">
        <w:rPr>
          <w:rFonts w:ascii="Tahoma" w:hAnsi="Tahoma" w:cs="Tahoma"/>
          <w:sz w:val="18"/>
          <w:szCs w:val="18"/>
        </w:rPr>
        <w:t>da Comissão de Licitação.</w:t>
      </w:r>
    </w:p>
    <w:p w:rsidR="004B76DC" w:rsidRPr="007C0C13" w:rsidRDefault="004B76DC" w:rsidP="007C0C13">
      <w:pPr>
        <w:numPr>
          <w:ilvl w:val="1"/>
          <w:numId w:val="5"/>
        </w:numPr>
        <w:spacing w:after="120" w:line="360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7C0C13">
        <w:rPr>
          <w:rFonts w:ascii="Tahoma" w:hAnsi="Tahoma" w:cs="Tahoma"/>
          <w:color w:val="000000"/>
          <w:sz w:val="18"/>
          <w:szCs w:val="18"/>
        </w:rPr>
        <w:t>O Licitante está desobrigado de apresentar os documentos que já constem no Sistema de Cadastramento Unificado de Fornecedores – SICAF do Ministério do Planejamento, Orçamento e Gestão.</w:t>
      </w:r>
    </w:p>
    <w:p w:rsidR="007F09AB" w:rsidRPr="007C0C13" w:rsidRDefault="007F09AB" w:rsidP="007C0C13">
      <w:pPr>
        <w:numPr>
          <w:ilvl w:val="2"/>
          <w:numId w:val="5"/>
        </w:numPr>
        <w:spacing w:after="120" w:line="360" w:lineRule="auto"/>
        <w:ind w:left="1276" w:hanging="709"/>
        <w:jc w:val="both"/>
        <w:rPr>
          <w:rFonts w:ascii="Tahoma" w:hAnsi="Tahoma" w:cs="Tahoma"/>
          <w:color w:val="000000"/>
          <w:sz w:val="18"/>
          <w:szCs w:val="18"/>
        </w:rPr>
      </w:pPr>
      <w:r w:rsidRPr="007C0C13">
        <w:rPr>
          <w:rFonts w:ascii="Tahoma" w:hAnsi="Tahoma" w:cs="Tahoma"/>
          <w:color w:val="000000"/>
          <w:sz w:val="18"/>
          <w:szCs w:val="18"/>
        </w:rPr>
        <w:t>Caso algum documento esteja desatualizado no SICAF, fica a Licitante obrigada a apresentar certi</w:t>
      </w:r>
      <w:r w:rsidR="00BE37E5" w:rsidRPr="007C0C13">
        <w:rPr>
          <w:rFonts w:ascii="Tahoma" w:hAnsi="Tahoma" w:cs="Tahoma"/>
          <w:color w:val="000000"/>
          <w:sz w:val="18"/>
          <w:szCs w:val="18"/>
        </w:rPr>
        <w:t>dões e documentos atualizados</w:t>
      </w:r>
      <w:r w:rsidRPr="007C0C13">
        <w:rPr>
          <w:rFonts w:ascii="Tahoma" w:hAnsi="Tahoma" w:cs="Tahoma"/>
          <w:color w:val="000000"/>
          <w:sz w:val="18"/>
          <w:szCs w:val="18"/>
        </w:rPr>
        <w:t>.</w:t>
      </w:r>
    </w:p>
    <w:p w:rsidR="0068258D" w:rsidRPr="007C0C13" w:rsidRDefault="0068258D" w:rsidP="007C0C13">
      <w:pPr>
        <w:numPr>
          <w:ilvl w:val="1"/>
          <w:numId w:val="5"/>
        </w:numPr>
        <w:spacing w:after="120" w:line="360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7C0C13">
        <w:rPr>
          <w:rFonts w:ascii="Tahoma" w:hAnsi="Tahoma" w:cs="Tahoma"/>
          <w:color w:val="000000"/>
          <w:sz w:val="18"/>
          <w:szCs w:val="18"/>
        </w:rPr>
        <w:t xml:space="preserve">Os Licitantes deverão apresentar, dentro do </w:t>
      </w:r>
      <w:r w:rsidR="00BE37E5" w:rsidRPr="007C0C13">
        <w:rPr>
          <w:rFonts w:ascii="Tahoma" w:hAnsi="Tahoma" w:cs="Tahoma"/>
          <w:b/>
          <w:color w:val="000000"/>
          <w:sz w:val="18"/>
          <w:szCs w:val="18"/>
        </w:rPr>
        <w:t>ENVELOPE</w:t>
      </w:r>
      <w:r w:rsidRPr="007C0C13">
        <w:rPr>
          <w:rFonts w:ascii="Tahoma" w:hAnsi="Tahoma" w:cs="Tahoma"/>
          <w:color w:val="000000"/>
          <w:sz w:val="18"/>
          <w:szCs w:val="18"/>
        </w:rPr>
        <w:t>:</w:t>
      </w:r>
    </w:p>
    <w:p w:rsidR="0068258D" w:rsidRPr="007C0C13" w:rsidRDefault="0068258D" w:rsidP="007C0C13">
      <w:pPr>
        <w:numPr>
          <w:ilvl w:val="2"/>
          <w:numId w:val="5"/>
        </w:numPr>
        <w:spacing w:after="120" w:line="360" w:lineRule="auto"/>
        <w:ind w:left="1276" w:hanging="709"/>
        <w:jc w:val="both"/>
        <w:rPr>
          <w:rFonts w:ascii="Tahoma" w:hAnsi="Tahoma" w:cs="Tahoma"/>
          <w:color w:val="000000"/>
          <w:sz w:val="18"/>
          <w:szCs w:val="18"/>
        </w:rPr>
      </w:pPr>
      <w:r w:rsidRPr="007C0C13">
        <w:rPr>
          <w:rFonts w:ascii="Tahoma" w:hAnsi="Tahoma" w:cs="Tahoma"/>
          <w:bCs/>
          <w:color w:val="000000"/>
          <w:sz w:val="18"/>
          <w:szCs w:val="18"/>
        </w:rPr>
        <w:t xml:space="preserve">Para a </w:t>
      </w:r>
      <w:r w:rsidRPr="007C0C13">
        <w:rPr>
          <w:rFonts w:ascii="Tahoma" w:hAnsi="Tahoma" w:cs="Tahoma"/>
          <w:b/>
          <w:bCs/>
          <w:color w:val="000000"/>
          <w:sz w:val="18"/>
          <w:szCs w:val="18"/>
        </w:rPr>
        <w:t xml:space="preserve">Habilitação </w:t>
      </w:r>
      <w:r w:rsidR="001C4B33" w:rsidRPr="007C0C13">
        <w:rPr>
          <w:rFonts w:ascii="Tahoma" w:hAnsi="Tahoma" w:cs="Tahoma"/>
          <w:b/>
          <w:bCs/>
          <w:color w:val="000000"/>
          <w:sz w:val="18"/>
          <w:szCs w:val="18"/>
        </w:rPr>
        <w:t>J</w:t>
      </w:r>
      <w:r w:rsidRPr="007C0C13">
        <w:rPr>
          <w:rFonts w:ascii="Tahoma" w:hAnsi="Tahoma" w:cs="Tahoma"/>
          <w:b/>
          <w:bCs/>
          <w:color w:val="000000"/>
          <w:sz w:val="18"/>
          <w:szCs w:val="18"/>
        </w:rPr>
        <w:t>urídica</w:t>
      </w:r>
      <w:r w:rsidRPr="007C0C13">
        <w:rPr>
          <w:rFonts w:ascii="Tahoma" w:hAnsi="Tahoma" w:cs="Tahoma"/>
          <w:bCs/>
          <w:color w:val="000000"/>
          <w:sz w:val="18"/>
          <w:szCs w:val="18"/>
        </w:rPr>
        <w:t xml:space="preserve">: </w:t>
      </w:r>
    </w:p>
    <w:p w:rsidR="00B42A98" w:rsidRPr="007C0C13" w:rsidRDefault="00BE37E5" w:rsidP="007C0C13">
      <w:pPr>
        <w:numPr>
          <w:ilvl w:val="4"/>
          <w:numId w:val="5"/>
        </w:numPr>
        <w:spacing w:after="120" w:line="360" w:lineRule="auto"/>
        <w:ind w:left="1701" w:hanging="425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Cédula de identidade do</w:t>
      </w:r>
      <w:r w:rsidR="00B42A98" w:rsidRPr="007C0C13">
        <w:rPr>
          <w:rFonts w:ascii="Tahoma" w:hAnsi="Tahoma" w:cs="Tahoma"/>
          <w:sz w:val="18"/>
          <w:szCs w:val="18"/>
        </w:rPr>
        <w:t xml:space="preserve"> </w:t>
      </w:r>
      <w:r w:rsidRPr="007C0C13">
        <w:rPr>
          <w:rFonts w:ascii="Tahoma" w:hAnsi="Tahoma" w:cs="Tahoma"/>
          <w:sz w:val="18"/>
          <w:szCs w:val="18"/>
        </w:rPr>
        <w:t>licitante</w:t>
      </w:r>
      <w:r w:rsidR="00B42A98" w:rsidRPr="007C0C13">
        <w:rPr>
          <w:rFonts w:ascii="Tahoma" w:hAnsi="Tahoma" w:cs="Tahoma"/>
          <w:sz w:val="18"/>
          <w:szCs w:val="18"/>
        </w:rPr>
        <w:t>;</w:t>
      </w:r>
    </w:p>
    <w:p w:rsidR="007850BE" w:rsidRPr="007C0C13" w:rsidRDefault="00BE37E5" w:rsidP="007C0C13">
      <w:pPr>
        <w:numPr>
          <w:ilvl w:val="4"/>
          <w:numId w:val="5"/>
        </w:numPr>
        <w:spacing w:after="120" w:line="360" w:lineRule="auto"/>
        <w:ind w:left="1701" w:hanging="425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Inscrição no CPF do licitante</w:t>
      </w:r>
      <w:r w:rsidR="002C6AB3" w:rsidRPr="007C0C13">
        <w:rPr>
          <w:rFonts w:ascii="Tahoma" w:hAnsi="Tahoma" w:cs="Tahoma"/>
          <w:sz w:val="18"/>
          <w:szCs w:val="18"/>
        </w:rPr>
        <w:t>;</w:t>
      </w:r>
    </w:p>
    <w:p w:rsidR="00BE37E5" w:rsidRPr="007C0C13" w:rsidRDefault="00BE37E5" w:rsidP="007C0C13">
      <w:pPr>
        <w:numPr>
          <w:ilvl w:val="4"/>
          <w:numId w:val="5"/>
        </w:numPr>
        <w:spacing w:after="120" w:line="360" w:lineRule="auto"/>
        <w:ind w:left="1701" w:hanging="425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Cédula de identidade do cônjuge/companheiro (a) do licitante, se for o caso;</w:t>
      </w:r>
    </w:p>
    <w:p w:rsidR="00BE37E5" w:rsidRPr="007C0C13" w:rsidRDefault="00BE37E5" w:rsidP="007C0C13">
      <w:pPr>
        <w:numPr>
          <w:ilvl w:val="4"/>
          <w:numId w:val="5"/>
        </w:numPr>
        <w:spacing w:after="120" w:line="360" w:lineRule="auto"/>
        <w:ind w:left="1701" w:hanging="425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Inscrição no CPF do cônjuge/companheiro (a) do licitante, se for o caso;</w:t>
      </w:r>
    </w:p>
    <w:p w:rsidR="00BE37E5" w:rsidRDefault="00BE37E5" w:rsidP="007C0C13">
      <w:pPr>
        <w:numPr>
          <w:ilvl w:val="4"/>
          <w:numId w:val="5"/>
        </w:numPr>
        <w:spacing w:after="120" w:line="360" w:lineRule="auto"/>
        <w:ind w:left="1701" w:hanging="425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Certidão de casamento, de união estável, de separação judicial, de óbito ou declaração, sob as penas da lei</w:t>
      </w:r>
      <w:r w:rsidR="00944177">
        <w:rPr>
          <w:rFonts w:ascii="Tahoma" w:hAnsi="Tahoma" w:cs="Tahoma"/>
          <w:sz w:val="18"/>
          <w:szCs w:val="18"/>
        </w:rPr>
        <w:t>, manifestando seu estado civil;</w:t>
      </w:r>
    </w:p>
    <w:p w:rsidR="00944177" w:rsidRPr="007C0C13" w:rsidRDefault="00944177" w:rsidP="007C0C13">
      <w:pPr>
        <w:numPr>
          <w:ilvl w:val="4"/>
          <w:numId w:val="5"/>
        </w:numPr>
        <w:spacing w:after="120" w:line="360" w:lineRule="auto"/>
        <w:ind w:left="1701" w:hanging="425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Certidão de quitação das obrigações eleitorais.</w:t>
      </w:r>
    </w:p>
    <w:p w:rsidR="005C15D0" w:rsidRPr="007C0C13" w:rsidRDefault="005C15D0" w:rsidP="007C0C13">
      <w:pPr>
        <w:numPr>
          <w:ilvl w:val="2"/>
          <w:numId w:val="5"/>
        </w:numPr>
        <w:spacing w:after="120" w:line="360" w:lineRule="auto"/>
        <w:ind w:left="1276" w:hanging="709"/>
        <w:jc w:val="both"/>
        <w:rPr>
          <w:rFonts w:ascii="Tahoma" w:hAnsi="Tahoma" w:cs="Tahoma"/>
          <w:bCs/>
          <w:color w:val="000000"/>
          <w:sz w:val="18"/>
          <w:szCs w:val="18"/>
        </w:rPr>
      </w:pPr>
      <w:r w:rsidRPr="007C0C13">
        <w:rPr>
          <w:rFonts w:ascii="Tahoma" w:hAnsi="Tahoma" w:cs="Tahoma"/>
          <w:bCs/>
          <w:color w:val="000000"/>
          <w:sz w:val="18"/>
          <w:szCs w:val="18"/>
        </w:rPr>
        <w:t>Para Regularidade Fiscal e Trabalhista:</w:t>
      </w:r>
    </w:p>
    <w:p w:rsidR="005B1BA1" w:rsidRPr="007C0C13" w:rsidRDefault="006E3316" w:rsidP="007C0C13">
      <w:pPr>
        <w:numPr>
          <w:ilvl w:val="4"/>
          <w:numId w:val="8"/>
        </w:numPr>
        <w:tabs>
          <w:tab w:val="left" w:pos="1701"/>
        </w:tabs>
        <w:spacing w:after="120" w:line="360" w:lineRule="auto"/>
        <w:ind w:left="1701" w:hanging="425"/>
        <w:jc w:val="both"/>
        <w:rPr>
          <w:rFonts w:ascii="Tahoma" w:hAnsi="Tahoma" w:cs="Tahoma"/>
          <w:color w:val="000000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Prova de quitação com a Fazenda Federal (Secretária da Receita Federal e Procuradoria Geral da Fazenda Nacional – Dívida Ativa)</w:t>
      </w:r>
      <w:r w:rsidR="005B1BA1" w:rsidRPr="007C0C13">
        <w:rPr>
          <w:rFonts w:ascii="Tahoma" w:hAnsi="Tahoma" w:cs="Tahoma"/>
          <w:sz w:val="18"/>
          <w:szCs w:val="18"/>
        </w:rPr>
        <w:t>;</w:t>
      </w:r>
    </w:p>
    <w:p w:rsidR="0098455C" w:rsidRPr="0098455C" w:rsidRDefault="0098455C" w:rsidP="0098455C">
      <w:pPr>
        <w:numPr>
          <w:ilvl w:val="4"/>
          <w:numId w:val="8"/>
        </w:numPr>
        <w:tabs>
          <w:tab w:val="left" w:pos="1701"/>
        </w:tabs>
        <w:spacing w:after="120" w:line="360" w:lineRule="auto"/>
        <w:ind w:left="1701" w:hanging="425"/>
        <w:jc w:val="both"/>
        <w:rPr>
          <w:rFonts w:ascii="Tahoma" w:hAnsi="Tahoma" w:cs="Tahoma"/>
          <w:color w:val="000000"/>
          <w:sz w:val="18"/>
          <w:szCs w:val="18"/>
        </w:rPr>
      </w:pPr>
      <w:r w:rsidRPr="0098455C">
        <w:rPr>
          <w:rFonts w:ascii="Tahoma" w:hAnsi="Tahoma" w:cs="Tahoma"/>
          <w:color w:val="000000"/>
          <w:sz w:val="18"/>
          <w:szCs w:val="18"/>
        </w:rPr>
        <w:t>Certificado de Regularidade do FGTS – CRF, expedi</w:t>
      </w:r>
      <w:r>
        <w:rPr>
          <w:rFonts w:ascii="Tahoma" w:hAnsi="Tahoma" w:cs="Tahoma"/>
          <w:color w:val="000000"/>
          <w:sz w:val="18"/>
          <w:szCs w:val="18"/>
        </w:rPr>
        <w:t>do pela Caixa Econômica Federal.</w:t>
      </w:r>
    </w:p>
    <w:p w:rsidR="004D68D7" w:rsidRPr="007C0C13" w:rsidRDefault="004D68D7" w:rsidP="003950DF">
      <w:pPr>
        <w:numPr>
          <w:ilvl w:val="2"/>
          <w:numId w:val="8"/>
        </w:numPr>
        <w:tabs>
          <w:tab w:val="left" w:pos="1276"/>
          <w:tab w:val="left" w:pos="2268"/>
        </w:tabs>
        <w:spacing w:after="120" w:line="360" w:lineRule="auto"/>
        <w:ind w:left="1276" w:hanging="709"/>
        <w:jc w:val="both"/>
        <w:rPr>
          <w:rFonts w:ascii="Tahoma" w:hAnsi="Tahoma" w:cs="Tahoma"/>
          <w:color w:val="000000"/>
          <w:sz w:val="18"/>
          <w:szCs w:val="18"/>
        </w:rPr>
      </w:pPr>
      <w:r w:rsidRPr="007C0C13">
        <w:rPr>
          <w:rFonts w:ascii="Tahoma" w:hAnsi="Tahoma" w:cs="Tahoma"/>
          <w:color w:val="000000"/>
          <w:sz w:val="18"/>
          <w:szCs w:val="18"/>
        </w:rPr>
        <w:t>Para Qualificação econômico-financeira:</w:t>
      </w:r>
    </w:p>
    <w:p w:rsidR="004D68D7" w:rsidRDefault="00916E53" w:rsidP="00261B1D">
      <w:pPr>
        <w:numPr>
          <w:ilvl w:val="0"/>
          <w:numId w:val="12"/>
        </w:numPr>
        <w:tabs>
          <w:tab w:val="left" w:pos="1701"/>
        </w:tabs>
        <w:spacing w:after="120" w:line="360" w:lineRule="auto"/>
        <w:ind w:hanging="494"/>
        <w:jc w:val="both"/>
        <w:rPr>
          <w:rFonts w:ascii="Tahoma" w:hAnsi="Tahoma" w:cs="Tahoma"/>
          <w:color w:val="000000"/>
          <w:sz w:val="18"/>
          <w:szCs w:val="18"/>
        </w:rPr>
      </w:pPr>
      <w:r w:rsidRPr="007C0C13">
        <w:rPr>
          <w:rFonts w:ascii="Tahoma" w:hAnsi="Tahoma" w:cs="Tahoma"/>
          <w:color w:val="000000"/>
          <w:sz w:val="18"/>
          <w:szCs w:val="18"/>
        </w:rPr>
        <w:t>Certidão do cartório de distribuição de falências e concordatas da Comarca de onde a licitante atue</w:t>
      </w:r>
      <w:r w:rsidR="002263C4" w:rsidRPr="007C0C13">
        <w:rPr>
          <w:rFonts w:ascii="Tahoma" w:hAnsi="Tahoma" w:cs="Tahoma"/>
          <w:color w:val="000000"/>
          <w:sz w:val="18"/>
          <w:szCs w:val="18"/>
        </w:rPr>
        <w:t>.</w:t>
      </w:r>
    </w:p>
    <w:p w:rsidR="00BD7217" w:rsidRPr="007C0C13" w:rsidRDefault="00F468C6" w:rsidP="00261B1D">
      <w:pPr>
        <w:numPr>
          <w:ilvl w:val="0"/>
          <w:numId w:val="12"/>
        </w:numPr>
        <w:tabs>
          <w:tab w:val="left" w:pos="1701"/>
        </w:tabs>
        <w:spacing w:after="120" w:line="360" w:lineRule="auto"/>
        <w:ind w:hanging="494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Certidões emitidas pelos cartórios de distribuição de seu domicílio referentes ao protesto de títulos, cível, falência, insolvência, recuperação judicial, concordata e criminal da Justiça Estadual, e certidão emitida pela Justiça Federal.</w:t>
      </w:r>
    </w:p>
    <w:p w:rsidR="00517813" w:rsidRPr="007C0C13" w:rsidRDefault="0068258D" w:rsidP="003950DF">
      <w:pPr>
        <w:numPr>
          <w:ilvl w:val="2"/>
          <w:numId w:val="8"/>
        </w:numPr>
        <w:tabs>
          <w:tab w:val="left" w:pos="1276"/>
          <w:tab w:val="left" w:pos="2268"/>
        </w:tabs>
        <w:spacing w:after="120" w:line="360" w:lineRule="auto"/>
        <w:ind w:left="1276" w:hanging="709"/>
        <w:jc w:val="both"/>
        <w:rPr>
          <w:rFonts w:ascii="Tahoma" w:hAnsi="Tahoma" w:cs="Tahoma"/>
          <w:color w:val="000000"/>
          <w:sz w:val="18"/>
          <w:szCs w:val="18"/>
        </w:rPr>
      </w:pPr>
      <w:r w:rsidRPr="007C0C13">
        <w:rPr>
          <w:rFonts w:ascii="Tahoma" w:eastAsia="ArialMT" w:hAnsi="Tahoma" w:cs="Tahoma"/>
          <w:bCs/>
          <w:color w:val="000000"/>
          <w:sz w:val="18"/>
          <w:szCs w:val="18"/>
        </w:rPr>
        <w:t xml:space="preserve">Para </w:t>
      </w:r>
      <w:r w:rsidRPr="007C0C13">
        <w:rPr>
          <w:rFonts w:ascii="Tahoma" w:eastAsia="ArialMT" w:hAnsi="Tahoma" w:cs="Tahoma"/>
          <w:b/>
          <w:bCs/>
          <w:color w:val="000000"/>
          <w:sz w:val="18"/>
          <w:szCs w:val="18"/>
        </w:rPr>
        <w:t>Qualificação Técnica</w:t>
      </w:r>
      <w:r w:rsidRPr="007C0C13">
        <w:rPr>
          <w:rFonts w:ascii="Tahoma" w:eastAsia="ArialMT" w:hAnsi="Tahoma" w:cs="Tahoma"/>
          <w:b/>
          <w:bCs/>
          <w:sz w:val="18"/>
          <w:szCs w:val="18"/>
        </w:rPr>
        <w:t>:</w:t>
      </w:r>
    </w:p>
    <w:p w:rsidR="00FF7CF9" w:rsidRPr="007C0C13" w:rsidRDefault="00FF7CF9" w:rsidP="00261B1D">
      <w:pPr>
        <w:numPr>
          <w:ilvl w:val="0"/>
          <w:numId w:val="41"/>
        </w:numPr>
        <w:tabs>
          <w:tab w:val="left" w:pos="1701"/>
          <w:tab w:val="num" w:pos="2268"/>
        </w:tabs>
        <w:spacing w:after="120" w:line="360" w:lineRule="auto"/>
        <w:ind w:hanging="494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Prova de que o leiloeiro </w:t>
      </w:r>
      <w:proofErr w:type="gramStart"/>
      <w:r w:rsidRPr="007C0C13">
        <w:rPr>
          <w:rFonts w:ascii="Tahoma" w:hAnsi="Tahoma" w:cs="Tahoma"/>
          <w:sz w:val="18"/>
          <w:szCs w:val="18"/>
        </w:rPr>
        <w:t>encontra-se</w:t>
      </w:r>
      <w:proofErr w:type="gramEnd"/>
      <w:r w:rsidRPr="007C0C13">
        <w:rPr>
          <w:rFonts w:ascii="Tahoma" w:hAnsi="Tahoma" w:cs="Tahoma"/>
          <w:sz w:val="18"/>
          <w:szCs w:val="18"/>
        </w:rPr>
        <w:t xml:space="preserve"> devidament</w:t>
      </w:r>
      <w:r w:rsidR="00167596" w:rsidRPr="007C0C13">
        <w:rPr>
          <w:rFonts w:ascii="Tahoma" w:hAnsi="Tahoma" w:cs="Tahoma"/>
          <w:sz w:val="18"/>
          <w:szCs w:val="18"/>
        </w:rPr>
        <w:t>e inscrito</w:t>
      </w:r>
      <w:r w:rsidR="00916E53" w:rsidRPr="007C0C13">
        <w:rPr>
          <w:rFonts w:ascii="Tahoma" w:hAnsi="Tahoma" w:cs="Tahoma"/>
          <w:sz w:val="18"/>
          <w:szCs w:val="18"/>
        </w:rPr>
        <w:t xml:space="preserve"> e em situação regular,</w:t>
      </w:r>
      <w:r w:rsidR="00167596" w:rsidRPr="007C0C13">
        <w:rPr>
          <w:rFonts w:ascii="Tahoma" w:hAnsi="Tahoma" w:cs="Tahoma"/>
          <w:sz w:val="18"/>
          <w:szCs w:val="18"/>
        </w:rPr>
        <w:t xml:space="preserve"> na Junta Comercial do estado </w:t>
      </w:r>
      <w:r w:rsidR="00916E53" w:rsidRPr="007C0C13">
        <w:rPr>
          <w:rFonts w:ascii="Tahoma" w:hAnsi="Tahoma" w:cs="Tahoma"/>
          <w:sz w:val="18"/>
          <w:szCs w:val="18"/>
        </w:rPr>
        <w:t>onde atue</w:t>
      </w:r>
      <w:r w:rsidR="00167596" w:rsidRPr="007C0C13">
        <w:rPr>
          <w:rFonts w:ascii="Tahoma" w:hAnsi="Tahoma" w:cs="Tahoma"/>
          <w:sz w:val="18"/>
          <w:szCs w:val="18"/>
        </w:rPr>
        <w:t>,</w:t>
      </w:r>
      <w:r w:rsidRPr="007C0C13">
        <w:rPr>
          <w:rFonts w:ascii="Tahoma" w:hAnsi="Tahoma" w:cs="Tahoma"/>
          <w:sz w:val="18"/>
          <w:szCs w:val="18"/>
        </w:rPr>
        <w:t xml:space="preserve"> </w:t>
      </w:r>
      <w:r w:rsidR="00167596" w:rsidRPr="007C0C13">
        <w:rPr>
          <w:rFonts w:ascii="Tahoma" w:hAnsi="Tahoma" w:cs="Tahoma"/>
          <w:sz w:val="18"/>
          <w:szCs w:val="18"/>
        </w:rPr>
        <w:t>d</w:t>
      </w:r>
      <w:r w:rsidRPr="007C0C13">
        <w:rPr>
          <w:rFonts w:ascii="Tahoma" w:hAnsi="Tahoma" w:cs="Tahoma"/>
          <w:sz w:val="18"/>
          <w:szCs w:val="18"/>
        </w:rPr>
        <w:t>e acordo com os art. 1º e 2º da IN DNRC nº 113</w:t>
      </w:r>
      <w:r w:rsidR="00916E53" w:rsidRPr="007C0C13">
        <w:rPr>
          <w:rFonts w:ascii="Tahoma" w:hAnsi="Tahoma" w:cs="Tahoma"/>
          <w:sz w:val="18"/>
          <w:szCs w:val="18"/>
        </w:rPr>
        <w:t>/10</w:t>
      </w:r>
      <w:r w:rsidR="0028527A" w:rsidRPr="007C0C13">
        <w:rPr>
          <w:rFonts w:ascii="Tahoma" w:hAnsi="Tahoma" w:cs="Tahoma"/>
          <w:sz w:val="18"/>
          <w:szCs w:val="18"/>
        </w:rPr>
        <w:t>;</w:t>
      </w:r>
    </w:p>
    <w:p w:rsidR="00B838D3" w:rsidRPr="007C0C13" w:rsidRDefault="00FF7CF9" w:rsidP="00261B1D">
      <w:pPr>
        <w:numPr>
          <w:ilvl w:val="0"/>
          <w:numId w:val="12"/>
        </w:numPr>
        <w:tabs>
          <w:tab w:val="clear" w:pos="1770"/>
          <w:tab w:val="left" w:pos="1701"/>
          <w:tab w:val="num" w:pos="2268"/>
        </w:tabs>
        <w:spacing w:after="120" w:line="360" w:lineRule="auto"/>
        <w:ind w:left="170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eastAsiaTheme="minorHAnsi" w:hAnsi="Tahoma" w:cs="Tahoma"/>
          <w:sz w:val="18"/>
          <w:szCs w:val="18"/>
          <w:lang w:eastAsia="en-US"/>
        </w:rPr>
        <w:t>Atestado (s), certidão (</w:t>
      </w:r>
      <w:proofErr w:type="spellStart"/>
      <w:r w:rsidRPr="007C0C13">
        <w:rPr>
          <w:rFonts w:ascii="Tahoma" w:eastAsiaTheme="minorHAnsi" w:hAnsi="Tahoma" w:cs="Tahoma"/>
          <w:sz w:val="18"/>
          <w:szCs w:val="18"/>
          <w:lang w:eastAsia="en-US"/>
        </w:rPr>
        <w:t>ões</w:t>
      </w:r>
      <w:proofErr w:type="spellEnd"/>
      <w:r w:rsidRPr="007C0C13">
        <w:rPr>
          <w:rFonts w:ascii="Tahoma" w:eastAsiaTheme="minorHAnsi" w:hAnsi="Tahoma" w:cs="Tahoma"/>
          <w:sz w:val="18"/>
          <w:szCs w:val="18"/>
          <w:lang w:eastAsia="en-US"/>
        </w:rPr>
        <w:t>) e/ou declaração (</w:t>
      </w:r>
      <w:proofErr w:type="spellStart"/>
      <w:r w:rsidRPr="007C0C13">
        <w:rPr>
          <w:rFonts w:ascii="Tahoma" w:eastAsiaTheme="minorHAnsi" w:hAnsi="Tahoma" w:cs="Tahoma"/>
          <w:sz w:val="18"/>
          <w:szCs w:val="18"/>
          <w:lang w:eastAsia="en-US"/>
        </w:rPr>
        <w:t>ões</w:t>
      </w:r>
      <w:proofErr w:type="spellEnd"/>
      <w:r w:rsidRPr="007C0C13">
        <w:rPr>
          <w:rFonts w:ascii="Tahoma" w:eastAsiaTheme="minorHAnsi" w:hAnsi="Tahoma" w:cs="Tahoma"/>
          <w:sz w:val="18"/>
          <w:szCs w:val="18"/>
          <w:lang w:eastAsia="en-US"/>
        </w:rPr>
        <w:t>) fornecido (s) por pessoas jurídicas do direito público ou privado que comprove (m) ter o licitante</w:t>
      </w:r>
      <w:r w:rsidR="00073BE4" w:rsidRPr="007C0C13">
        <w:rPr>
          <w:rFonts w:ascii="Tahoma" w:eastAsiaTheme="minorHAnsi" w:hAnsi="Tahoma" w:cs="Tahoma"/>
          <w:sz w:val="18"/>
          <w:szCs w:val="18"/>
          <w:lang w:eastAsia="en-US"/>
        </w:rPr>
        <w:t xml:space="preserve"> efetuado, de forma satisfatória, leilão (</w:t>
      </w:r>
      <w:proofErr w:type="spellStart"/>
      <w:r w:rsidR="00073BE4" w:rsidRPr="007C0C13">
        <w:rPr>
          <w:rFonts w:ascii="Tahoma" w:eastAsiaTheme="minorHAnsi" w:hAnsi="Tahoma" w:cs="Tahoma"/>
          <w:sz w:val="18"/>
          <w:szCs w:val="18"/>
          <w:lang w:eastAsia="en-US"/>
        </w:rPr>
        <w:t>ões</w:t>
      </w:r>
      <w:proofErr w:type="spellEnd"/>
      <w:r w:rsidR="00073BE4" w:rsidRPr="007C0C13">
        <w:rPr>
          <w:rFonts w:ascii="Tahoma" w:eastAsiaTheme="minorHAnsi" w:hAnsi="Tahoma" w:cs="Tahoma"/>
          <w:sz w:val="18"/>
          <w:szCs w:val="18"/>
          <w:lang w:eastAsia="en-US"/>
        </w:rPr>
        <w:t>) de imóvel (eis) urbano (s).</w:t>
      </w:r>
    </w:p>
    <w:p w:rsidR="00B838D3" w:rsidRPr="007C0C13" w:rsidRDefault="00B838D3" w:rsidP="007C0C13">
      <w:pPr>
        <w:tabs>
          <w:tab w:val="left" w:pos="1701"/>
        </w:tabs>
        <w:spacing w:after="120" w:line="360" w:lineRule="auto"/>
        <w:ind w:left="1701"/>
        <w:jc w:val="both"/>
        <w:rPr>
          <w:rFonts w:ascii="Tahoma" w:eastAsiaTheme="minorHAnsi" w:hAnsi="Tahoma" w:cs="Tahoma"/>
          <w:sz w:val="18"/>
          <w:szCs w:val="18"/>
          <w:lang w:eastAsia="en-US"/>
        </w:rPr>
      </w:pPr>
      <w:r w:rsidRPr="007C0C13">
        <w:rPr>
          <w:rFonts w:ascii="Tahoma" w:eastAsiaTheme="minorHAnsi" w:hAnsi="Tahoma" w:cs="Tahoma"/>
          <w:sz w:val="18"/>
          <w:szCs w:val="18"/>
          <w:lang w:eastAsia="en-US"/>
        </w:rPr>
        <w:t>b.1) O (s) atestado (</w:t>
      </w:r>
      <w:proofErr w:type="gramStart"/>
      <w:r w:rsidRPr="007C0C13">
        <w:rPr>
          <w:rFonts w:ascii="Tahoma" w:eastAsiaTheme="minorHAnsi" w:hAnsi="Tahoma" w:cs="Tahoma"/>
          <w:sz w:val="18"/>
          <w:szCs w:val="18"/>
          <w:lang w:eastAsia="en-US"/>
        </w:rPr>
        <w:t>s)/</w:t>
      </w:r>
      <w:proofErr w:type="gramEnd"/>
      <w:r w:rsidRPr="007C0C13">
        <w:rPr>
          <w:rFonts w:ascii="Tahoma" w:eastAsiaTheme="minorHAnsi" w:hAnsi="Tahoma" w:cs="Tahoma"/>
          <w:sz w:val="18"/>
          <w:szCs w:val="18"/>
          <w:lang w:eastAsia="en-US"/>
        </w:rPr>
        <w:t>certidão (</w:t>
      </w:r>
      <w:proofErr w:type="spellStart"/>
      <w:r w:rsidRPr="007C0C13">
        <w:rPr>
          <w:rFonts w:ascii="Tahoma" w:eastAsiaTheme="minorHAnsi" w:hAnsi="Tahoma" w:cs="Tahoma"/>
          <w:sz w:val="18"/>
          <w:szCs w:val="18"/>
          <w:lang w:eastAsia="en-US"/>
        </w:rPr>
        <w:t>ões</w:t>
      </w:r>
      <w:proofErr w:type="spellEnd"/>
      <w:r w:rsidRPr="007C0C13">
        <w:rPr>
          <w:rFonts w:ascii="Tahoma" w:eastAsiaTheme="minorHAnsi" w:hAnsi="Tahoma" w:cs="Tahoma"/>
          <w:sz w:val="18"/>
          <w:szCs w:val="18"/>
          <w:lang w:eastAsia="en-US"/>
        </w:rPr>
        <w:t>)/declaração (</w:t>
      </w:r>
      <w:proofErr w:type="spellStart"/>
      <w:r w:rsidRPr="007C0C13">
        <w:rPr>
          <w:rFonts w:ascii="Tahoma" w:eastAsiaTheme="minorHAnsi" w:hAnsi="Tahoma" w:cs="Tahoma"/>
          <w:sz w:val="18"/>
          <w:szCs w:val="18"/>
          <w:lang w:eastAsia="en-US"/>
        </w:rPr>
        <w:t>ões</w:t>
      </w:r>
      <w:proofErr w:type="spellEnd"/>
      <w:r w:rsidRPr="007C0C13">
        <w:rPr>
          <w:rFonts w:ascii="Tahoma" w:eastAsiaTheme="minorHAnsi" w:hAnsi="Tahoma" w:cs="Tahoma"/>
          <w:sz w:val="18"/>
          <w:szCs w:val="18"/>
          <w:lang w:eastAsia="en-US"/>
        </w:rPr>
        <w:t>) deverá (</w:t>
      </w:r>
      <w:proofErr w:type="spellStart"/>
      <w:r w:rsidRPr="007C0C13">
        <w:rPr>
          <w:rFonts w:ascii="Tahoma" w:eastAsiaTheme="minorHAnsi" w:hAnsi="Tahoma" w:cs="Tahoma"/>
          <w:sz w:val="18"/>
          <w:szCs w:val="18"/>
          <w:lang w:eastAsia="en-US"/>
        </w:rPr>
        <w:t>ão</w:t>
      </w:r>
      <w:proofErr w:type="spellEnd"/>
      <w:r w:rsidRPr="007C0C13">
        <w:rPr>
          <w:rFonts w:ascii="Tahoma" w:eastAsiaTheme="minorHAnsi" w:hAnsi="Tahoma" w:cs="Tahoma"/>
          <w:sz w:val="18"/>
          <w:szCs w:val="18"/>
          <w:lang w:eastAsia="en-US"/>
        </w:rPr>
        <w:t>) conter a identidade do signatário e deverá (</w:t>
      </w:r>
      <w:proofErr w:type="spellStart"/>
      <w:r w:rsidRPr="007C0C13">
        <w:rPr>
          <w:rFonts w:ascii="Tahoma" w:eastAsiaTheme="minorHAnsi" w:hAnsi="Tahoma" w:cs="Tahoma"/>
          <w:sz w:val="18"/>
          <w:szCs w:val="18"/>
          <w:lang w:eastAsia="en-US"/>
        </w:rPr>
        <w:t>ão</w:t>
      </w:r>
      <w:proofErr w:type="spellEnd"/>
      <w:r w:rsidRPr="007C0C13">
        <w:rPr>
          <w:rFonts w:ascii="Tahoma" w:eastAsiaTheme="minorHAnsi" w:hAnsi="Tahoma" w:cs="Tahoma"/>
          <w:sz w:val="18"/>
          <w:szCs w:val="18"/>
          <w:lang w:eastAsia="en-US"/>
        </w:rPr>
        <w:t>) indicar as características , quantidades e prazos dos leilões executados pelo participante.</w:t>
      </w:r>
    </w:p>
    <w:p w:rsidR="008C4FF5" w:rsidRPr="007C0C13" w:rsidRDefault="008C4FF5" w:rsidP="003950DF">
      <w:pPr>
        <w:numPr>
          <w:ilvl w:val="2"/>
          <w:numId w:val="8"/>
        </w:numPr>
        <w:tabs>
          <w:tab w:val="left" w:pos="1276"/>
          <w:tab w:val="left" w:pos="1701"/>
        </w:tabs>
        <w:spacing w:after="120" w:line="360" w:lineRule="auto"/>
        <w:ind w:left="1276" w:hanging="709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Para</w:t>
      </w:r>
      <w:r w:rsidRPr="007C0C13">
        <w:rPr>
          <w:rFonts w:ascii="Tahoma" w:hAnsi="Tahoma" w:cs="Tahoma"/>
          <w:bCs/>
          <w:sz w:val="18"/>
          <w:szCs w:val="18"/>
        </w:rPr>
        <w:t xml:space="preserve"> </w:t>
      </w:r>
      <w:r w:rsidRPr="007C0C13">
        <w:rPr>
          <w:rFonts w:ascii="Tahoma" w:hAnsi="Tahoma" w:cs="Tahoma"/>
          <w:sz w:val="18"/>
          <w:szCs w:val="18"/>
        </w:rPr>
        <w:t>fins</w:t>
      </w:r>
      <w:r w:rsidRPr="007C0C13">
        <w:rPr>
          <w:rFonts w:ascii="Tahoma" w:hAnsi="Tahoma" w:cs="Tahoma"/>
          <w:bCs/>
          <w:sz w:val="18"/>
          <w:szCs w:val="18"/>
        </w:rPr>
        <w:t xml:space="preserve"> de habilitação</w:t>
      </w:r>
      <w:r w:rsidRPr="007C0C13">
        <w:rPr>
          <w:rFonts w:ascii="Tahoma" w:hAnsi="Tahoma" w:cs="Tahoma"/>
          <w:b/>
          <w:sz w:val="18"/>
          <w:szCs w:val="18"/>
        </w:rPr>
        <w:t xml:space="preserve">, </w:t>
      </w:r>
      <w:r w:rsidRPr="007C0C13">
        <w:rPr>
          <w:rFonts w:ascii="Tahoma" w:hAnsi="Tahoma" w:cs="Tahoma"/>
          <w:bCs/>
          <w:sz w:val="18"/>
          <w:szCs w:val="18"/>
        </w:rPr>
        <w:t xml:space="preserve">o Licitante deverá ainda incluir no </w:t>
      </w:r>
      <w:r w:rsidRPr="007C0C13">
        <w:rPr>
          <w:rFonts w:ascii="Tahoma" w:hAnsi="Tahoma" w:cs="Tahoma"/>
          <w:b/>
          <w:sz w:val="18"/>
          <w:szCs w:val="18"/>
        </w:rPr>
        <w:t xml:space="preserve">ENVELOPE, </w:t>
      </w:r>
      <w:r w:rsidRPr="007C0C13">
        <w:rPr>
          <w:rFonts w:ascii="Tahoma" w:hAnsi="Tahoma" w:cs="Tahoma"/>
          <w:sz w:val="18"/>
          <w:szCs w:val="18"/>
        </w:rPr>
        <w:t>as seguintes declarações:</w:t>
      </w:r>
    </w:p>
    <w:p w:rsidR="008C4FF5" w:rsidRPr="006B11FA" w:rsidRDefault="008C4FF5" w:rsidP="006B11FA">
      <w:pPr>
        <w:numPr>
          <w:ilvl w:val="4"/>
          <w:numId w:val="7"/>
        </w:numPr>
        <w:tabs>
          <w:tab w:val="left" w:pos="1701"/>
        </w:tabs>
        <w:spacing w:after="120" w:line="360" w:lineRule="auto"/>
        <w:ind w:left="1701" w:hanging="425"/>
        <w:jc w:val="both"/>
        <w:rPr>
          <w:rFonts w:ascii="Tahoma" w:hAnsi="Tahoma" w:cs="Tahoma"/>
          <w:bCs/>
          <w:sz w:val="18"/>
          <w:szCs w:val="18"/>
        </w:rPr>
      </w:pPr>
      <w:r w:rsidRPr="006B11FA">
        <w:rPr>
          <w:rFonts w:ascii="Tahoma" w:hAnsi="Tahoma" w:cs="Tahoma"/>
          <w:bCs/>
          <w:sz w:val="18"/>
          <w:szCs w:val="18"/>
        </w:rPr>
        <w:t>Declaração de que detém todas as informações</w:t>
      </w:r>
      <w:r w:rsidR="00B66C8C">
        <w:rPr>
          <w:rFonts w:ascii="Tahoma" w:hAnsi="Tahoma" w:cs="Tahoma"/>
          <w:bCs/>
          <w:sz w:val="18"/>
          <w:szCs w:val="18"/>
        </w:rPr>
        <w:t xml:space="preserve"> necessárias para </w:t>
      </w:r>
      <w:r w:rsidRPr="006B11FA">
        <w:rPr>
          <w:rFonts w:ascii="Tahoma" w:hAnsi="Tahoma" w:cs="Tahoma"/>
          <w:bCs/>
          <w:sz w:val="18"/>
          <w:szCs w:val="18"/>
        </w:rPr>
        <w:t>a participação no certa</w:t>
      </w:r>
      <w:r w:rsidR="00034391" w:rsidRPr="006B11FA">
        <w:rPr>
          <w:rFonts w:ascii="Tahoma" w:hAnsi="Tahoma" w:cs="Tahoma"/>
          <w:bCs/>
          <w:sz w:val="18"/>
          <w:szCs w:val="18"/>
        </w:rPr>
        <w:t>me regular execução do objeto</w:t>
      </w:r>
      <w:r w:rsidR="00232A40" w:rsidRPr="006B11FA">
        <w:rPr>
          <w:rFonts w:ascii="Tahoma" w:hAnsi="Tahoma" w:cs="Tahoma"/>
          <w:bCs/>
          <w:sz w:val="18"/>
          <w:szCs w:val="18"/>
        </w:rPr>
        <w:t>;</w:t>
      </w:r>
    </w:p>
    <w:p w:rsidR="008C4FF5" w:rsidRPr="007C0C13" w:rsidRDefault="008C4FF5" w:rsidP="007C0C13">
      <w:pPr>
        <w:numPr>
          <w:ilvl w:val="4"/>
          <w:numId w:val="7"/>
        </w:numPr>
        <w:tabs>
          <w:tab w:val="left" w:pos="1701"/>
        </w:tabs>
        <w:spacing w:after="120" w:line="360" w:lineRule="auto"/>
        <w:ind w:left="1701" w:hanging="425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bCs/>
          <w:sz w:val="18"/>
          <w:szCs w:val="18"/>
        </w:rPr>
        <w:t xml:space="preserve">Declaração de cumprimento do disposto no inciso XXXIII do art. 7º da Constituição </w:t>
      </w:r>
      <w:r w:rsidR="00232A40" w:rsidRPr="007C0C13">
        <w:rPr>
          <w:rFonts w:ascii="Tahoma" w:hAnsi="Tahoma" w:cs="Tahoma"/>
          <w:bCs/>
          <w:sz w:val="18"/>
          <w:szCs w:val="18"/>
        </w:rPr>
        <w:t>Federal;</w:t>
      </w:r>
    </w:p>
    <w:p w:rsidR="008C4FF5" w:rsidRDefault="005B2337" w:rsidP="007C0C13">
      <w:pPr>
        <w:numPr>
          <w:ilvl w:val="4"/>
          <w:numId w:val="7"/>
        </w:numPr>
        <w:tabs>
          <w:tab w:val="left" w:pos="1701"/>
        </w:tabs>
        <w:spacing w:after="120" w:line="360" w:lineRule="auto"/>
        <w:ind w:left="1701" w:hanging="425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Certidões</w:t>
      </w:r>
      <w:r w:rsidR="002D3F27">
        <w:rPr>
          <w:rFonts w:ascii="Tahoma" w:hAnsi="Tahoma" w:cs="Tahoma"/>
          <w:sz w:val="18"/>
          <w:szCs w:val="18"/>
        </w:rPr>
        <w:t xml:space="preserve"> criminais negativas,</w:t>
      </w:r>
      <w:r w:rsidR="008C4FF5" w:rsidRPr="007C0C13">
        <w:rPr>
          <w:rFonts w:ascii="Tahoma" w:hAnsi="Tahoma" w:cs="Tahoma"/>
          <w:sz w:val="18"/>
          <w:szCs w:val="18"/>
        </w:rPr>
        <w:t xml:space="preserve"> sob as penalidades cabíveis, de que inexistem fatos impeditivos de sua habilitação no presente processo licitatório e de que está ciente da obrigatoriedade de d</w:t>
      </w:r>
      <w:r w:rsidR="00CE21D3">
        <w:rPr>
          <w:rFonts w:ascii="Tahoma" w:hAnsi="Tahoma" w:cs="Tahoma"/>
          <w:sz w:val="18"/>
          <w:szCs w:val="18"/>
        </w:rPr>
        <w:t>eclarar ocorrências posteriores</w:t>
      </w:r>
      <w:r w:rsidR="00A827D9">
        <w:rPr>
          <w:rFonts w:ascii="Tahoma" w:hAnsi="Tahoma" w:cs="Tahoma"/>
          <w:sz w:val="18"/>
          <w:szCs w:val="18"/>
        </w:rPr>
        <w:t>.</w:t>
      </w:r>
    </w:p>
    <w:p w:rsidR="00E81CE1" w:rsidRPr="00E81CE1" w:rsidRDefault="00E81CE1" w:rsidP="00E81CE1">
      <w:pPr>
        <w:pStyle w:val="dou-paragraph"/>
        <w:numPr>
          <w:ilvl w:val="1"/>
          <w:numId w:val="8"/>
        </w:numPr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162937"/>
          <w:sz w:val="18"/>
          <w:szCs w:val="18"/>
        </w:rPr>
      </w:pPr>
      <w:r w:rsidRPr="00E81CE1">
        <w:rPr>
          <w:rFonts w:ascii="Tahoma" w:hAnsi="Tahoma" w:cs="Tahoma"/>
          <w:color w:val="162937"/>
          <w:sz w:val="18"/>
          <w:szCs w:val="18"/>
        </w:rPr>
        <w:t>Serão admitidas certidões emitidas pela rede mundial de computadores, desde que no prazo de validade.</w:t>
      </w:r>
    </w:p>
    <w:p w:rsidR="00E81CE1" w:rsidRPr="00E81CE1" w:rsidRDefault="00E81CE1" w:rsidP="00E81CE1">
      <w:pPr>
        <w:pStyle w:val="dou-paragraph"/>
        <w:numPr>
          <w:ilvl w:val="1"/>
          <w:numId w:val="8"/>
        </w:numPr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162937"/>
          <w:sz w:val="18"/>
          <w:szCs w:val="18"/>
        </w:rPr>
      </w:pPr>
      <w:r w:rsidRPr="00E81CE1">
        <w:rPr>
          <w:rFonts w:ascii="Tahoma" w:hAnsi="Tahoma" w:cs="Tahoma"/>
          <w:color w:val="162937"/>
          <w:sz w:val="18"/>
          <w:szCs w:val="18"/>
        </w:rPr>
        <w:t>Não serão aceitos protocolos de solicitação de certidões e/ou documentos, sendo o seu fornecimento de inteira responsabilidade do leiloeiro, corretor ou administrador-depositário.</w:t>
      </w:r>
    </w:p>
    <w:p w:rsidR="00E81CE1" w:rsidRPr="00DE6EA6" w:rsidRDefault="00E81CE1" w:rsidP="00DE6EA6">
      <w:pPr>
        <w:pStyle w:val="dou-paragraph"/>
        <w:numPr>
          <w:ilvl w:val="1"/>
          <w:numId w:val="8"/>
        </w:numPr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162937"/>
          <w:sz w:val="18"/>
          <w:szCs w:val="18"/>
        </w:rPr>
      </w:pPr>
      <w:r w:rsidRPr="00E81CE1">
        <w:rPr>
          <w:rFonts w:ascii="Tahoma" w:hAnsi="Tahoma" w:cs="Tahoma"/>
          <w:color w:val="162937"/>
          <w:sz w:val="18"/>
          <w:szCs w:val="18"/>
        </w:rPr>
        <w:t xml:space="preserve">Não estando previsto o prazo de validade nas certidões e declarações apresentadas, considerar-se-ão válidas por 180 (cento e oitenta) </w:t>
      </w:r>
      <w:r w:rsidR="00DE6EA6">
        <w:rPr>
          <w:rFonts w:ascii="Tahoma" w:hAnsi="Tahoma" w:cs="Tahoma"/>
          <w:color w:val="162937"/>
          <w:sz w:val="18"/>
          <w:szCs w:val="18"/>
        </w:rPr>
        <w:t xml:space="preserve">dias, contados de sua expedição, </w:t>
      </w:r>
      <w:r w:rsidR="0068258D" w:rsidRPr="00DE6EA6">
        <w:rPr>
          <w:rFonts w:ascii="Tahoma" w:hAnsi="Tahoma" w:cs="Tahoma"/>
          <w:sz w:val="18"/>
          <w:szCs w:val="18"/>
        </w:rPr>
        <w:t>exceto se anexada legislação específica para o respectivo documento.</w:t>
      </w:r>
    </w:p>
    <w:p w:rsidR="00E81CE1" w:rsidRPr="00E81CE1" w:rsidRDefault="0068258D" w:rsidP="00E81CE1">
      <w:pPr>
        <w:pStyle w:val="dou-paragraph"/>
        <w:numPr>
          <w:ilvl w:val="1"/>
          <w:numId w:val="8"/>
        </w:numPr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162937"/>
          <w:sz w:val="18"/>
          <w:szCs w:val="18"/>
        </w:rPr>
      </w:pPr>
      <w:r w:rsidRPr="00E81CE1">
        <w:rPr>
          <w:rFonts w:ascii="Tahoma" w:hAnsi="Tahoma" w:cs="Tahoma"/>
          <w:sz w:val="18"/>
          <w:szCs w:val="18"/>
        </w:rPr>
        <w:t>Para</w:t>
      </w:r>
      <w:r w:rsidRPr="00E81CE1">
        <w:rPr>
          <w:rFonts w:ascii="Tahoma" w:eastAsia="ArialMT" w:hAnsi="Tahoma" w:cs="Tahoma"/>
          <w:bCs/>
          <w:sz w:val="18"/>
          <w:szCs w:val="18"/>
        </w:rPr>
        <w:t xml:space="preserve"> fins de </w:t>
      </w:r>
      <w:r w:rsidRPr="00E81CE1">
        <w:rPr>
          <w:rFonts w:ascii="Tahoma" w:hAnsi="Tahoma" w:cs="Tahoma"/>
          <w:sz w:val="18"/>
          <w:szCs w:val="18"/>
        </w:rPr>
        <w:t>habilitação</w:t>
      </w:r>
      <w:r w:rsidRPr="00E81CE1">
        <w:rPr>
          <w:rFonts w:ascii="Tahoma" w:eastAsia="ArialMT" w:hAnsi="Tahoma" w:cs="Tahoma"/>
          <w:bCs/>
          <w:sz w:val="18"/>
          <w:szCs w:val="18"/>
        </w:rPr>
        <w:t xml:space="preserve">, a verificação em sítios oficiais de órgãos e entidades emissores de certidões constitui meio </w:t>
      </w:r>
      <w:r w:rsidRPr="00E81CE1">
        <w:rPr>
          <w:rFonts w:ascii="Tahoma" w:hAnsi="Tahoma" w:cs="Tahoma"/>
          <w:color w:val="000000"/>
          <w:sz w:val="18"/>
          <w:szCs w:val="18"/>
        </w:rPr>
        <w:t>legal</w:t>
      </w:r>
      <w:r w:rsidRPr="00E81CE1">
        <w:rPr>
          <w:rFonts w:ascii="Tahoma" w:eastAsia="ArialMT" w:hAnsi="Tahoma" w:cs="Tahoma"/>
          <w:bCs/>
          <w:sz w:val="18"/>
          <w:szCs w:val="18"/>
        </w:rPr>
        <w:t xml:space="preserve"> de prova.</w:t>
      </w:r>
    </w:p>
    <w:p w:rsidR="000D6632" w:rsidRPr="00E81CE1" w:rsidRDefault="000D6632" w:rsidP="00E81CE1">
      <w:pPr>
        <w:pStyle w:val="dou-paragraph"/>
        <w:numPr>
          <w:ilvl w:val="1"/>
          <w:numId w:val="8"/>
        </w:numPr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162937"/>
          <w:sz w:val="18"/>
          <w:szCs w:val="18"/>
        </w:rPr>
      </w:pPr>
      <w:r w:rsidRPr="00E81CE1">
        <w:rPr>
          <w:rFonts w:ascii="Tahoma" w:hAnsi="Tahoma" w:cs="Tahoma"/>
          <w:bCs/>
          <w:sz w:val="18"/>
          <w:szCs w:val="18"/>
        </w:rPr>
        <w:t>T</w:t>
      </w:r>
      <w:r w:rsidRPr="00E81CE1">
        <w:rPr>
          <w:rFonts w:ascii="Tahoma" w:hAnsi="Tahoma" w:cs="Tahoma"/>
          <w:sz w:val="18"/>
          <w:szCs w:val="18"/>
        </w:rPr>
        <w:t xml:space="preserve">odos os Documentos de Habilitação </w:t>
      </w:r>
      <w:r w:rsidR="0080036C" w:rsidRPr="00E81CE1">
        <w:rPr>
          <w:rFonts w:ascii="Tahoma" w:hAnsi="Tahoma" w:cs="Tahoma"/>
          <w:bCs/>
          <w:sz w:val="18"/>
          <w:szCs w:val="18"/>
        </w:rPr>
        <w:t>deverão estar em nome do</w:t>
      </w:r>
      <w:r w:rsidRPr="00E81CE1">
        <w:rPr>
          <w:rFonts w:ascii="Tahoma" w:hAnsi="Tahoma" w:cs="Tahoma"/>
          <w:bCs/>
          <w:sz w:val="18"/>
          <w:szCs w:val="18"/>
        </w:rPr>
        <w:t xml:space="preserve"> </w:t>
      </w:r>
      <w:r w:rsidR="005167FB" w:rsidRPr="00E81CE1">
        <w:rPr>
          <w:rFonts w:ascii="Tahoma" w:hAnsi="Tahoma" w:cs="Tahoma"/>
          <w:bCs/>
          <w:sz w:val="18"/>
          <w:szCs w:val="18"/>
        </w:rPr>
        <w:t>licitante.</w:t>
      </w:r>
    </w:p>
    <w:p w:rsidR="00CE08E1" w:rsidRPr="007C0C13" w:rsidRDefault="005E5385" w:rsidP="007C0C13">
      <w:pPr>
        <w:numPr>
          <w:ilvl w:val="0"/>
          <w:numId w:val="6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20" w:line="360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7C0C13">
        <w:rPr>
          <w:rFonts w:ascii="Tahoma" w:hAnsi="Tahoma" w:cs="Tahoma"/>
          <w:b/>
          <w:bCs/>
          <w:sz w:val="18"/>
          <w:szCs w:val="18"/>
        </w:rPr>
        <w:t>DOS PROCEDIMENTOS LICITATÓRIOS</w:t>
      </w:r>
    </w:p>
    <w:p w:rsidR="002263C4" w:rsidRPr="007C0C13" w:rsidRDefault="00CF1AA9" w:rsidP="007C0C13">
      <w:pPr>
        <w:numPr>
          <w:ilvl w:val="1"/>
          <w:numId w:val="6"/>
        </w:numPr>
        <w:autoSpaceDE w:val="0"/>
        <w:autoSpaceDN w:val="0"/>
        <w:adjustRightInd w:val="0"/>
        <w:spacing w:after="120" w:line="360" w:lineRule="auto"/>
        <w:ind w:left="567" w:hanging="567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No dia, hora e local previst</w:t>
      </w:r>
      <w:r w:rsidR="00D0564C" w:rsidRPr="007C0C13">
        <w:rPr>
          <w:rFonts w:ascii="Tahoma" w:hAnsi="Tahoma" w:cs="Tahoma"/>
          <w:sz w:val="18"/>
          <w:szCs w:val="18"/>
        </w:rPr>
        <w:t>os no preâmbulo deste Edital par</w:t>
      </w:r>
      <w:r w:rsidRPr="007C0C13">
        <w:rPr>
          <w:rFonts w:ascii="Tahoma" w:hAnsi="Tahoma" w:cs="Tahoma"/>
          <w:sz w:val="18"/>
          <w:szCs w:val="18"/>
        </w:rPr>
        <w:t>a a primeira sessão pública, reunir-se-</w:t>
      </w:r>
      <w:r w:rsidR="00960380" w:rsidRPr="007C0C13">
        <w:rPr>
          <w:rFonts w:ascii="Tahoma" w:hAnsi="Tahoma" w:cs="Tahoma"/>
          <w:sz w:val="18"/>
          <w:szCs w:val="18"/>
        </w:rPr>
        <w:t xml:space="preserve">ão os </w:t>
      </w:r>
      <w:r w:rsidR="00566E52">
        <w:rPr>
          <w:rFonts w:ascii="Tahoma" w:hAnsi="Tahoma" w:cs="Tahoma"/>
          <w:sz w:val="18"/>
          <w:szCs w:val="18"/>
        </w:rPr>
        <w:t>membros da Comissão de Licitação</w:t>
      </w:r>
      <w:r w:rsidR="00960380" w:rsidRPr="007C0C13">
        <w:rPr>
          <w:rFonts w:ascii="Tahoma" w:hAnsi="Tahoma" w:cs="Tahoma"/>
          <w:sz w:val="18"/>
          <w:szCs w:val="18"/>
        </w:rPr>
        <w:t xml:space="preserve"> </w:t>
      </w:r>
      <w:r w:rsidRPr="007C0C13">
        <w:rPr>
          <w:rFonts w:ascii="Tahoma" w:hAnsi="Tahoma" w:cs="Tahoma"/>
          <w:sz w:val="18"/>
          <w:szCs w:val="18"/>
        </w:rPr>
        <w:t xml:space="preserve">para o Credenciamento, recebimento dos </w:t>
      </w:r>
      <w:r w:rsidRPr="007C0C13">
        <w:rPr>
          <w:rFonts w:ascii="Tahoma" w:hAnsi="Tahoma" w:cs="Tahoma"/>
          <w:b/>
          <w:sz w:val="18"/>
          <w:szCs w:val="18"/>
        </w:rPr>
        <w:t>ENVELOPES</w:t>
      </w:r>
      <w:r w:rsidRPr="007C0C13">
        <w:rPr>
          <w:rFonts w:ascii="Tahoma" w:hAnsi="Tahoma" w:cs="Tahoma"/>
          <w:sz w:val="18"/>
          <w:szCs w:val="18"/>
        </w:rPr>
        <w:t>.</w:t>
      </w:r>
    </w:p>
    <w:p w:rsidR="00D40014" w:rsidRPr="007C0C13" w:rsidRDefault="00086967" w:rsidP="007C0C13">
      <w:pPr>
        <w:autoSpaceDE w:val="0"/>
        <w:autoSpaceDN w:val="0"/>
        <w:adjustRightInd w:val="0"/>
        <w:spacing w:after="120" w:line="36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6.1.1. </w:t>
      </w:r>
      <w:r w:rsidR="00CF1AA9" w:rsidRPr="007C0C13">
        <w:rPr>
          <w:rFonts w:ascii="Tahoma" w:hAnsi="Tahoma" w:cs="Tahoma"/>
          <w:sz w:val="18"/>
          <w:szCs w:val="18"/>
        </w:rPr>
        <w:t xml:space="preserve">Após o </w:t>
      </w:r>
      <w:r w:rsidR="00D85477" w:rsidRPr="007C0C13">
        <w:rPr>
          <w:rFonts w:ascii="Tahoma" w:hAnsi="Tahoma" w:cs="Tahoma"/>
          <w:sz w:val="18"/>
          <w:szCs w:val="18"/>
        </w:rPr>
        <w:t>início do recebimento dos envelopes</w:t>
      </w:r>
      <w:r w:rsidR="00CF1AA9" w:rsidRPr="007C0C13">
        <w:rPr>
          <w:rFonts w:ascii="Tahoma" w:hAnsi="Tahoma" w:cs="Tahoma"/>
          <w:sz w:val="18"/>
          <w:szCs w:val="18"/>
        </w:rPr>
        <w:t>, nenhum outro documento será recebido, nem serão permitidos quaisquer acréscimos à documentação de habilitação.</w:t>
      </w:r>
    </w:p>
    <w:p w:rsidR="00D34EF8" w:rsidRPr="007C0C13" w:rsidRDefault="00D34EF8" w:rsidP="007C0C13">
      <w:pPr>
        <w:numPr>
          <w:ilvl w:val="1"/>
          <w:numId w:val="6"/>
        </w:numPr>
        <w:autoSpaceDE w:val="0"/>
        <w:autoSpaceDN w:val="0"/>
        <w:adjustRightInd w:val="0"/>
        <w:spacing w:after="120" w:line="360" w:lineRule="auto"/>
        <w:ind w:left="567" w:hanging="567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Habilitação: consistirá na abertura dos ENVELOPES, contendo a documentação de Habilitação, que será conferida, numerada e rubricada </w:t>
      </w:r>
      <w:r w:rsidR="001E45A0" w:rsidRPr="007C0C13">
        <w:rPr>
          <w:rFonts w:ascii="Tahoma" w:hAnsi="Tahoma" w:cs="Tahoma"/>
          <w:sz w:val="18"/>
          <w:szCs w:val="18"/>
        </w:rPr>
        <w:t>por membro do</w:t>
      </w:r>
      <w:r w:rsidR="00B438A9" w:rsidRPr="007C0C13">
        <w:rPr>
          <w:rFonts w:ascii="Tahoma" w:hAnsi="Tahoma" w:cs="Tahoma"/>
          <w:sz w:val="18"/>
          <w:szCs w:val="18"/>
        </w:rPr>
        <w:t xml:space="preserve"> </w:t>
      </w:r>
      <w:r w:rsidR="00566E52">
        <w:rPr>
          <w:rFonts w:ascii="Tahoma" w:hAnsi="Tahoma" w:cs="Tahoma"/>
          <w:sz w:val="18"/>
          <w:szCs w:val="18"/>
        </w:rPr>
        <w:t>Comissão de Licitação</w:t>
      </w:r>
      <w:r w:rsidRPr="007C0C13">
        <w:rPr>
          <w:rFonts w:ascii="Tahoma" w:hAnsi="Tahoma" w:cs="Tahoma"/>
          <w:sz w:val="18"/>
          <w:szCs w:val="18"/>
        </w:rPr>
        <w:t xml:space="preserve"> e pelos Licitantes presentes, ou por Licitante escolhid</w:t>
      </w:r>
      <w:r w:rsidR="0080036C" w:rsidRPr="007C0C13">
        <w:rPr>
          <w:rFonts w:ascii="Tahoma" w:hAnsi="Tahoma" w:cs="Tahoma"/>
          <w:sz w:val="18"/>
          <w:szCs w:val="18"/>
        </w:rPr>
        <w:t>o por estes para representá-los</w:t>
      </w:r>
      <w:r w:rsidRPr="007C0C13">
        <w:rPr>
          <w:rFonts w:ascii="Tahoma" w:hAnsi="Tahoma" w:cs="Tahoma"/>
          <w:sz w:val="18"/>
          <w:szCs w:val="18"/>
        </w:rPr>
        <w:t>.</w:t>
      </w:r>
    </w:p>
    <w:p w:rsidR="002263C4" w:rsidRPr="007C0C13" w:rsidRDefault="002263C4" w:rsidP="007C0C13">
      <w:pPr>
        <w:pStyle w:val="PargrafodaLista"/>
        <w:numPr>
          <w:ilvl w:val="1"/>
          <w:numId w:val="17"/>
        </w:numPr>
        <w:autoSpaceDE w:val="0"/>
        <w:autoSpaceDN w:val="0"/>
        <w:adjustRightInd w:val="0"/>
        <w:spacing w:after="120" w:line="360" w:lineRule="auto"/>
        <w:jc w:val="both"/>
        <w:rPr>
          <w:rFonts w:ascii="Tahoma" w:hAnsi="Tahoma" w:cs="Tahoma"/>
          <w:vanish/>
          <w:sz w:val="18"/>
          <w:szCs w:val="18"/>
        </w:rPr>
      </w:pPr>
    </w:p>
    <w:p w:rsidR="002263C4" w:rsidRPr="007C0C13" w:rsidRDefault="00086967" w:rsidP="002221C9">
      <w:pPr>
        <w:autoSpaceDE w:val="0"/>
        <w:autoSpaceDN w:val="0"/>
        <w:adjustRightInd w:val="0"/>
        <w:spacing w:after="120" w:line="36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6.2.1. </w:t>
      </w:r>
      <w:r w:rsidR="00D34EF8" w:rsidRPr="007C0C13">
        <w:rPr>
          <w:rFonts w:ascii="Tahoma" w:hAnsi="Tahoma" w:cs="Tahoma"/>
          <w:sz w:val="18"/>
          <w:szCs w:val="18"/>
        </w:rPr>
        <w:t>A análise e o julgamento da Habilitação</w:t>
      </w:r>
      <w:r w:rsidR="00FB0DFA" w:rsidRPr="007C0C13">
        <w:rPr>
          <w:rFonts w:ascii="Tahoma" w:hAnsi="Tahoma" w:cs="Tahoma"/>
          <w:sz w:val="18"/>
          <w:szCs w:val="18"/>
        </w:rPr>
        <w:t xml:space="preserve"> serão realizados, a critér</w:t>
      </w:r>
      <w:r w:rsidR="001E45A0" w:rsidRPr="007C0C13">
        <w:rPr>
          <w:rFonts w:ascii="Tahoma" w:hAnsi="Tahoma" w:cs="Tahoma"/>
          <w:sz w:val="18"/>
          <w:szCs w:val="18"/>
        </w:rPr>
        <w:t xml:space="preserve">io </w:t>
      </w:r>
      <w:r w:rsidR="00566E52">
        <w:rPr>
          <w:rFonts w:ascii="Tahoma" w:hAnsi="Tahoma" w:cs="Tahoma"/>
          <w:sz w:val="18"/>
          <w:szCs w:val="18"/>
        </w:rPr>
        <w:t>da Comissão de Licitação</w:t>
      </w:r>
      <w:r w:rsidR="00D34EF8" w:rsidRPr="007C0C13">
        <w:rPr>
          <w:rFonts w:ascii="Tahoma" w:hAnsi="Tahoma" w:cs="Tahoma"/>
          <w:sz w:val="18"/>
          <w:szCs w:val="18"/>
        </w:rPr>
        <w:t xml:space="preserve">, na própria sessão pública ou em </w:t>
      </w:r>
      <w:r w:rsidR="00D34EF8" w:rsidRPr="00E65DD7">
        <w:rPr>
          <w:rFonts w:ascii="Tahoma" w:hAnsi="Tahoma" w:cs="Tahoma"/>
          <w:sz w:val="18"/>
          <w:szCs w:val="18"/>
        </w:rPr>
        <w:t xml:space="preserve">sessão interna, sendo o resultado divulgado no </w:t>
      </w:r>
      <w:r w:rsidR="00E65DD7" w:rsidRPr="00E65DD7">
        <w:rPr>
          <w:rFonts w:ascii="Tahoma" w:hAnsi="Tahoma" w:cs="Tahoma"/>
          <w:sz w:val="18"/>
          <w:szCs w:val="18"/>
        </w:rPr>
        <w:t xml:space="preserve">portal </w:t>
      </w:r>
      <w:hyperlink r:id="rId10" w:history="1">
        <w:r w:rsidR="00E65DD7" w:rsidRPr="00C910A2">
          <w:rPr>
            <w:rStyle w:val="Hyperlink"/>
            <w:rFonts w:ascii="Tahoma" w:hAnsi="Tahoma" w:cs="Tahoma"/>
            <w:sz w:val="18"/>
            <w:szCs w:val="18"/>
          </w:rPr>
          <w:t>www.finep.gov.br</w:t>
        </w:r>
      </w:hyperlink>
      <w:r w:rsidR="00E65DD7">
        <w:rPr>
          <w:rFonts w:ascii="Tahoma" w:hAnsi="Tahoma" w:cs="Tahoma"/>
          <w:sz w:val="18"/>
          <w:szCs w:val="18"/>
        </w:rPr>
        <w:t xml:space="preserve"> </w:t>
      </w:r>
      <w:r w:rsidR="00E65DD7" w:rsidRPr="00E65DD7">
        <w:rPr>
          <w:rFonts w:ascii="Tahoma" w:hAnsi="Tahoma" w:cs="Tahoma"/>
          <w:sz w:val="18"/>
          <w:szCs w:val="18"/>
        </w:rPr>
        <w:t>.</w:t>
      </w:r>
    </w:p>
    <w:p w:rsidR="002263C4" w:rsidRPr="007C0C13" w:rsidRDefault="00086967" w:rsidP="002221C9">
      <w:pPr>
        <w:autoSpaceDE w:val="0"/>
        <w:autoSpaceDN w:val="0"/>
        <w:adjustRightInd w:val="0"/>
        <w:spacing w:after="120" w:line="36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6.2.2. </w:t>
      </w:r>
      <w:r w:rsidR="00D34EF8" w:rsidRPr="007C0C13">
        <w:rPr>
          <w:rFonts w:ascii="Tahoma" w:hAnsi="Tahoma" w:cs="Tahoma"/>
          <w:sz w:val="18"/>
          <w:szCs w:val="18"/>
        </w:rPr>
        <w:t xml:space="preserve">Na hipótese de ser divulgado o resultado da </w:t>
      </w:r>
      <w:r w:rsidR="00FB42F0" w:rsidRPr="007C0C13">
        <w:rPr>
          <w:rFonts w:ascii="Tahoma" w:hAnsi="Tahoma" w:cs="Tahoma"/>
          <w:bCs/>
          <w:sz w:val="18"/>
          <w:szCs w:val="18"/>
        </w:rPr>
        <w:t>primeira fase</w:t>
      </w:r>
      <w:r w:rsidR="00D34EF8" w:rsidRPr="007C0C13">
        <w:rPr>
          <w:rFonts w:ascii="Tahoma" w:hAnsi="Tahoma" w:cs="Tahoma"/>
          <w:b/>
          <w:bCs/>
          <w:sz w:val="18"/>
          <w:szCs w:val="18"/>
        </w:rPr>
        <w:t xml:space="preserve"> </w:t>
      </w:r>
      <w:r w:rsidR="00D34EF8" w:rsidRPr="007C0C13">
        <w:rPr>
          <w:rFonts w:ascii="Tahoma" w:hAnsi="Tahoma" w:cs="Tahoma"/>
          <w:sz w:val="18"/>
          <w:szCs w:val="18"/>
        </w:rPr>
        <w:t>na reunião de abertura</w:t>
      </w:r>
      <w:r w:rsidR="00FB42F0" w:rsidRPr="007C0C13">
        <w:rPr>
          <w:rFonts w:ascii="Tahoma" w:hAnsi="Tahoma" w:cs="Tahoma"/>
          <w:sz w:val="18"/>
          <w:szCs w:val="18"/>
        </w:rPr>
        <w:t xml:space="preserve"> </w:t>
      </w:r>
      <w:r w:rsidR="00D34EF8" w:rsidRPr="007C0C13">
        <w:rPr>
          <w:rFonts w:ascii="Tahoma" w:hAnsi="Tahoma" w:cs="Tahoma"/>
          <w:sz w:val="18"/>
          <w:szCs w:val="18"/>
        </w:rPr>
        <w:t xml:space="preserve">dos </w:t>
      </w:r>
      <w:r w:rsidR="00D34EF8" w:rsidRPr="007C0C13">
        <w:rPr>
          <w:rFonts w:ascii="Tahoma" w:hAnsi="Tahoma" w:cs="Tahoma"/>
          <w:b/>
          <w:bCs/>
          <w:sz w:val="18"/>
          <w:szCs w:val="18"/>
        </w:rPr>
        <w:t>ENVELOPES</w:t>
      </w:r>
      <w:r w:rsidR="00D34EF8" w:rsidRPr="007C0C13">
        <w:rPr>
          <w:rFonts w:ascii="Tahoma" w:hAnsi="Tahoma" w:cs="Tahoma"/>
          <w:sz w:val="18"/>
          <w:szCs w:val="18"/>
        </w:rPr>
        <w:t xml:space="preserve">, e havendo renúncia expressa de todos os </w:t>
      </w:r>
      <w:r w:rsidR="00FB42F0" w:rsidRPr="007C0C13">
        <w:rPr>
          <w:rFonts w:ascii="Tahoma" w:hAnsi="Tahoma" w:cs="Tahoma"/>
          <w:bCs/>
          <w:sz w:val="18"/>
          <w:szCs w:val="18"/>
        </w:rPr>
        <w:t>Licitantes</w:t>
      </w:r>
      <w:r w:rsidR="00D34EF8" w:rsidRPr="007C0C13">
        <w:rPr>
          <w:rFonts w:ascii="Tahoma" w:hAnsi="Tahoma" w:cs="Tahoma"/>
          <w:b/>
          <w:bCs/>
          <w:sz w:val="18"/>
          <w:szCs w:val="18"/>
        </w:rPr>
        <w:t xml:space="preserve"> </w:t>
      </w:r>
      <w:r w:rsidR="00D34EF8" w:rsidRPr="007C0C13">
        <w:rPr>
          <w:rFonts w:ascii="Tahoma" w:hAnsi="Tahoma" w:cs="Tahoma"/>
          <w:sz w:val="18"/>
          <w:szCs w:val="18"/>
        </w:rPr>
        <w:t>em interpor</w:t>
      </w:r>
      <w:r w:rsidR="00FB42F0" w:rsidRPr="007C0C13">
        <w:rPr>
          <w:rFonts w:ascii="Tahoma" w:hAnsi="Tahoma" w:cs="Tahoma"/>
          <w:sz w:val="18"/>
          <w:szCs w:val="18"/>
        </w:rPr>
        <w:t xml:space="preserve"> r</w:t>
      </w:r>
      <w:r w:rsidR="0080036C" w:rsidRPr="007C0C13">
        <w:rPr>
          <w:rFonts w:ascii="Tahoma" w:hAnsi="Tahoma" w:cs="Tahoma"/>
          <w:sz w:val="18"/>
          <w:szCs w:val="18"/>
        </w:rPr>
        <w:t>ecurso</w:t>
      </w:r>
      <w:r w:rsidR="002263C4" w:rsidRPr="007C0C13">
        <w:rPr>
          <w:rFonts w:ascii="Tahoma" w:hAnsi="Tahoma" w:cs="Tahoma"/>
          <w:sz w:val="18"/>
          <w:szCs w:val="18"/>
        </w:rPr>
        <w:t xml:space="preserve">, </w:t>
      </w:r>
      <w:r w:rsidR="00566E52">
        <w:rPr>
          <w:rFonts w:ascii="Tahoma" w:hAnsi="Tahoma" w:cs="Tahoma"/>
          <w:sz w:val="18"/>
          <w:szCs w:val="18"/>
        </w:rPr>
        <w:t>a Comissão de Licitação</w:t>
      </w:r>
      <w:r w:rsidR="002263C4" w:rsidRPr="007C0C13">
        <w:rPr>
          <w:rFonts w:ascii="Tahoma" w:hAnsi="Tahoma" w:cs="Tahoma"/>
          <w:sz w:val="18"/>
          <w:szCs w:val="18"/>
        </w:rPr>
        <w:t xml:space="preserve"> iniciará a realização do sorteio</w:t>
      </w:r>
      <w:r w:rsidR="00D34EF8" w:rsidRPr="007C0C13">
        <w:rPr>
          <w:rFonts w:ascii="Tahoma" w:hAnsi="Tahoma" w:cs="Tahoma"/>
          <w:sz w:val="18"/>
          <w:szCs w:val="18"/>
        </w:rPr>
        <w:t>. Caso</w:t>
      </w:r>
      <w:r w:rsidR="00FB42F0" w:rsidRPr="007C0C13">
        <w:rPr>
          <w:rFonts w:ascii="Tahoma" w:hAnsi="Tahoma" w:cs="Tahoma"/>
          <w:sz w:val="18"/>
          <w:szCs w:val="18"/>
        </w:rPr>
        <w:t xml:space="preserve"> </w:t>
      </w:r>
      <w:r w:rsidR="00D34EF8" w:rsidRPr="007C0C13">
        <w:rPr>
          <w:rFonts w:ascii="Tahoma" w:hAnsi="Tahoma" w:cs="Tahoma"/>
          <w:sz w:val="18"/>
          <w:szCs w:val="18"/>
        </w:rPr>
        <w:t xml:space="preserve">contrário, </w:t>
      </w:r>
      <w:r w:rsidR="00566E52">
        <w:rPr>
          <w:rFonts w:ascii="Tahoma" w:hAnsi="Tahoma" w:cs="Tahoma"/>
          <w:sz w:val="18"/>
          <w:szCs w:val="18"/>
        </w:rPr>
        <w:t>a Comissão de Licitação</w:t>
      </w:r>
      <w:r w:rsidR="00D34EF8" w:rsidRPr="007C0C13">
        <w:rPr>
          <w:rFonts w:ascii="Tahoma" w:hAnsi="Tahoma" w:cs="Tahoma"/>
          <w:b/>
          <w:bCs/>
          <w:sz w:val="18"/>
          <w:szCs w:val="18"/>
        </w:rPr>
        <w:t xml:space="preserve"> </w:t>
      </w:r>
      <w:r w:rsidR="00D34EF8" w:rsidRPr="007C0C13">
        <w:rPr>
          <w:rFonts w:ascii="Tahoma" w:hAnsi="Tahoma" w:cs="Tahoma"/>
          <w:sz w:val="18"/>
          <w:szCs w:val="18"/>
        </w:rPr>
        <w:t>suspenderá os trabalhos pelo prazo</w:t>
      </w:r>
      <w:r w:rsidR="00FB42F0" w:rsidRPr="007C0C13">
        <w:rPr>
          <w:rFonts w:ascii="Tahoma" w:hAnsi="Tahoma" w:cs="Tahoma"/>
          <w:sz w:val="18"/>
          <w:szCs w:val="18"/>
        </w:rPr>
        <w:t xml:space="preserve"> </w:t>
      </w:r>
      <w:r w:rsidR="00D34EF8" w:rsidRPr="007C0C13">
        <w:rPr>
          <w:rFonts w:ascii="Tahoma" w:hAnsi="Tahoma" w:cs="Tahoma"/>
          <w:sz w:val="18"/>
          <w:szCs w:val="18"/>
        </w:rPr>
        <w:t xml:space="preserve">de </w:t>
      </w:r>
      <w:r w:rsidR="00AD5D2F" w:rsidRPr="007C0C13">
        <w:rPr>
          <w:rFonts w:ascii="Tahoma" w:hAnsi="Tahoma" w:cs="Tahoma"/>
          <w:b/>
          <w:bCs/>
          <w:sz w:val="18"/>
          <w:szCs w:val="18"/>
        </w:rPr>
        <w:t>5</w:t>
      </w:r>
      <w:r w:rsidR="00D34EF8" w:rsidRPr="007C0C13">
        <w:rPr>
          <w:rFonts w:ascii="Tahoma" w:hAnsi="Tahoma" w:cs="Tahoma"/>
          <w:b/>
          <w:bCs/>
          <w:sz w:val="18"/>
          <w:szCs w:val="18"/>
        </w:rPr>
        <w:t xml:space="preserve"> (</w:t>
      </w:r>
      <w:r w:rsidR="00AD5D2F" w:rsidRPr="007C0C13">
        <w:rPr>
          <w:rFonts w:ascii="Tahoma" w:hAnsi="Tahoma" w:cs="Tahoma"/>
          <w:b/>
          <w:bCs/>
          <w:sz w:val="18"/>
          <w:szCs w:val="18"/>
        </w:rPr>
        <w:t>cinco</w:t>
      </w:r>
      <w:r w:rsidR="00D34EF8" w:rsidRPr="007C0C13">
        <w:rPr>
          <w:rFonts w:ascii="Tahoma" w:hAnsi="Tahoma" w:cs="Tahoma"/>
          <w:b/>
          <w:bCs/>
          <w:sz w:val="18"/>
          <w:szCs w:val="18"/>
        </w:rPr>
        <w:t>) dias úteis</w:t>
      </w:r>
      <w:r w:rsidR="00D34EF8" w:rsidRPr="007C0C13">
        <w:rPr>
          <w:rFonts w:ascii="Tahoma" w:hAnsi="Tahoma" w:cs="Tahoma"/>
          <w:sz w:val="18"/>
          <w:szCs w:val="18"/>
        </w:rPr>
        <w:t>, para eventual interposição de recursos.</w:t>
      </w:r>
    </w:p>
    <w:p w:rsidR="00086967" w:rsidRPr="007C0C13" w:rsidRDefault="007E05A8" w:rsidP="002221C9">
      <w:pPr>
        <w:autoSpaceDE w:val="0"/>
        <w:autoSpaceDN w:val="0"/>
        <w:adjustRightInd w:val="0"/>
        <w:spacing w:after="120" w:line="36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6.2.3. </w:t>
      </w:r>
      <w:r w:rsidR="00587B60">
        <w:rPr>
          <w:rFonts w:ascii="Tahoma" w:hAnsi="Tahoma" w:cs="Tahoma"/>
          <w:sz w:val="18"/>
          <w:szCs w:val="18"/>
        </w:rPr>
        <w:t>A Comissão de L</w:t>
      </w:r>
      <w:r w:rsidR="00566E52">
        <w:rPr>
          <w:rFonts w:ascii="Tahoma" w:hAnsi="Tahoma" w:cs="Tahoma"/>
          <w:sz w:val="18"/>
          <w:szCs w:val="18"/>
        </w:rPr>
        <w:t>icitação</w:t>
      </w:r>
      <w:r w:rsidR="00086967" w:rsidRPr="007C0C13">
        <w:rPr>
          <w:rFonts w:ascii="Tahoma" w:hAnsi="Tahoma" w:cs="Tahoma"/>
          <w:sz w:val="18"/>
          <w:szCs w:val="18"/>
        </w:rPr>
        <w:t xml:space="preserve"> examinará os Documentos de Habilitação e julgará habilitadas apenas os Licitantes que atenderem integralmente aos requisitos de habilitação exigidos neste Edital e em seus anexos.</w:t>
      </w:r>
    </w:p>
    <w:p w:rsidR="00086967" w:rsidRPr="007C0C13" w:rsidRDefault="007E05A8" w:rsidP="002221C9">
      <w:pPr>
        <w:spacing w:after="120" w:line="36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6.2.4. </w:t>
      </w:r>
      <w:r w:rsidR="00086967" w:rsidRPr="007C0C13">
        <w:rPr>
          <w:rFonts w:ascii="Tahoma" w:hAnsi="Tahoma" w:cs="Tahoma"/>
          <w:sz w:val="18"/>
          <w:szCs w:val="18"/>
        </w:rPr>
        <w:t>A habilitação dos Licitantes cadastrados e habilitados parcialmente no SICAF fica condicionada à verificação dos seus respectivos registros e da validade dos documentos cadastrais e de habilitação parcial, por meio de consulta on-line à situação do fornecedor junto</w:t>
      </w:r>
      <w:r w:rsidR="00566E52">
        <w:rPr>
          <w:rFonts w:ascii="Tahoma" w:hAnsi="Tahoma" w:cs="Tahoma"/>
          <w:sz w:val="18"/>
          <w:szCs w:val="18"/>
        </w:rPr>
        <w:t xml:space="preserve"> ao SICAF, a ser realizada pela Comissão de Licitação </w:t>
      </w:r>
      <w:r w:rsidR="00086967" w:rsidRPr="007C0C13">
        <w:rPr>
          <w:rFonts w:ascii="Tahoma" w:hAnsi="Tahoma" w:cs="Tahoma"/>
          <w:sz w:val="18"/>
          <w:szCs w:val="18"/>
        </w:rPr>
        <w:t xml:space="preserve">no ato da abertura do certame, cujo extrato será impresso, rubricado pelos membros </w:t>
      </w:r>
      <w:r w:rsidR="00566E52">
        <w:rPr>
          <w:rFonts w:ascii="Tahoma" w:hAnsi="Tahoma" w:cs="Tahoma"/>
          <w:sz w:val="18"/>
          <w:szCs w:val="18"/>
        </w:rPr>
        <w:t>da Comissão de Licitação</w:t>
      </w:r>
      <w:r w:rsidR="00086967" w:rsidRPr="007C0C13">
        <w:rPr>
          <w:rFonts w:ascii="Tahoma" w:hAnsi="Tahoma" w:cs="Tahoma"/>
          <w:sz w:val="18"/>
          <w:szCs w:val="18"/>
        </w:rPr>
        <w:t xml:space="preserve"> e instruirá o processo, nos termos </w:t>
      </w:r>
      <w:r w:rsidR="00086967" w:rsidRPr="002221C9">
        <w:rPr>
          <w:rFonts w:ascii="Tahoma" w:hAnsi="Tahoma" w:cs="Tahoma"/>
          <w:sz w:val="18"/>
          <w:szCs w:val="18"/>
        </w:rPr>
        <w:t xml:space="preserve">da Lei nº </w:t>
      </w:r>
      <w:r w:rsidR="002221C9" w:rsidRPr="002221C9">
        <w:rPr>
          <w:rFonts w:ascii="Tahoma" w:hAnsi="Tahoma" w:cs="Tahoma"/>
          <w:sz w:val="18"/>
          <w:szCs w:val="18"/>
        </w:rPr>
        <w:t>13.303/2016</w:t>
      </w:r>
      <w:r w:rsidR="00086967" w:rsidRPr="002221C9">
        <w:rPr>
          <w:rFonts w:ascii="Tahoma" w:hAnsi="Tahoma" w:cs="Tahoma"/>
          <w:sz w:val="18"/>
          <w:szCs w:val="18"/>
        </w:rPr>
        <w:t xml:space="preserve"> e da Instrução Normativa MARE nº 5/95.</w:t>
      </w:r>
    </w:p>
    <w:p w:rsidR="00086967" w:rsidRPr="007C0C13" w:rsidRDefault="007E05A8" w:rsidP="002221C9">
      <w:pPr>
        <w:spacing w:after="120" w:line="36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6.2.5. </w:t>
      </w:r>
      <w:r w:rsidR="00566E52">
        <w:rPr>
          <w:rFonts w:ascii="Tahoma" w:hAnsi="Tahoma" w:cs="Tahoma"/>
          <w:sz w:val="18"/>
          <w:szCs w:val="18"/>
        </w:rPr>
        <w:t>A Comissão de Licitação</w:t>
      </w:r>
      <w:r w:rsidR="00086967" w:rsidRPr="007C0C13">
        <w:rPr>
          <w:rFonts w:ascii="Tahoma" w:hAnsi="Tahoma" w:cs="Tahoma"/>
          <w:sz w:val="18"/>
          <w:szCs w:val="18"/>
        </w:rPr>
        <w:t xml:space="preserve"> poderá receber do Licitante a documentação pertinente que porventura estiver irregular no </w:t>
      </w:r>
      <w:r w:rsidR="00086967" w:rsidRPr="002221C9">
        <w:rPr>
          <w:rFonts w:ascii="Tahoma" w:hAnsi="Tahoma" w:cs="Tahoma"/>
          <w:sz w:val="18"/>
          <w:szCs w:val="18"/>
        </w:rPr>
        <w:t>SICAF, considerando o contido no item 8.9.2 da Instrução Normativa MARE nº 5/95.</w:t>
      </w:r>
    </w:p>
    <w:p w:rsidR="00086967" w:rsidRPr="007C0C13" w:rsidRDefault="0097191C" w:rsidP="002221C9">
      <w:pPr>
        <w:spacing w:after="120" w:line="36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6.2.6</w:t>
      </w:r>
      <w:r w:rsidR="007E05A8" w:rsidRPr="007C0C13">
        <w:rPr>
          <w:rFonts w:ascii="Tahoma" w:hAnsi="Tahoma" w:cs="Tahoma"/>
          <w:sz w:val="18"/>
          <w:szCs w:val="18"/>
        </w:rPr>
        <w:t xml:space="preserve">. </w:t>
      </w:r>
      <w:r w:rsidR="00086967" w:rsidRPr="007C0C13">
        <w:rPr>
          <w:rFonts w:ascii="Tahoma" w:hAnsi="Tahoma" w:cs="Tahoma"/>
          <w:sz w:val="18"/>
          <w:szCs w:val="18"/>
        </w:rPr>
        <w:t xml:space="preserve">Os procedimentos e julgamentos inerentes a este credenciamento serão de responsabilidade </w:t>
      </w:r>
      <w:r w:rsidR="00566E52">
        <w:rPr>
          <w:rFonts w:ascii="Tahoma" w:hAnsi="Tahoma" w:cs="Tahoma"/>
          <w:sz w:val="18"/>
          <w:szCs w:val="18"/>
        </w:rPr>
        <w:t>da Comissão de Licitação</w:t>
      </w:r>
      <w:r w:rsidR="00086967" w:rsidRPr="007C0C13">
        <w:rPr>
          <w:rFonts w:ascii="Tahoma" w:hAnsi="Tahoma" w:cs="Tahoma"/>
          <w:sz w:val="18"/>
          <w:szCs w:val="18"/>
        </w:rPr>
        <w:t>.</w:t>
      </w:r>
    </w:p>
    <w:p w:rsidR="004A0A41" w:rsidRPr="007C0C13" w:rsidRDefault="0097191C" w:rsidP="002221C9">
      <w:pPr>
        <w:autoSpaceDE w:val="0"/>
        <w:autoSpaceDN w:val="0"/>
        <w:adjustRightInd w:val="0"/>
        <w:spacing w:after="120" w:line="36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6.2.7</w:t>
      </w:r>
      <w:r w:rsidR="007E05A8" w:rsidRPr="007C0C13">
        <w:rPr>
          <w:rFonts w:ascii="Tahoma" w:hAnsi="Tahoma" w:cs="Tahoma"/>
          <w:sz w:val="18"/>
          <w:szCs w:val="18"/>
        </w:rPr>
        <w:t xml:space="preserve">. </w:t>
      </w:r>
      <w:r w:rsidR="00D34EF8" w:rsidRPr="007C0C13">
        <w:rPr>
          <w:rFonts w:ascii="Tahoma" w:hAnsi="Tahoma" w:cs="Tahoma"/>
          <w:sz w:val="18"/>
          <w:szCs w:val="18"/>
        </w:rPr>
        <w:t>Após o transcurso do prazo regulamentar sem que tenha havido interposição de</w:t>
      </w:r>
      <w:r w:rsidR="002D77A4" w:rsidRPr="007C0C13">
        <w:rPr>
          <w:rFonts w:ascii="Tahoma" w:hAnsi="Tahoma" w:cs="Tahoma"/>
          <w:sz w:val="18"/>
          <w:szCs w:val="18"/>
        </w:rPr>
        <w:t xml:space="preserve"> </w:t>
      </w:r>
      <w:r w:rsidR="00D34EF8" w:rsidRPr="007C0C13">
        <w:rPr>
          <w:rFonts w:ascii="Tahoma" w:hAnsi="Tahoma" w:cs="Tahoma"/>
          <w:sz w:val="18"/>
          <w:szCs w:val="18"/>
        </w:rPr>
        <w:t xml:space="preserve">recurso ou após o julgamento do(s) recurso(s) interposto(s), os </w:t>
      </w:r>
      <w:r w:rsidR="000107B1" w:rsidRPr="007C0C13">
        <w:rPr>
          <w:rFonts w:ascii="Tahoma" w:hAnsi="Tahoma" w:cs="Tahoma"/>
          <w:b/>
          <w:bCs/>
          <w:sz w:val="18"/>
          <w:szCs w:val="18"/>
        </w:rPr>
        <w:t>Licitantes</w:t>
      </w:r>
      <w:r w:rsidR="00D34EF8" w:rsidRPr="007C0C13">
        <w:rPr>
          <w:rFonts w:ascii="Tahoma" w:hAnsi="Tahoma" w:cs="Tahoma"/>
          <w:b/>
          <w:bCs/>
          <w:sz w:val="18"/>
          <w:szCs w:val="18"/>
        </w:rPr>
        <w:t xml:space="preserve"> </w:t>
      </w:r>
      <w:r w:rsidR="00D34EF8" w:rsidRPr="007C0C13">
        <w:rPr>
          <w:rFonts w:ascii="Tahoma" w:hAnsi="Tahoma" w:cs="Tahoma"/>
          <w:sz w:val="18"/>
          <w:szCs w:val="18"/>
        </w:rPr>
        <w:t>serão</w:t>
      </w:r>
      <w:r w:rsidR="002D77A4" w:rsidRPr="007C0C13">
        <w:rPr>
          <w:rFonts w:ascii="Tahoma" w:hAnsi="Tahoma" w:cs="Tahoma"/>
          <w:sz w:val="18"/>
          <w:szCs w:val="18"/>
        </w:rPr>
        <w:t xml:space="preserve"> </w:t>
      </w:r>
      <w:r w:rsidR="00D34EF8" w:rsidRPr="007C0C13">
        <w:rPr>
          <w:rFonts w:ascii="Tahoma" w:hAnsi="Tahoma" w:cs="Tahoma"/>
          <w:sz w:val="18"/>
          <w:szCs w:val="18"/>
        </w:rPr>
        <w:t xml:space="preserve">notificados, mediante publicação no </w:t>
      </w:r>
      <w:r w:rsidR="00E65DD7" w:rsidRPr="00E65DD7">
        <w:rPr>
          <w:rFonts w:ascii="Tahoma" w:hAnsi="Tahoma" w:cs="Tahoma"/>
          <w:sz w:val="18"/>
          <w:szCs w:val="18"/>
        </w:rPr>
        <w:t xml:space="preserve">portal </w:t>
      </w:r>
      <w:hyperlink r:id="rId11" w:history="1">
        <w:r w:rsidR="00E65DD7" w:rsidRPr="00C910A2">
          <w:rPr>
            <w:rStyle w:val="Hyperlink"/>
            <w:rFonts w:ascii="Tahoma" w:hAnsi="Tahoma" w:cs="Tahoma"/>
            <w:sz w:val="18"/>
            <w:szCs w:val="18"/>
          </w:rPr>
          <w:t>www.finep.gov.br</w:t>
        </w:r>
      </w:hyperlink>
      <w:r w:rsidR="00E65DD7">
        <w:rPr>
          <w:rFonts w:ascii="Tahoma" w:hAnsi="Tahoma" w:cs="Tahoma"/>
          <w:sz w:val="18"/>
          <w:szCs w:val="18"/>
        </w:rPr>
        <w:t xml:space="preserve"> </w:t>
      </w:r>
      <w:r w:rsidR="00E65DD7" w:rsidRPr="00E65DD7">
        <w:rPr>
          <w:rFonts w:ascii="Tahoma" w:hAnsi="Tahoma" w:cs="Tahoma"/>
          <w:sz w:val="18"/>
          <w:szCs w:val="18"/>
        </w:rPr>
        <w:t>.</w:t>
      </w:r>
    </w:p>
    <w:p w:rsidR="004A0A41" w:rsidRPr="007C0C13" w:rsidRDefault="004A0A41" w:rsidP="002221C9">
      <w:pPr>
        <w:numPr>
          <w:ilvl w:val="1"/>
          <w:numId w:val="18"/>
        </w:numPr>
        <w:autoSpaceDE w:val="0"/>
        <w:autoSpaceDN w:val="0"/>
        <w:adjustRightInd w:val="0"/>
        <w:spacing w:after="120" w:line="360" w:lineRule="auto"/>
        <w:ind w:left="709" w:hanging="709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bCs/>
          <w:sz w:val="18"/>
          <w:szCs w:val="18"/>
        </w:rPr>
        <w:t xml:space="preserve">Ao final de cada sessão pública, lavrar-se-á ata circunstanciada, que será assinada </w:t>
      </w:r>
      <w:r w:rsidRPr="007C0C13">
        <w:rPr>
          <w:rFonts w:ascii="Tahoma" w:hAnsi="Tahoma" w:cs="Tahoma"/>
          <w:sz w:val="18"/>
          <w:szCs w:val="18"/>
          <w:lang w:val="pt-PT"/>
        </w:rPr>
        <w:t xml:space="preserve">pelos representantes dos Licitantes presentes ou por </w:t>
      </w:r>
      <w:r w:rsidR="0080036C" w:rsidRPr="007C0C13">
        <w:rPr>
          <w:rFonts w:ascii="Tahoma" w:hAnsi="Tahoma" w:cs="Tahoma"/>
          <w:sz w:val="18"/>
          <w:szCs w:val="18"/>
          <w:lang w:val="pt-PT"/>
        </w:rPr>
        <w:t>seus representantes e</w:t>
      </w:r>
      <w:r w:rsidRPr="007C0C13">
        <w:rPr>
          <w:rFonts w:ascii="Tahoma" w:hAnsi="Tahoma" w:cs="Tahoma"/>
          <w:sz w:val="18"/>
          <w:szCs w:val="18"/>
          <w:lang w:val="pt-PT"/>
        </w:rPr>
        <w:t xml:space="preserve"> pelos </w:t>
      </w:r>
      <w:r w:rsidR="003F1F3B" w:rsidRPr="007C0C13">
        <w:rPr>
          <w:rFonts w:ascii="Tahoma" w:hAnsi="Tahoma" w:cs="Tahoma"/>
          <w:sz w:val="18"/>
          <w:szCs w:val="18"/>
          <w:lang w:val="pt-PT"/>
        </w:rPr>
        <w:t>membros</w:t>
      </w:r>
      <w:r w:rsidR="009C25B8" w:rsidRPr="007C0C13">
        <w:rPr>
          <w:rFonts w:ascii="Tahoma" w:hAnsi="Tahoma" w:cs="Tahoma"/>
          <w:sz w:val="18"/>
          <w:szCs w:val="18"/>
          <w:lang w:val="pt-PT"/>
        </w:rPr>
        <w:t xml:space="preserve"> </w:t>
      </w:r>
      <w:r w:rsidR="00DC6225">
        <w:rPr>
          <w:rFonts w:ascii="Tahoma" w:hAnsi="Tahoma" w:cs="Tahoma"/>
          <w:sz w:val="18"/>
          <w:szCs w:val="18"/>
          <w:lang w:val="pt-PT"/>
        </w:rPr>
        <w:t>da Comissão de Licitação.</w:t>
      </w:r>
    </w:p>
    <w:p w:rsidR="00086967" w:rsidRPr="007C0C13" w:rsidRDefault="00086967" w:rsidP="002221C9">
      <w:pPr>
        <w:pStyle w:val="PargrafodaLista"/>
        <w:numPr>
          <w:ilvl w:val="1"/>
          <w:numId w:val="18"/>
        </w:numPr>
        <w:spacing w:after="120" w:line="360" w:lineRule="auto"/>
        <w:ind w:left="709" w:hanging="709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Serão realizadas tantas sessões públicas quantos forem necessárias à finalização dos trabalhos, observados os procedimentos previstos neste Edital, sendo lavradas atas circunstanciadas de todas as sessões.</w:t>
      </w:r>
    </w:p>
    <w:p w:rsidR="004A0A41" w:rsidRPr="007C0C13" w:rsidRDefault="00FB4CA4" w:rsidP="002221C9">
      <w:pPr>
        <w:numPr>
          <w:ilvl w:val="1"/>
          <w:numId w:val="18"/>
        </w:numPr>
        <w:autoSpaceDE w:val="0"/>
        <w:autoSpaceDN w:val="0"/>
        <w:adjustRightInd w:val="0"/>
        <w:spacing w:after="120" w:line="360" w:lineRule="auto"/>
        <w:ind w:left="709" w:hanging="709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A</w:t>
      </w:r>
      <w:r w:rsidR="00D34EF8" w:rsidRPr="007C0C13">
        <w:rPr>
          <w:rFonts w:ascii="Tahoma" w:hAnsi="Tahoma" w:cs="Tahoma"/>
          <w:sz w:val="18"/>
          <w:szCs w:val="18"/>
        </w:rPr>
        <w:t xml:space="preserve"> presente licitação será </w:t>
      </w:r>
      <w:r w:rsidRPr="007C0C13">
        <w:rPr>
          <w:rFonts w:ascii="Tahoma" w:hAnsi="Tahoma" w:cs="Tahoma"/>
          <w:sz w:val="18"/>
          <w:szCs w:val="18"/>
        </w:rPr>
        <w:t>homologada pela</w:t>
      </w:r>
      <w:r w:rsidR="004A0A41" w:rsidRPr="007C0C13">
        <w:rPr>
          <w:rFonts w:ascii="Tahoma" w:hAnsi="Tahoma" w:cs="Tahoma"/>
          <w:sz w:val="18"/>
          <w:szCs w:val="18"/>
        </w:rPr>
        <w:t xml:space="preserve"> </w:t>
      </w:r>
      <w:r w:rsidR="00DD1E44" w:rsidRPr="007C0C13">
        <w:rPr>
          <w:rFonts w:ascii="Tahoma" w:hAnsi="Tahoma" w:cs="Tahoma"/>
          <w:b/>
          <w:sz w:val="18"/>
          <w:szCs w:val="18"/>
        </w:rPr>
        <w:t>Finep</w:t>
      </w:r>
      <w:r w:rsidRPr="007C0C13">
        <w:rPr>
          <w:rFonts w:ascii="Tahoma" w:hAnsi="Tahoma" w:cs="Tahoma"/>
          <w:sz w:val="18"/>
          <w:szCs w:val="18"/>
        </w:rPr>
        <w:t>,</w:t>
      </w:r>
      <w:r w:rsidR="004A0A41" w:rsidRPr="007C0C13">
        <w:rPr>
          <w:rFonts w:ascii="Tahoma" w:hAnsi="Tahoma" w:cs="Tahoma"/>
          <w:sz w:val="18"/>
          <w:szCs w:val="18"/>
        </w:rPr>
        <w:t xml:space="preserve"> e </w:t>
      </w:r>
      <w:r w:rsidRPr="007C0C13">
        <w:rPr>
          <w:rFonts w:ascii="Tahoma" w:hAnsi="Tahoma" w:cs="Tahoma"/>
          <w:sz w:val="18"/>
          <w:szCs w:val="18"/>
        </w:rPr>
        <w:t xml:space="preserve">o seu resultado </w:t>
      </w:r>
      <w:r w:rsidR="004A0A41" w:rsidRPr="007C0C13">
        <w:rPr>
          <w:rFonts w:ascii="Tahoma" w:hAnsi="Tahoma" w:cs="Tahoma"/>
          <w:sz w:val="18"/>
          <w:szCs w:val="18"/>
        </w:rPr>
        <w:t xml:space="preserve">publicado no </w:t>
      </w:r>
      <w:r w:rsidR="00E65DD7" w:rsidRPr="00E65DD7">
        <w:rPr>
          <w:rFonts w:ascii="Tahoma" w:hAnsi="Tahoma" w:cs="Tahoma"/>
          <w:sz w:val="18"/>
          <w:szCs w:val="18"/>
        </w:rPr>
        <w:t xml:space="preserve">portal </w:t>
      </w:r>
      <w:hyperlink r:id="rId12" w:history="1">
        <w:r w:rsidR="00E65DD7" w:rsidRPr="00C910A2">
          <w:rPr>
            <w:rStyle w:val="Hyperlink"/>
            <w:rFonts w:ascii="Tahoma" w:hAnsi="Tahoma" w:cs="Tahoma"/>
            <w:sz w:val="18"/>
            <w:szCs w:val="18"/>
          </w:rPr>
          <w:t>www.finep.gov.br</w:t>
        </w:r>
      </w:hyperlink>
      <w:r w:rsidR="00E65DD7">
        <w:rPr>
          <w:rFonts w:ascii="Tahoma" w:hAnsi="Tahoma" w:cs="Tahoma"/>
          <w:sz w:val="18"/>
          <w:szCs w:val="18"/>
        </w:rPr>
        <w:t xml:space="preserve"> </w:t>
      </w:r>
      <w:r w:rsidR="00E65DD7" w:rsidRPr="00E65DD7">
        <w:rPr>
          <w:rFonts w:ascii="Tahoma" w:hAnsi="Tahoma" w:cs="Tahoma"/>
          <w:sz w:val="18"/>
          <w:szCs w:val="18"/>
        </w:rPr>
        <w:t>.</w:t>
      </w:r>
    </w:p>
    <w:p w:rsidR="004A0A41" w:rsidRPr="007C0C13" w:rsidRDefault="000107B1" w:rsidP="002221C9">
      <w:pPr>
        <w:numPr>
          <w:ilvl w:val="1"/>
          <w:numId w:val="18"/>
        </w:numPr>
        <w:autoSpaceDE w:val="0"/>
        <w:autoSpaceDN w:val="0"/>
        <w:adjustRightInd w:val="0"/>
        <w:spacing w:after="120" w:line="360" w:lineRule="auto"/>
        <w:ind w:left="709" w:hanging="709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É facultada </w:t>
      </w:r>
      <w:r w:rsidR="00DC6225">
        <w:rPr>
          <w:rFonts w:ascii="Tahoma" w:hAnsi="Tahoma" w:cs="Tahoma"/>
          <w:sz w:val="18"/>
          <w:szCs w:val="18"/>
        </w:rPr>
        <w:t>à Comissão de Licitação</w:t>
      </w:r>
      <w:r w:rsidRPr="007C0C13">
        <w:rPr>
          <w:rFonts w:ascii="Tahoma" w:hAnsi="Tahoma" w:cs="Tahoma"/>
          <w:sz w:val="18"/>
          <w:szCs w:val="18"/>
        </w:rPr>
        <w:t xml:space="preserve"> </w:t>
      </w:r>
      <w:r w:rsidR="00D40014" w:rsidRPr="007C0C13">
        <w:rPr>
          <w:rFonts w:ascii="Tahoma" w:hAnsi="Tahoma" w:cs="Tahoma"/>
          <w:sz w:val="18"/>
          <w:szCs w:val="18"/>
        </w:rPr>
        <w:t xml:space="preserve">ou </w:t>
      </w:r>
      <w:r w:rsidRPr="007C0C13">
        <w:rPr>
          <w:rFonts w:ascii="Tahoma" w:hAnsi="Tahoma" w:cs="Tahoma"/>
          <w:sz w:val="18"/>
          <w:szCs w:val="18"/>
        </w:rPr>
        <w:t xml:space="preserve">à </w:t>
      </w:r>
      <w:r w:rsidR="00D40014" w:rsidRPr="007C0C13">
        <w:rPr>
          <w:rFonts w:ascii="Tahoma" w:hAnsi="Tahoma" w:cs="Tahoma"/>
          <w:sz w:val="18"/>
          <w:szCs w:val="18"/>
        </w:rPr>
        <w:t xml:space="preserve">autoridade superior da </w:t>
      </w:r>
      <w:r w:rsidR="00DD1E44" w:rsidRPr="007C0C13">
        <w:rPr>
          <w:rFonts w:ascii="Tahoma" w:hAnsi="Tahoma" w:cs="Tahoma"/>
          <w:b/>
          <w:bCs/>
          <w:sz w:val="18"/>
          <w:szCs w:val="18"/>
        </w:rPr>
        <w:t>Finep</w:t>
      </w:r>
      <w:r w:rsidR="004A0A41" w:rsidRPr="007C0C13">
        <w:rPr>
          <w:rFonts w:ascii="Tahoma" w:hAnsi="Tahoma" w:cs="Tahoma"/>
          <w:sz w:val="18"/>
          <w:szCs w:val="18"/>
        </w:rPr>
        <w:t>, em qualquer fase deste</w:t>
      </w:r>
      <w:r w:rsidR="00D40014" w:rsidRPr="007C0C13">
        <w:rPr>
          <w:rFonts w:ascii="Tahoma" w:hAnsi="Tahoma" w:cs="Tahoma"/>
          <w:sz w:val="18"/>
          <w:szCs w:val="18"/>
        </w:rPr>
        <w:t xml:space="preserve"> </w:t>
      </w:r>
      <w:r w:rsidR="0040325C" w:rsidRPr="007C0C13">
        <w:rPr>
          <w:rFonts w:ascii="Tahoma" w:hAnsi="Tahoma" w:cs="Tahoma"/>
          <w:sz w:val="18"/>
          <w:szCs w:val="18"/>
        </w:rPr>
        <w:t>CREDENCIAMENTO</w:t>
      </w:r>
      <w:r w:rsidR="00D40014" w:rsidRPr="007C0C13">
        <w:rPr>
          <w:rFonts w:ascii="Tahoma" w:hAnsi="Tahoma" w:cs="Tahoma"/>
          <w:sz w:val="18"/>
          <w:szCs w:val="18"/>
        </w:rPr>
        <w:t>, a promoção de diligência destinada a esclarecer ou complementar a instrução do processo licitatório, vedada a inclusão posterior de documento ou informação que deveria constar originalmente dos Documentos de Habilitação.</w:t>
      </w:r>
    </w:p>
    <w:p w:rsidR="006E7473" w:rsidRPr="007C0C13" w:rsidRDefault="00DC6225" w:rsidP="007C0C13">
      <w:pPr>
        <w:numPr>
          <w:ilvl w:val="1"/>
          <w:numId w:val="18"/>
        </w:numPr>
        <w:autoSpaceDE w:val="0"/>
        <w:autoSpaceDN w:val="0"/>
        <w:adjustRightInd w:val="0"/>
        <w:spacing w:after="120" w:line="360" w:lineRule="auto"/>
        <w:ind w:left="709" w:hanging="709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lang w:val="pt-PT"/>
        </w:rPr>
        <w:t xml:space="preserve">A Comissão de Licitação </w:t>
      </w:r>
      <w:r w:rsidR="00D40014" w:rsidRPr="007C0C13">
        <w:rPr>
          <w:rFonts w:ascii="Tahoma" w:hAnsi="Tahoma" w:cs="Tahoma"/>
          <w:sz w:val="18"/>
          <w:szCs w:val="18"/>
          <w:lang w:val="pt-PT"/>
        </w:rPr>
        <w:t>poderá alterar as datas ou as pautas das sessões públicas, ou mesmo suspendê-las, em função do desenvolvimento dos trabalhos, obedecidas as normas legais aplicáveis.</w:t>
      </w:r>
    </w:p>
    <w:p w:rsidR="006E7473" w:rsidRPr="007C0C13" w:rsidRDefault="00D40014" w:rsidP="007C0C13">
      <w:pPr>
        <w:numPr>
          <w:ilvl w:val="1"/>
          <w:numId w:val="18"/>
        </w:numPr>
        <w:autoSpaceDE w:val="0"/>
        <w:autoSpaceDN w:val="0"/>
        <w:adjustRightInd w:val="0"/>
        <w:spacing w:after="120" w:line="360" w:lineRule="auto"/>
        <w:ind w:left="709" w:hanging="709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  <w:lang w:val="pt-PT"/>
        </w:rPr>
        <w:t xml:space="preserve">Se os </w:t>
      </w:r>
      <w:r w:rsidR="006E7473" w:rsidRPr="007C0C13">
        <w:rPr>
          <w:rFonts w:ascii="Tahoma" w:hAnsi="Tahoma" w:cs="Tahoma"/>
          <w:sz w:val="18"/>
          <w:szCs w:val="18"/>
          <w:lang w:val="pt-PT"/>
        </w:rPr>
        <w:t>Envelopes</w:t>
      </w:r>
      <w:r w:rsidRPr="007C0C13">
        <w:rPr>
          <w:rFonts w:ascii="Tahoma" w:hAnsi="Tahoma" w:cs="Tahoma"/>
          <w:sz w:val="18"/>
          <w:szCs w:val="18"/>
          <w:lang w:val="pt-PT"/>
        </w:rPr>
        <w:t xml:space="preserve"> dos Licitantes inabilitados ou desclassificados não puderem ser devolvidos nas sessões públicas realizadas, estes ficarão à disposição dos interessados por 20 (vinte) dias úteis, contados da publicação da homologação acima referida</w:t>
      </w:r>
      <w:r w:rsidRPr="007C0C13">
        <w:rPr>
          <w:rFonts w:ascii="Tahoma" w:hAnsi="Tahoma" w:cs="Tahoma"/>
          <w:b/>
          <w:bCs/>
          <w:sz w:val="18"/>
          <w:szCs w:val="18"/>
          <w:lang w:val="pt-PT"/>
        </w:rPr>
        <w:t>.</w:t>
      </w:r>
      <w:r w:rsidRPr="007C0C13">
        <w:rPr>
          <w:rFonts w:ascii="Tahoma" w:hAnsi="Tahoma" w:cs="Tahoma"/>
          <w:sz w:val="18"/>
          <w:szCs w:val="18"/>
          <w:lang w:val="pt-PT"/>
        </w:rPr>
        <w:t xml:space="preserve"> </w:t>
      </w:r>
    </w:p>
    <w:p w:rsidR="00D40014" w:rsidRPr="007C0C13" w:rsidRDefault="00D40014" w:rsidP="007C0C13">
      <w:pPr>
        <w:numPr>
          <w:ilvl w:val="2"/>
          <w:numId w:val="18"/>
        </w:numPr>
        <w:autoSpaceDE w:val="0"/>
        <w:autoSpaceDN w:val="0"/>
        <w:adjustRightInd w:val="0"/>
        <w:spacing w:after="120" w:line="360" w:lineRule="auto"/>
        <w:ind w:left="1701" w:hanging="992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Decorrido o prazo acima sem que os referidos Invólucros sejam retirados, a </w:t>
      </w:r>
      <w:r w:rsidR="00283625" w:rsidRPr="007C0C13">
        <w:rPr>
          <w:rFonts w:ascii="Tahoma" w:hAnsi="Tahoma" w:cs="Tahoma"/>
          <w:b/>
          <w:bCs/>
          <w:sz w:val="18"/>
          <w:szCs w:val="18"/>
        </w:rPr>
        <w:t>Finep</w:t>
      </w:r>
      <w:r w:rsidR="00283625" w:rsidRPr="007C0C13">
        <w:rPr>
          <w:rFonts w:ascii="Tahoma" w:hAnsi="Tahoma" w:cs="Tahoma"/>
          <w:sz w:val="18"/>
          <w:szCs w:val="18"/>
        </w:rPr>
        <w:t xml:space="preserve"> </w:t>
      </w:r>
      <w:r w:rsidRPr="007C0C13">
        <w:rPr>
          <w:rFonts w:ascii="Tahoma" w:hAnsi="Tahoma" w:cs="Tahoma"/>
          <w:sz w:val="18"/>
          <w:szCs w:val="18"/>
        </w:rPr>
        <w:t>providenciará sua destruição, não cabendo aos Licitantes qualquer direito indenizatório.</w:t>
      </w:r>
    </w:p>
    <w:p w:rsidR="0061488E" w:rsidRPr="007C0C13" w:rsidRDefault="0061488E" w:rsidP="007C0C13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20" w:line="360" w:lineRule="auto"/>
        <w:jc w:val="center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ab/>
        <w:t>ESCLARECIMENTOS, IMPUGNAÇÕ</w:t>
      </w:r>
      <w:r w:rsidR="004C347C" w:rsidRPr="007C0C13">
        <w:rPr>
          <w:rFonts w:ascii="Tahoma" w:hAnsi="Tahoma" w:cs="Tahoma"/>
          <w:b/>
          <w:sz w:val="18"/>
          <w:szCs w:val="18"/>
        </w:rPr>
        <w:t>ES E RECURSOS ADMINISTRATIVOS</w:t>
      </w:r>
    </w:p>
    <w:p w:rsidR="00AD4114" w:rsidRPr="007C0C13" w:rsidRDefault="0061488E" w:rsidP="007C0C13">
      <w:pPr>
        <w:numPr>
          <w:ilvl w:val="1"/>
          <w:numId w:val="19"/>
        </w:numPr>
        <w:spacing w:after="120" w:line="360" w:lineRule="auto"/>
        <w:jc w:val="both"/>
        <w:rPr>
          <w:rFonts w:ascii="Tahoma" w:hAnsi="Tahoma" w:cs="Tahoma"/>
          <w:sz w:val="18"/>
          <w:szCs w:val="18"/>
          <w:lang w:val="pt-PT"/>
        </w:rPr>
      </w:pPr>
      <w:r w:rsidRPr="007C0C13">
        <w:rPr>
          <w:rFonts w:ascii="Tahoma" w:hAnsi="Tahoma" w:cs="Tahoma"/>
          <w:sz w:val="18"/>
          <w:szCs w:val="18"/>
          <w:lang w:val="pt-PT"/>
        </w:rPr>
        <w:t xml:space="preserve">Observados os prazos previstos no </w:t>
      </w:r>
      <w:r w:rsidR="00EA6B5A" w:rsidRPr="00EA6B5A">
        <w:rPr>
          <w:rFonts w:ascii="Tahoma" w:hAnsi="Tahoma" w:cs="Tahoma"/>
          <w:sz w:val="18"/>
          <w:szCs w:val="18"/>
          <w:lang w:val="pt-PT"/>
        </w:rPr>
        <w:t>§1º</w:t>
      </w:r>
      <w:r w:rsidR="00EA6B5A">
        <w:rPr>
          <w:rFonts w:ascii="Tahoma" w:hAnsi="Tahoma" w:cs="Tahoma"/>
          <w:sz w:val="18"/>
          <w:szCs w:val="18"/>
          <w:lang w:val="pt-PT"/>
        </w:rPr>
        <w:t xml:space="preserve"> </w:t>
      </w:r>
      <w:r w:rsidR="00EA6B5A" w:rsidRPr="00EA6B5A">
        <w:rPr>
          <w:rFonts w:ascii="Tahoma" w:hAnsi="Tahoma" w:cs="Tahoma"/>
          <w:sz w:val="18"/>
          <w:szCs w:val="18"/>
          <w:lang w:val="pt-PT"/>
        </w:rPr>
        <w:t xml:space="preserve">do </w:t>
      </w:r>
      <w:r w:rsidRPr="00EA6B5A">
        <w:rPr>
          <w:rFonts w:ascii="Tahoma" w:hAnsi="Tahoma" w:cs="Tahoma"/>
          <w:sz w:val="18"/>
          <w:szCs w:val="18"/>
          <w:lang w:val="pt-PT"/>
        </w:rPr>
        <w:t xml:space="preserve">artigo </w:t>
      </w:r>
      <w:r w:rsidR="00EA6B5A" w:rsidRPr="00EA6B5A">
        <w:rPr>
          <w:rFonts w:ascii="Tahoma" w:hAnsi="Tahoma" w:cs="Tahoma"/>
          <w:sz w:val="18"/>
          <w:szCs w:val="18"/>
          <w:lang w:val="pt-PT"/>
        </w:rPr>
        <w:t>87</w:t>
      </w:r>
      <w:r w:rsidRPr="00EA6B5A">
        <w:rPr>
          <w:rFonts w:ascii="Tahoma" w:hAnsi="Tahoma" w:cs="Tahoma"/>
          <w:sz w:val="18"/>
          <w:szCs w:val="18"/>
          <w:lang w:val="pt-PT"/>
        </w:rPr>
        <w:t xml:space="preserve"> da Lei nº </w:t>
      </w:r>
      <w:r w:rsidR="00EA6B5A" w:rsidRPr="00EA6B5A">
        <w:rPr>
          <w:rFonts w:ascii="Tahoma" w:hAnsi="Tahoma" w:cs="Tahoma"/>
          <w:sz w:val="18"/>
          <w:szCs w:val="18"/>
          <w:lang w:val="pt-PT"/>
        </w:rPr>
        <w:t>13.303/2016</w:t>
      </w:r>
      <w:r w:rsidRPr="007C0C13">
        <w:rPr>
          <w:rFonts w:ascii="Tahoma" w:hAnsi="Tahoma" w:cs="Tahoma"/>
          <w:sz w:val="18"/>
          <w:szCs w:val="18"/>
          <w:lang w:val="pt-PT"/>
        </w:rPr>
        <w:t>, qualquer cidadão e/ou Licitante poderá solicitar esclarecimentos e/ou impugnar este Edital, devendo, nesta hipótese, faze-lo por escr</w:t>
      </w:r>
      <w:r w:rsidR="00AD4114" w:rsidRPr="007C0C13">
        <w:rPr>
          <w:rFonts w:ascii="Tahoma" w:hAnsi="Tahoma" w:cs="Tahoma"/>
          <w:sz w:val="18"/>
          <w:szCs w:val="18"/>
          <w:lang w:val="pt-PT"/>
        </w:rPr>
        <w:t>ito, mencionando o número deste</w:t>
      </w:r>
      <w:r w:rsidRPr="007C0C13">
        <w:rPr>
          <w:rFonts w:ascii="Tahoma" w:hAnsi="Tahoma" w:cs="Tahoma"/>
          <w:sz w:val="18"/>
          <w:szCs w:val="18"/>
          <w:lang w:val="pt-PT"/>
        </w:rPr>
        <w:t xml:space="preserve"> </w:t>
      </w:r>
      <w:r w:rsidR="0040325C" w:rsidRPr="007C0C13">
        <w:rPr>
          <w:rFonts w:ascii="Tahoma" w:hAnsi="Tahoma" w:cs="Tahoma"/>
          <w:sz w:val="18"/>
          <w:szCs w:val="18"/>
          <w:lang w:val="pt-PT"/>
        </w:rPr>
        <w:t>CREDENCIAMENTO</w:t>
      </w:r>
      <w:r w:rsidR="00EF64C5">
        <w:rPr>
          <w:rFonts w:ascii="Tahoma" w:hAnsi="Tahoma" w:cs="Tahoma"/>
          <w:sz w:val="18"/>
          <w:szCs w:val="18"/>
          <w:lang w:val="pt-PT"/>
        </w:rPr>
        <w:t>, protocolados com a identificação do requerente com a respectiva qualificação civil, a exposição dos fundamentos do encaminhamento, o requerimento, podendo juntar os documetos que julgar os convenientes</w:t>
      </w:r>
      <w:r w:rsidRPr="007C0C13">
        <w:rPr>
          <w:rFonts w:ascii="Tahoma" w:hAnsi="Tahoma" w:cs="Tahoma"/>
          <w:sz w:val="18"/>
          <w:szCs w:val="18"/>
          <w:lang w:val="pt-PT"/>
        </w:rPr>
        <w:t xml:space="preserve"> o pedido </w:t>
      </w:r>
      <w:r w:rsidR="00AD4114" w:rsidRPr="007C0C13">
        <w:rPr>
          <w:rFonts w:ascii="Tahoma" w:hAnsi="Tahoma" w:cs="Tahoma"/>
          <w:sz w:val="18"/>
          <w:szCs w:val="18"/>
          <w:lang w:val="pt-PT"/>
        </w:rPr>
        <w:t xml:space="preserve">no Protocolo da </w:t>
      </w:r>
      <w:r w:rsidR="00DD1E44" w:rsidRPr="007C0C13">
        <w:rPr>
          <w:rFonts w:ascii="Tahoma" w:hAnsi="Tahoma" w:cs="Tahoma"/>
          <w:sz w:val="18"/>
          <w:szCs w:val="18"/>
          <w:lang w:val="pt-PT"/>
        </w:rPr>
        <w:t>Finep</w:t>
      </w:r>
      <w:r w:rsidRPr="007C0C13">
        <w:rPr>
          <w:rFonts w:ascii="Tahoma" w:hAnsi="Tahoma" w:cs="Tahoma"/>
          <w:sz w:val="18"/>
          <w:szCs w:val="18"/>
          <w:lang w:val="pt-PT"/>
        </w:rPr>
        <w:t xml:space="preserve">, à </w:t>
      </w:r>
      <w:r w:rsidR="00283625" w:rsidRPr="007C0C13">
        <w:rPr>
          <w:rFonts w:ascii="Tahoma" w:hAnsi="Tahoma" w:cs="Tahoma"/>
          <w:b/>
          <w:bCs/>
          <w:sz w:val="18"/>
          <w:szCs w:val="18"/>
        </w:rPr>
        <w:t>Av. República do Chile, 330, Torre Oeste - Centro – 10º andar - Rio de Janeiro – RJ</w:t>
      </w:r>
      <w:r w:rsidRPr="007C0C13">
        <w:rPr>
          <w:rFonts w:ascii="Tahoma" w:hAnsi="Tahoma" w:cs="Tahoma"/>
          <w:b/>
          <w:bCs/>
          <w:sz w:val="18"/>
          <w:szCs w:val="18"/>
          <w:lang w:val="pt-PT"/>
        </w:rPr>
        <w:t xml:space="preserve">, em dias úteis e de expediente da </w:t>
      </w:r>
      <w:r w:rsidR="00DD1E44" w:rsidRPr="007C0C13">
        <w:rPr>
          <w:rFonts w:ascii="Tahoma" w:hAnsi="Tahoma" w:cs="Tahoma"/>
          <w:b/>
          <w:bCs/>
          <w:sz w:val="18"/>
          <w:szCs w:val="18"/>
          <w:lang w:val="pt-PT"/>
        </w:rPr>
        <w:t>Finep</w:t>
      </w:r>
      <w:r w:rsidRPr="007C0C13">
        <w:rPr>
          <w:rFonts w:ascii="Tahoma" w:hAnsi="Tahoma" w:cs="Tahoma"/>
          <w:b/>
          <w:bCs/>
          <w:sz w:val="18"/>
          <w:szCs w:val="18"/>
          <w:lang w:val="pt-PT"/>
        </w:rPr>
        <w:t>, de: 10:00h às 1</w:t>
      </w:r>
      <w:r w:rsidR="00176518" w:rsidRPr="007C0C13">
        <w:rPr>
          <w:rFonts w:ascii="Tahoma" w:hAnsi="Tahoma" w:cs="Tahoma"/>
          <w:b/>
          <w:bCs/>
          <w:sz w:val="18"/>
          <w:szCs w:val="18"/>
          <w:lang w:val="pt-PT"/>
        </w:rPr>
        <w:t>2</w:t>
      </w:r>
      <w:r w:rsidRPr="007C0C13">
        <w:rPr>
          <w:rFonts w:ascii="Tahoma" w:hAnsi="Tahoma" w:cs="Tahoma"/>
          <w:b/>
          <w:bCs/>
          <w:sz w:val="18"/>
          <w:szCs w:val="18"/>
          <w:lang w:val="pt-PT"/>
        </w:rPr>
        <w:t>:00h</w:t>
      </w:r>
      <w:r w:rsidR="00176518" w:rsidRPr="007C0C13">
        <w:rPr>
          <w:rFonts w:ascii="Tahoma" w:hAnsi="Tahoma" w:cs="Tahoma"/>
          <w:b/>
          <w:bCs/>
          <w:sz w:val="18"/>
          <w:szCs w:val="18"/>
          <w:lang w:val="pt-PT"/>
        </w:rPr>
        <w:t xml:space="preserve"> e de 14:00 às 17:00 </w:t>
      </w:r>
      <w:r w:rsidRPr="007C0C13">
        <w:rPr>
          <w:rFonts w:ascii="Tahoma" w:hAnsi="Tahoma" w:cs="Tahoma"/>
          <w:b/>
          <w:bCs/>
          <w:sz w:val="18"/>
          <w:szCs w:val="18"/>
          <w:lang w:val="pt-PT"/>
        </w:rPr>
        <w:t xml:space="preserve"> </w:t>
      </w:r>
      <w:r w:rsidRPr="007C0C13">
        <w:rPr>
          <w:rFonts w:ascii="Tahoma" w:hAnsi="Tahoma" w:cs="Tahoma"/>
          <w:bCs/>
          <w:sz w:val="18"/>
          <w:szCs w:val="18"/>
          <w:lang w:val="pt-PT"/>
        </w:rPr>
        <w:t xml:space="preserve">ou por meio </w:t>
      </w:r>
      <w:r w:rsidRPr="007C0C13">
        <w:rPr>
          <w:rFonts w:ascii="Tahoma" w:hAnsi="Tahoma" w:cs="Tahoma"/>
          <w:sz w:val="18"/>
          <w:szCs w:val="18"/>
          <w:lang w:val="pt-PT"/>
        </w:rPr>
        <w:t xml:space="preserve">eletrônico, no endereço </w:t>
      </w:r>
      <w:hyperlink r:id="rId13" w:history="1">
        <w:r w:rsidR="000107B1" w:rsidRPr="007C0C13">
          <w:rPr>
            <w:rStyle w:val="Hyperlink"/>
            <w:rFonts w:ascii="Tahoma" w:hAnsi="Tahoma" w:cs="Tahoma"/>
            <w:b/>
            <w:sz w:val="18"/>
            <w:szCs w:val="18"/>
            <w:lang w:val="pt-PT"/>
          </w:rPr>
          <w:t>pregoeiro@finep.gov.br</w:t>
        </w:r>
      </w:hyperlink>
      <w:r w:rsidR="000107B1" w:rsidRPr="007C0C13">
        <w:rPr>
          <w:rFonts w:ascii="Tahoma" w:hAnsi="Tahoma" w:cs="Tahoma"/>
          <w:b/>
          <w:sz w:val="18"/>
          <w:szCs w:val="18"/>
          <w:lang w:val="pt-PT"/>
        </w:rPr>
        <w:t>.</w:t>
      </w:r>
    </w:p>
    <w:p w:rsidR="00AD4114" w:rsidRPr="007C0C13" w:rsidRDefault="0061488E" w:rsidP="007C0C13">
      <w:pPr>
        <w:numPr>
          <w:ilvl w:val="1"/>
          <w:numId w:val="20"/>
        </w:numPr>
        <w:spacing w:after="120" w:line="360" w:lineRule="auto"/>
        <w:jc w:val="both"/>
        <w:rPr>
          <w:rFonts w:ascii="Tahoma" w:hAnsi="Tahoma" w:cs="Tahoma"/>
          <w:sz w:val="18"/>
          <w:szCs w:val="18"/>
          <w:lang w:val="pt-PT"/>
        </w:rPr>
      </w:pPr>
      <w:r w:rsidRPr="007C0C13">
        <w:rPr>
          <w:rFonts w:ascii="Tahoma" w:hAnsi="Tahoma" w:cs="Tahoma"/>
          <w:bCs/>
          <w:sz w:val="18"/>
          <w:szCs w:val="18"/>
        </w:rPr>
        <w:t xml:space="preserve">Os eventuais pedidos de esclarecimentos e impugnações, bem como suas respectivas respostas serão divulgados no portal </w:t>
      </w:r>
      <w:hyperlink r:id="rId14" w:history="1">
        <w:r w:rsidRPr="00CB08CC">
          <w:rPr>
            <w:rStyle w:val="Hyperlink"/>
            <w:rFonts w:ascii="Tahoma" w:hAnsi="Tahoma" w:cs="Tahoma"/>
            <w:bCs/>
            <w:sz w:val="18"/>
            <w:szCs w:val="18"/>
          </w:rPr>
          <w:t>www.finep.gov.br</w:t>
        </w:r>
      </w:hyperlink>
      <w:r w:rsidR="00283625" w:rsidRPr="00CB08CC">
        <w:rPr>
          <w:rFonts w:ascii="Tahoma" w:hAnsi="Tahoma" w:cs="Tahoma"/>
          <w:bCs/>
          <w:sz w:val="18"/>
          <w:szCs w:val="18"/>
        </w:rPr>
        <w:t>.</w:t>
      </w:r>
    </w:p>
    <w:p w:rsidR="009A0164" w:rsidRDefault="0061488E" w:rsidP="009A0164">
      <w:pPr>
        <w:numPr>
          <w:ilvl w:val="1"/>
          <w:numId w:val="21"/>
        </w:numPr>
        <w:spacing w:after="120" w:line="360" w:lineRule="auto"/>
        <w:jc w:val="both"/>
        <w:rPr>
          <w:rFonts w:ascii="Tahoma" w:hAnsi="Tahoma" w:cs="Tahoma"/>
          <w:sz w:val="18"/>
          <w:szCs w:val="18"/>
          <w:lang w:val="pt-PT"/>
        </w:rPr>
      </w:pPr>
      <w:r w:rsidRPr="007C0C13">
        <w:rPr>
          <w:rFonts w:ascii="Tahoma" w:hAnsi="Tahoma" w:cs="Tahoma"/>
          <w:bCs/>
          <w:sz w:val="18"/>
          <w:szCs w:val="18"/>
        </w:rPr>
        <w:t>A impugnação feita tempestivamente pelo Licitante nã</w:t>
      </w:r>
      <w:r w:rsidR="006A0837" w:rsidRPr="007C0C13">
        <w:rPr>
          <w:rFonts w:ascii="Tahoma" w:hAnsi="Tahoma" w:cs="Tahoma"/>
          <w:bCs/>
          <w:sz w:val="18"/>
          <w:szCs w:val="18"/>
        </w:rPr>
        <w:t>o o impedirá de participar deste</w:t>
      </w:r>
      <w:r w:rsidRPr="007C0C13">
        <w:rPr>
          <w:rFonts w:ascii="Tahoma" w:hAnsi="Tahoma" w:cs="Tahoma"/>
          <w:bCs/>
          <w:sz w:val="18"/>
          <w:szCs w:val="18"/>
        </w:rPr>
        <w:t xml:space="preserve"> </w:t>
      </w:r>
      <w:r w:rsidR="0040325C" w:rsidRPr="007C0C13">
        <w:rPr>
          <w:rFonts w:ascii="Tahoma" w:hAnsi="Tahoma" w:cs="Tahoma"/>
          <w:bCs/>
          <w:sz w:val="18"/>
          <w:szCs w:val="18"/>
        </w:rPr>
        <w:t>CREDENCIAMENTO</w:t>
      </w:r>
      <w:r w:rsidRPr="007C0C13">
        <w:rPr>
          <w:rFonts w:ascii="Tahoma" w:hAnsi="Tahoma" w:cs="Tahoma"/>
          <w:bCs/>
          <w:sz w:val="18"/>
          <w:szCs w:val="18"/>
        </w:rPr>
        <w:t xml:space="preserve"> até o trânsito em julgado da decisão a ela pertinente.</w:t>
      </w:r>
    </w:p>
    <w:p w:rsidR="009A0164" w:rsidRDefault="009A0164" w:rsidP="009A0164">
      <w:pPr>
        <w:numPr>
          <w:ilvl w:val="1"/>
          <w:numId w:val="21"/>
        </w:numPr>
        <w:spacing w:after="120" w:line="360" w:lineRule="auto"/>
        <w:jc w:val="both"/>
        <w:rPr>
          <w:rFonts w:ascii="Tahoma" w:hAnsi="Tahoma" w:cs="Tahoma"/>
          <w:sz w:val="18"/>
          <w:szCs w:val="18"/>
          <w:lang w:val="pt-PT"/>
        </w:rPr>
      </w:pPr>
      <w:r w:rsidRPr="009A0164">
        <w:rPr>
          <w:rFonts w:ascii="Tahoma" w:hAnsi="Tahoma" w:cs="Tahoma"/>
          <w:sz w:val="18"/>
          <w:szCs w:val="18"/>
        </w:rPr>
        <w:t>Os pedidos de esclarecimentos e imp</w:t>
      </w:r>
      <w:r>
        <w:rPr>
          <w:rFonts w:ascii="Tahoma" w:hAnsi="Tahoma" w:cs="Tahoma"/>
          <w:sz w:val="18"/>
          <w:szCs w:val="18"/>
        </w:rPr>
        <w:t xml:space="preserve">ugnação deverão ser enviados </w:t>
      </w:r>
      <w:r w:rsidRPr="009A0164">
        <w:rPr>
          <w:rFonts w:ascii="Tahoma" w:hAnsi="Tahoma" w:cs="Tahoma"/>
          <w:sz w:val="18"/>
          <w:szCs w:val="18"/>
        </w:rPr>
        <w:t xml:space="preserve">até </w:t>
      </w:r>
      <w:r>
        <w:rPr>
          <w:rFonts w:ascii="Tahoma" w:hAnsi="Tahoma" w:cs="Tahoma"/>
          <w:sz w:val="18"/>
          <w:szCs w:val="18"/>
        </w:rPr>
        <w:t>05 (cinco</w:t>
      </w:r>
      <w:r w:rsidRPr="009A0164">
        <w:rPr>
          <w:rFonts w:ascii="Tahoma" w:hAnsi="Tahoma" w:cs="Tahoma"/>
          <w:sz w:val="18"/>
          <w:szCs w:val="18"/>
        </w:rPr>
        <w:t>) dias úteis anteriores da data fixada para abertura da sessão pública.</w:t>
      </w:r>
    </w:p>
    <w:p w:rsidR="009A0164" w:rsidRPr="009A0164" w:rsidRDefault="009A0164" w:rsidP="009A0164">
      <w:pPr>
        <w:numPr>
          <w:ilvl w:val="1"/>
          <w:numId w:val="21"/>
        </w:numPr>
        <w:spacing w:after="120" w:line="360" w:lineRule="auto"/>
        <w:jc w:val="both"/>
        <w:rPr>
          <w:rFonts w:ascii="Tahoma" w:hAnsi="Tahoma" w:cs="Tahoma"/>
          <w:sz w:val="18"/>
          <w:szCs w:val="18"/>
          <w:lang w:val="pt-PT"/>
        </w:rPr>
      </w:pPr>
      <w:r w:rsidRPr="009A0164">
        <w:rPr>
          <w:rFonts w:ascii="Tahoma" w:hAnsi="Tahoma" w:cs="Tahoma"/>
          <w:sz w:val="18"/>
          <w:szCs w:val="18"/>
        </w:rPr>
        <w:t xml:space="preserve">As respostas aos pedidos de esclarecimento e as decisões de impugnação </w:t>
      </w:r>
      <w:r>
        <w:rPr>
          <w:rFonts w:ascii="Tahoma" w:hAnsi="Tahoma" w:cs="Tahoma"/>
          <w:sz w:val="18"/>
          <w:szCs w:val="18"/>
        </w:rPr>
        <w:t>serão divulgadas em até 03</w:t>
      </w:r>
      <w:r w:rsidRPr="009A0164">
        <w:rPr>
          <w:rFonts w:ascii="Tahoma" w:hAnsi="Tahoma" w:cs="Tahoma"/>
          <w:sz w:val="18"/>
          <w:szCs w:val="18"/>
        </w:rPr>
        <w:t xml:space="preserve"> (</w:t>
      </w:r>
      <w:r>
        <w:rPr>
          <w:rFonts w:ascii="Tahoma" w:hAnsi="Tahoma" w:cs="Tahoma"/>
          <w:sz w:val="18"/>
          <w:szCs w:val="18"/>
        </w:rPr>
        <w:t>três</w:t>
      </w:r>
      <w:r w:rsidRPr="009A0164">
        <w:rPr>
          <w:rFonts w:ascii="Tahoma" w:hAnsi="Tahoma" w:cs="Tahoma"/>
          <w:sz w:val="18"/>
          <w:szCs w:val="18"/>
        </w:rPr>
        <w:t>) dias úteis.</w:t>
      </w:r>
    </w:p>
    <w:p w:rsidR="0061488E" w:rsidRPr="009A0164" w:rsidRDefault="0061488E" w:rsidP="009A0164">
      <w:pPr>
        <w:pStyle w:val="PargrafodaLista"/>
        <w:numPr>
          <w:ilvl w:val="1"/>
          <w:numId w:val="21"/>
        </w:numPr>
        <w:spacing w:after="120" w:line="360" w:lineRule="auto"/>
        <w:jc w:val="both"/>
        <w:rPr>
          <w:rFonts w:ascii="Tahoma" w:hAnsi="Tahoma" w:cs="Tahoma"/>
          <w:sz w:val="18"/>
          <w:szCs w:val="18"/>
          <w:lang w:val="pt-PT"/>
        </w:rPr>
      </w:pPr>
      <w:r w:rsidRPr="009A0164">
        <w:rPr>
          <w:rFonts w:ascii="Tahoma" w:hAnsi="Tahoma" w:cs="Tahoma"/>
          <w:sz w:val="18"/>
          <w:szCs w:val="18"/>
          <w:lang w:val="pt-PT"/>
        </w:rPr>
        <w:t>Eventuais recursos refe</w:t>
      </w:r>
      <w:r w:rsidR="00AD4114" w:rsidRPr="009A0164">
        <w:rPr>
          <w:rFonts w:ascii="Tahoma" w:hAnsi="Tahoma" w:cs="Tahoma"/>
          <w:sz w:val="18"/>
          <w:szCs w:val="18"/>
          <w:lang w:val="pt-PT"/>
        </w:rPr>
        <w:t>rentes aos atos praticados neste</w:t>
      </w:r>
      <w:r w:rsidRPr="009A0164">
        <w:rPr>
          <w:rFonts w:ascii="Tahoma" w:hAnsi="Tahoma" w:cs="Tahoma"/>
          <w:sz w:val="18"/>
          <w:szCs w:val="18"/>
          <w:lang w:val="pt-PT"/>
        </w:rPr>
        <w:t xml:space="preserve"> </w:t>
      </w:r>
      <w:r w:rsidR="0040325C" w:rsidRPr="009A0164">
        <w:rPr>
          <w:rFonts w:ascii="Tahoma" w:hAnsi="Tahoma" w:cs="Tahoma"/>
          <w:sz w:val="18"/>
          <w:szCs w:val="18"/>
          <w:lang w:val="pt-PT"/>
        </w:rPr>
        <w:t>CREDENCIAMENTO</w:t>
      </w:r>
      <w:r w:rsidRPr="009A0164">
        <w:rPr>
          <w:rFonts w:ascii="Tahoma" w:hAnsi="Tahoma" w:cs="Tahoma"/>
          <w:sz w:val="18"/>
          <w:szCs w:val="18"/>
          <w:lang w:val="pt-PT"/>
        </w:rPr>
        <w:t xml:space="preserve"> deverão ser interpostos no prazo máximo de </w:t>
      </w:r>
      <w:r w:rsidR="00AD5D2F" w:rsidRPr="009A0164">
        <w:rPr>
          <w:rFonts w:ascii="Tahoma" w:hAnsi="Tahoma" w:cs="Tahoma"/>
          <w:sz w:val="18"/>
          <w:szCs w:val="18"/>
          <w:lang w:val="pt-PT"/>
        </w:rPr>
        <w:t>5</w:t>
      </w:r>
      <w:r w:rsidR="003573CC" w:rsidRPr="009A0164">
        <w:rPr>
          <w:rFonts w:ascii="Tahoma" w:hAnsi="Tahoma" w:cs="Tahoma"/>
          <w:sz w:val="18"/>
          <w:szCs w:val="18"/>
          <w:lang w:val="pt-PT"/>
        </w:rPr>
        <w:t xml:space="preserve"> (</w:t>
      </w:r>
      <w:r w:rsidR="00AD5D2F" w:rsidRPr="009A0164">
        <w:rPr>
          <w:rFonts w:ascii="Tahoma" w:hAnsi="Tahoma" w:cs="Tahoma"/>
          <w:sz w:val="18"/>
          <w:szCs w:val="18"/>
          <w:lang w:val="pt-PT"/>
        </w:rPr>
        <w:t>cinco</w:t>
      </w:r>
      <w:r w:rsidR="003573CC" w:rsidRPr="009A0164">
        <w:rPr>
          <w:rFonts w:ascii="Tahoma" w:hAnsi="Tahoma" w:cs="Tahoma"/>
          <w:sz w:val="18"/>
          <w:szCs w:val="18"/>
          <w:lang w:val="pt-PT"/>
        </w:rPr>
        <w:t>)</w:t>
      </w:r>
      <w:r w:rsidRPr="009A0164">
        <w:rPr>
          <w:rFonts w:ascii="Tahoma" w:hAnsi="Tahoma" w:cs="Tahoma"/>
          <w:sz w:val="18"/>
          <w:szCs w:val="18"/>
          <w:lang w:val="pt-PT"/>
        </w:rPr>
        <w:t xml:space="preserve"> dias úteis a contar da intimação do ato ou da lavratura da ata, em petição escrita de forma legível, respeitado o endereço e horário citados no item </w:t>
      </w:r>
      <w:r w:rsidR="00EA6B5A" w:rsidRPr="009A0164">
        <w:rPr>
          <w:rFonts w:ascii="Tahoma" w:hAnsi="Tahoma" w:cs="Tahoma"/>
          <w:bCs/>
          <w:sz w:val="18"/>
          <w:szCs w:val="18"/>
          <w:lang w:val="pt-PT"/>
        </w:rPr>
        <w:t>7</w:t>
      </w:r>
      <w:r w:rsidRPr="009A0164">
        <w:rPr>
          <w:rFonts w:ascii="Tahoma" w:hAnsi="Tahoma" w:cs="Tahoma"/>
          <w:bCs/>
          <w:sz w:val="18"/>
          <w:szCs w:val="18"/>
          <w:lang w:val="pt-PT"/>
        </w:rPr>
        <w:t>.1</w:t>
      </w:r>
      <w:r w:rsidRPr="009A0164">
        <w:rPr>
          <w:rFonts w:ascii="Tahoma" w:hAnsi="Tahoma" w:cs="Tahoma"/>
          <w:sz w:val="18"/>
          <w:szCs w:val="18"/>
          <w:lang w:val="pt-PT"/>
        </w:rPr>
        <w:t xml:space="preserve">, acima, assinada pelos representantes legais ou procuradores com poderes específicos, devidamente constituídos na forma do item </w:t>
      </w:r>
      <w:r w:rsidR="006C5198" w:rsidRPr="009A0164">
        <w:rPr>
          <w:rFonts w:ascii="Tahoma" w:hAnsi="Tahoma" w:cs="Tahoma"/>
          <w:bCs/>
          <w:sz w:val="18"/>
          <w:szCs w:val="18"/>
          <w:lang w:val="pt-PT"/>
        </w:rPr>
        <w:t>4</w:t>
      </w:r>
      <w:r w:rsidR="00BE0671" w:rsidRPr="009A0164">
        <w:rPr>
          <w:rFonts w:ascii="Tahoma" w:hAnsi="Tahoma" w:cs="Tahoma"/>
          <w:bCs/>
          <w:sz w:val="18"/>
          <w:szCs w:val="18"/>
          <w:lang w:val="pt-PT"/>
        </w:rPr>
        <w:t>.1</w:t>
      </w:r>
      <w:r w:rsidR="00A9153A" w:rsidRPr="009A0164">
        <w:rPr>
          <w:rFonts w:ascii="Tahoma" w:hAnsi="Tahoma" w:cs="Tahoma"/>
          <w:sz w:val="18"/>
          <w:szCs w:val="18"/>
          <w:lang w:val="pt-PT"/>
        </w:rPr>
        <w:t xml:space="preserve"> deste Edital, dirigida à </w:t>
      </w:r>
      <w:r w:rsidR="002A7BE0" w:rsidRPr="009A0164">
        <w:rPr>
          <w:rFonts w:ascii="Tahoma" w:hAnsi="Tahoma" w:cs="Tahoma"/>
          <w:b/>
          <w:sz w:val="18"/>
          <w:szCs w:val="18"/>
        </w:rPr>
        <w:t xml:space="preserve">Autoridade Competente </w:t>
      </w:r>
      <w:r w:rsidR="002A7BE0" w:rsidRPr="009A0164">
        <w:rPr>
          <w:rFonts w:ascii="Tahoma" w:hAnsi="Tahoma" w:cs="Tahoma"/>
          <w:sz w:val="18"/>
          <w:szCs w:val="18"/>
        </w:rPr>
        <w:t>da</w:t>
      </w:r>
      <w:r w:rsidR="002A7BE0" w:rsidRPr="009A0164">
        <w:rPr>
          <w:rFonts w:ascii="Tahoma" w:hAnsi="Tahoma" w:cs="Tahoma"/>
          <w:b/>
          <w:sz w:val="18"/>
          <w:szCs w:val="18"/>
        </w:rPr>
        <w:t xml:space="preserve"> </w:t>
      </w:r>
      <w:r w:rsidR="00DD1E44" w:rsidRPr="009A0164">
        <w:rPr>
          <w:rFonts w:ascii="Tahoma" w:hAnsi="Tahoma" w:cs="Tahoma"/>
          <w:b/>
          <w:sz w:val="18"/>
          <w:szCs w:val="18"/>
        </w:rPr>
        <w:t>Finep</w:t>
      </w:r>
      <w:r w:rsidRPr="009A0164">
        <w:rPr>
          <w:rFonts w:ascii="Tahoma" w:hAnsi="Tahoma" w:cs="Tahoma"/>
          <w:sz w:val="18"/>
          <w:szCs w:val="18"/>
          <w:lang w:val="pt-PT"/>
        </w:rPr>
        <w:t xml:space="preserve">, por intermédio </w:t>
      </w:r>
      <w:r w:rsidR="00DC6225">
        <w:rPr>
          <w:rFonts w:ascii="Tahoma" w:hAnsi="Tahoma" w:cs="Tahoma"/>
          <w:sz w:val="18"/>
          <w:szCs w:val="18"/>
          <w:lang w:val="pt-PT"/>
        </w:rPr>
        <w:t>da Comissão de Licitação.</w:t>
      </w:r>
    </w:p>
    <w:p w:rsidR="0061488E" w:rsidRPr="009A0164" w:rsidRDefault="0061488E" w:rsidP="009A0164">
      <w:pPr>
        <w:pStyle w:val="PargrafodaLista"/>
        <w:numPr>
          <w:ilvl w:val="1"/>
          <w:numId w:val="21"/>
        </w:numPr>
        <w:spacing w:after="120" w:line="360" w:lineRule="auto"/>
        <w:jc w:val="both"/>
        <w:rPr>
          <w:rFonts w:ascii="Tahoma" w:hAnsi="Tahoma" w:cs="Tahoma"/>
          <w:sz w:val="18"/>
          <w:szCs w:val="18"/>
          <w:lang w:val="pt-PT"/>
        </w:rPr>
      </w:pPr>
      <w:r w:rsidRPr="009A0164">
        <w:rPr>
          <w:rFonts w:ascii="Tahoma" w:hAnsi="Tahoma" w:cs="Tahoma"/>
          <w:sz w:val="18"/>
          <w:szCs w:val="18"/>
          <w:lang w:val="pt-PT"/>
        </w:rPr>
        <w:t xml:space="preserve">Não serão </w:t>
      </w:r>
      <w:r w:rsidR="00BE0671" w:rsidRPr="009A0164">
        <w:rPr>
          <w:rFonts w:ascii="Tahoma" w:hAnsi="Tahoma" w:cs="Tahoma"/>
          <w:sz w:val="18"/>
          <w:szCs w:val="18"/>
          <w:lang w:val="pt-PT"/>
        </w:rPr>
        <w:t>recebidos</w:t>
      </w:r>
      <w:r w:rsidRPr="009A0164">
        <w:rPr>
          <w:rFonts w:ascii="Tahoma" w:hAnsi="Tahoma" w:cs="Tahoma"/>
          <w:sz w:val="18"/>
          <w:szCs w:val="18"/>
          <w:lang w:val="pt-PT"/>
        </w:rPr>
        <w:t xml:space="preserve"> os recursos entregues em desacordo com o estabelecido no </w:t>
      </w:r>
      <w:r w:rsidRPr="009A0164">
        <w:rPr>
          <w:rFonts w:ascii="Tahoma" w:hAnsi="Tahoma" w:cs="Tahoma"/>
          <w:sz w:val="18"/>
          <w:szCs w:val="18"/>
        </w:rPr>
        <w:t>item</w:t>
      </w:r>
      <w:r w:rsidRPr="009A0164">
        <w:rPr>
          <w:rFonts w:ascii="Tahoma" w:hAnsi="Tahoma" w:cs="Tahoma"/>
          <w:sz w:val="18"/>
          <w:szCs w:val="18"/>
          <w:lang w:val="pt-PT"/>
        </w:rPr>
        <w:t xml:space="preserve"> </w:t>
      </w:r>
      <w:r w:rsidR="00BE0671" w:rsidRPr="009A0164">
        <w:rPr>
          <w:rFonts w:ascii="Tahoma" w:hAnsi="Tahoma" w:cs="Tahoma"/>
          <w:b/>
          <w:bCs/>
          <w:sz w:val="18"/>
          <w:szCs w:val="18"/>
          <w:lang w:val="pt-PT"/>
        </w:rPr>
        <w:t>acima</w:t>
      </w:r>
      <w:r w:rsidRPr="009A0164">
        <w:rPr>
          <w:rFonts w:ascii="Tahoma" w:hAnsi="Tahoma" w:cs="Tahoma"/>
          <w:sz w:val="18"/>
          <w:szCs w:val="18"/>
          <w:lang w:val="pt-PT"/>
        </w:rPr>
        <w:t xml:space="preserve"> ou subscrito por representante não habilitado legalmente.</w:t>
      </w:r>
    </w:p>
    <w:p w:rsidR="00651E7D" w:rsidRPr="009A0164" w:rsidRDefault="0061488E" w:rsidP="009A0164">
      <w:pPr>
        <w:pStyle w:val="PargrafodaLista"/>
        <w:numPr>
          <w:ilvl w:val="1"/>
          <w:numId w:val="21"/>
        </w:numPr>
        <w:spacing w:after="120" w:line="360" w:lineRule="auto"/>
        <w:jc w:val="both"/>
        <w:rPr>
          <w:rFonts w:ascii="Tahoma" w:hAnsi="Tahoma" w:cs="Tahoma"/>
          <w:sz w:val="18"/>
          <w:szCs w:val="18"/>
          <w:lang w:val="pt-PT"/>
        </w:rPr>
      </w:pPr>
      <w:r w:rsidRPr="009A0164">
        <w:rPr>
          <w:rFonts w:ascii="Tahoma" w:hAnsi="Tahoma" w:cs="Tahoma"/>
          <w:sz w:val="18"/>
          <w:szCs w:val="18"/>
          <w:lang w:val="pt-PT"/>
        </w:rPr>
        <w:t>Interposto o recurso, o fato será comunicado aos demais Licitantes, via e–mail</w:t>
      </w:r>
      <w:r w:rsidR="00186474" w:rsidRPr="009A0164">
        <w:rPr>
          <w:rFonts w:ascii="Tahoma" w:hAnsi="Tahoma" w:cs="Tahoma"/>
          <w:sz w:val="18"/>
          <w:szCs w:val="18"/>
          <w:lang w:val="pt-PT"/>
        </w:rPr>
        <w:t xml:space="preserve">, </w:t>
      </w:r>
      <w:r w:rsidRPr="009A0164">
        <w:rPr>
          <w:rFonts w:ascii="Tahoma" w:hAnsi="Tahoma" w:cs="Tahoma"/>
          <w:sz w:val="18"/>
          <w:szCs w:val="18"/>
          <w:lang w:val="pt-PT"/>
        </w:rPr>
        <w:t xml:space="preserve">fax, </w:t>
      </w:r>
      <w:r w:rsidR="00186474" w:rsidRPr="009A0164">
        <w:rPr>
          <w:rFonts w:ascii="Tahoma" w:hAnsi="Tahoma" w:cs="Tahoma"/>
          <w:sz w:val="18"/>
          <w:szCs w:val="18"/>
          <w:lang w:val="pt-PT"/>
        </w:rPr>
        <w:t xml:space="preserve">carta ou telegrama, </w:t>
      </w:r>
      <w:r w:rsidRPr="009A0164">
        <w:rPr>
          <w:rFonts w:ascii="Tahoma" w:hAnsi="Tahoma" w:cs="Tahoma"/>
          <w:sz w:val="18"/>
          <w:szCs w:val="18"/>
          <w:lang w:val="pt-PT"/>
        </w:rPr>
        <w:t xml:space="preserve">que poderão </w:t>
      </w:r>
      <w:r w:rsidR="00186474" w:rsidRPr="009A0164">
        <w:rPr>
          <w:rFonts w:ascii="Tahoma" w:hAnsi="Tahoma" w:cs="Tahoma"/>
          <w:sz w:val="18"/>
          <w:szCs w:val="18"/>
          <w:lang w:val="pt-PT"/>
        </w:rPr>
        <w:t>apresentar contrarrazões</w:t>
      </w:r>
      <w:r w:rsidRPr="009A0164">
        <w:rPr>
          <w:rFonts w:ascii="Tahoma" w:hAnsi="Tahoma" w:cs="Tahoma"/>
          <w:sz w:val="18"/>
          <w:szCs w:val="18"/>
          <w:lang w:val="pt-PT"/>
        </w:rPr>
        <w:t xml:space="preserve"> no prazo máximo de </w:t>
      </w:r>
      <w:r w:rsidR="00AD5D2F" w:rsidRPr="009A0164">
        <w:rPr>
          <w:rFonts w:ascii="Tahoma" w:hAnsi="Tahoma" w:cs="Tahoma"/>
          <w:b/>
          <w:sz w:val="18"/>
          <w:szCs w:val="18"/>
          <w:lang w:val="pt-PT"/>
        </w:rPr>
        <w:t>5</w:t>
      </w:r>
      <w:r w:rsidR="00186474" w:rsidRPr="009A0164">
        <w:rPr>
          <w:rFonts w:ascii="Tahoma" w:hAnsi="Tahoma" w:cs="Tahoma"/>
          <w:b/>
          <w:sz w:val="18"/>
          <w:szCs w:val="18"/>
          <w:lang w:val="pt-PT"/>
        </w:rPr>
        <w:t xml:space="preserve"> (</w:t>
      </w:r>
      <w:r w:rsidR="00AD5D2F" w:rsidRPr="009A0164">
        <w:rPr>
          <w:rFonts w:ascii="Tahoma" w:hAnsi="Tahoma" w:cs="Tahoma"/>
          <w:b/>
          <w:sz w:val="18"/>
          <w:szCs w:val="18"/>
          <w:lang w:val="pt-PT"/>
        </w:rPr>
        <w:t>cinco</w:t>
      </w:r>
      <w:r w:rsidR="00186474" w:rsidRPr="009A0164">
        <w:rPr>
          <w:rFonts w:ascii="Tahoma" w:hAnsi="Tahoma" w:cs="Tahoma"/>
          <w:b/>
          <w:sz w:val="18"/>
          <w:szCs w:val="18"/>
          <w:lang w:val="pt-PT"/>
        </w:rPr>
        <w:t>)</w:t>
      </w:r>
      <w:r w:rsidRPr="009A0164">
        <w:rPr>
          <w:rFonts w:ascii="Tahoma" w:hAnsi="Tahoma" w:cs="Tahoma"/>
          <w:b/>
          <w:sz w:val="18"/>
          <w:szCs w:val="18"/>
          <w:lang w:val="pt-PT"/>
        </w:rPr>
        <w:t xml:space="preserve"> dias úteis</w:t>
      </w:r>
      <w:r w:rsidRPr="009A0164">
        <w:rPr>
          <w:rFonts w:ascii="Tahoma" w:hAnsi="Tahoma" w:cs="Tahoma"/>
          <w:sz w:val="18"/>
          <w:szCs w:val="18"/>
          <w:lang w:val="pt-PT"/>
        </w:rPr>
        <w:t>.</w:t>
      </w:r>
    </w:p>
    <w:p w:rsidR="00231E8D" w:rsidRPr="009A0164" w:rsidRDefault="0061488E" w:rsidP="009A0164">
      <w:pPr>
        <w:pStyle w:val="PargrafodaLista"/>
        <w:numPr>
          <w:ilvl w:val="1"/>
          <w:numId w:val="21"/>
        </w:numPr>
        <w:spacing w:after="120" w:line="360" w:lineRule="auto"/>
        <w:jc w:val="both"/>
        <w:rPr>
          <w:rFonts w:ascii="Tahoma" w:hAnsi="Tahoma" w:cs="Tahoma"/>
          <w:sz w:val="18"/>
          <w:szCs w:val="18"/>
          <w:lang w:val="pt-PT"/>
        </w:rPr>
      </w:pPr>
      <w:r w:rsidRPr="009A0164">
        <w:rPr>
          <w:rFonts w:ascii="Tahoma" w:hAnsi="Tahoma" w:cs="Tahoma"/>
          <w:sz w:val="18"/>
          <w:szCs w:val="18"/>
          <w:lang w:val="pt-PT"/>
        </w:rPr>
        <w:t>Recebido o recurso, ou esgotado o prazo para tanto</w:t>
      </w:r>
      <w:r w:rsidR="00033E39" w:rsidRPr="009A0164">
        <w:rPr>
          <w:rFonts w:ascii="Tahoma" w:hAnsi="Tahoma" w:cs="Tahoma"/>
          <w:sz w:val="18"/>
          <w:szCs w:val="18"/>
          <w:lang w:val="pt-PT"/>
        </w:rPr>
        <w:t xml:space="preserve"> </w:t>
      </w:r>
      <w:r w:rsidR="00DC6225">
        <w:rPr>
          <w:rFonts w:ascii="Tahoma" w:hAnsi="Tahoma" w:cs="Tahoma"/>
          <w:sz w:val="18"/>
          <w:szCs w:val="18"/>
          <w:lang w:val="pt-PT"/>
        </w:rPr>
        <w:t>a Comissão de Licitação</w:t>
      </w:r>
      <w:r w:rsidRPr="009A0164">
        <w:rPr>
          <w:rFonts w:ascii="Tahoma" w:hAnsi="Tahoma" w:cs="Tahoma"/>
          <w:sz w:val="18"/>
          <w:szCs w:val="18"/>
          <w:lang w:val="pt-PT"/>
        </w:rPr>
        <w:t>, após análise das razões e contrarrazões de recurso, p</w:t>
      </w:r>
      <w:r w:rsidR="00651E7D" w:rsidRPr="009A0164">
        <w:rPr>
          <w:rFonts w:ascii="Tahoma" w:hAnsi="Tahoma" w:cs="Tahoma"/>
          <w:sz w:val="18"/>
          <w:szCs w:val="18"/>
          <w:lang w:val="pt-PT"/>
        </w:rPr>
        <w:t xml:space="preserve">oderá reconsiderar sua decisão </w:t>
      </w:r>
      <w:r w:rsidRPr="009A0164">
        <w:rPr>
          <w:rFonts w:ascii="Tahoma" w:hAnsi="Tahoma" w:cs="Tahoma"/>
          <w:sz w:val="18"/>
          <w:szCs w:val="18"/>
          <w:lang w:val="pt-PT"/>
        </w:rPr>
        <w:t>ou, submeter o recurso</w:t>
      </w:r>
      <w:r w:rsidR="00651E7D" w:rsidRPr="009A0164">
        <w:rPr>
          <w:rFonts w:ascii="Tahoma" w:hAnsi="Tahoma" w:cs="Tahoma"/>
          <w:sz w:val="18"/>
          <w:szCs w:val="18"/>
          <w:lang w:val="pt-PT"/>
        </w:rPr>
        <w:t xml:space="preserve"> e respectivas contrarrazões</w:t>
      </w:r>
      <w:r w:rsidRPr="009A0164">
        <w:rPr>
          <w:rFonts w:ascii="Tahoma" w:hAnsi="Tahoma" w:cs="Tahoma"/>
          <w:sz w:val="18"/>
          <w:szCs w:val="18"/>
          <w:lang w:val="pt-PT"/>
        </w:rPr>
        <w:t>, devidamente instruído</w:t>
      </w:r>
      <w:r w:rsidR="00651E7D" w:rsidRPr="009A0164">
        <w:rPr>
          <w:rFonts w:ascii="Tahoma" w:hAnsi="Tahoma" w:cs="Tahoma"/>
          <w:sz w:val="18"/>
          <w:szCs w:val="18"/>
          <w:lang w:val="pt-PT"/>
        </w:rPr>
        <w:t>s</w:t>
      </w:r>
      <w:r w:rsidR="00A9153A" w:rsidRPr="009A0164">
        <w:rPr>
          <w:rFonts w:ascii="Tahoma" w:hAnsi="Tahoma" w:cs="Tahoma"/>
          <w:sz w:val="18"/>
          <w:szCs w:val="18"/>
          <w:lang w:val="pt-PT"/>
        </w:rPr>
        <w:t>, à</w:t>
      </w:r>
      <w:r w:rsidRPr="009A0164">
        <w:rPr>
          <w:rFonts w:ascii="Tahoma" w:hAnsi="Tahoma" w:cs="Tahoma"/>
          <w:sz w:val="18"/>
          <w:szCs w:val="18"/>
          <w:lang w:val="pt-PT"/>
        </w:rPr>
        <w:t xml:space="preserve"> </w:t>
      </w:r>
      <w:r w:rsidR="002A7BE0" w:rsidRPr="009A0164">
        <w:rPr>
          <w:rFonts w:ascii="Tahoma" w:hAnsi="Tahoma" w:cs="Tahoma"/>
          <w:b/>
          <w:sz w:val="18"/>
          <w:szCs w:val="18"/>
          <w:lang w:val="pt-PT"/>
        </w:rPr>
        <w:t>Autoridade Competente</w:t>
      </w:r>
      <w:r w:rsidRPr="009A0164">
        <w:rPr>
          <w:rFonts w:ascii="Tahoma" w:hAnsi="Tahoma" w:cs="Tahoma"/>
          <w:sz w:val="18"/>
          <w:szCs w:val="18"/>
        </w:rPr>
        <w:t xml:space="preserve"> da </w:t>
      </w:r>
      <w:r w:rsidR="00DD1E44" w:rsidRPr="009A0164">
        <w:rPr>
          <w:rFonts w:ascii="Tahoma" w:hAnsi="Tahoma" w:cs="Tahoma"/>
          <w:b/>
          <w:bCs/>
          <w:sz w:val="18"/>
          <w:szCs w:val="18"/>
        </w:rPr>
        <w:t>Finep</w:t>
      </w:r>
      <w:r w:rsidRPr="009A0164">
        <w:rPr>
          <w:rFonts w:ascii="Tahoma" w:hAnsi="Tahoma" w:cs="Tahoma"/>
          <w:sz w:val="18"/>
          <w:szCs w:val="18"/>
          <w:lang w:val="pt-PT"/>
        </w:rPr>
        <w:t xml:space="preserve">, </w:t>
      </w:r>
      <w:r w:rsidR="00231E8D" w:rsidRPr="009A0164">
        <w:rPr>
          <w:rFonts w:ascii="Tahoma" w:hAnsi="Tahoma" w:cs="Tahoma"/>
          <w:sz w:val="18"/>
          <w:szCs w:val="18"/>
          <w:lang w:val="pt-PT"/>
        </w:rPr>
        <w:t>para decisão em última instância</w:t>
      </w:r>
      <w:r w:rsidRPr="009A0164">
        <w:rPr>
          <w:rFonts w:ascii="Tahoma" w:hAnsi="Tahoma" w:cs="Tahoma"/>
          <w:sz w:val="18"/>
          <w:szCs w:val="18"/>
          <w:lang w:val="pt-PT"/>
        </w:rPr>
        <w:t>.</w:t>
      </w:r>
    </w:p>
    <w:p w:rsidR="00273EF5" w:rsidRPr="009A0164" w:rsidRDefault="0061488E" w:rsidP="009A0164">
      <w:pPr>
        <w:pStyle w:val="PargrafodaLista"/>
        <w:numPr>
          <w:ilvl w:val="1"/>
          <w:numId w:val="21"/>
        </w:numPr>
        <w:spacing w:after="120" w:line="360" w:lineRule="auto"/>
        <w:jc w:val="both"/>
        <w:rPr>
          <w:rFonts w:ascii="Tahoma" w:hAnsi="Tahoma" w:cs="Tahoma"/>
          <w:sz w:val="18"/>
          <w:szCs w:val="18"/>
          <w:lang w:val="pt-PT"/>
        </w:rPr>
      </w:pPr>
      <w:r w:rsidRPr="009A0164">
        <w:rPr>
          <w:rFonts w:ascii="Tahoma" w:hAnsi="Tahoma" w:cs="Tahoma"/>
          <w:sz w:val="18"/>
          <w:szCs w:val="18"/>
          <w:lang w:val="pt-PT"/>
        </w:rPr>
        <w:t>Será franqueada vista ao p</w:t>
      </w:r>
      <w:r w:rsidR="00821363" w:rsidRPr="009A0164">
        <w:rPr>
          <w:rFonts w:ascii="Tahoma" w:hAnsi="Tahoma" w:cs="Tahoma"/>
          <w:sz w:val="18"/>
          <w:szCs w:val="18"/>
          <w:lang w:val="pt-PT"/>
        </w:rPr>
        <w:t>rocesso deste</w:t>
      </w:r>
      <w:r w:rsidRPr="009A0164">
        <w:rPr>
          <w:rFonts w:ascii="Tahoma" w:hAnsi="Tahoma" w:cs="Tahoma"/>
          <w:sz w:val="18"/>
          <w:szCs w:val="18"/>
          <w:lang w:val="pt-PT"/>
        </w:rPr>
        <w:t xml:space="preserve"> </w:t>
      </w:r>
      <w:r w:rsidR="0040325C" w:rsidRPr="009A0164">
        <w:rPr>
          <w:rFonts w:ascii="Tahoma" w:hAnsi="Tahoma" w:cs="Tahoma"/>
          <w:sz w:val="18"/>
          <w:szCs w:val="18"/>
          <w:lang w:val="pt-PT"/>
        </w:rPr>
        <w:t>CREDENCIAMENTO</w:t>
      </w:r>
      <w:r w:rsidRPr="009A0164">
        <w:rPr>
          <w:rFonts w:ascii="Tahoma" w:hAnsi="Tahoma" w:cs="Tahoma"/>
          <w:sz w:val="18"/>
          <w:szCs w:val="18"/>
          <w:lang w:val="pt-PT"/>
        </w:rPr>
        <w:t xml:space="preserve">, no endereço e horário citados no item </w:t>
      </w:r>
      <w:r w:rsidR="00AB2D5B" w:rsidRPr="009A0164">
        <w:rPr>
          <w:rFonts w:ascii="Tahoma" w:hAnsi="Tahoma" w:cs="Tahoma"/>
          <w:b/>
          <w:bCs/>
          <w:sz w:val="18"/>
          <w:szCs w:val="18"/>
          <w:lang w:val="pt-PT"/>
        </w:rPr>
        <w:t>7</w:t>
      </w:r>
      <w:r w:rsidRPr="009A0164">
        <w:rPr>
          <w:rFonts w:ascii="Tahoma" w:hAnsi="Tahoma" w:cs="Tahoma"/>
          <w:b/>
          <w:bCs/>
          <w:sz w:val="18"/>
          <w:szCs w:val="18"/>
          <w:lang w:val="pt-PT"/>
        </w:rPr>
        <w:t>.1</w:t>
      </w:r>
      <w:r w:rsidRPr="009A0164">
        <w:rPr>
          <w:rFonts w:ascii="Tahoma" w:hAnsi="Tahoma" w:cs="Tahoma"/>
          <w:sz w:val="18"/>
          <w:szCs w:val="18"/>
          <w:lang w:val="pt-PT"/>
        </w:rPr>
        <w:t>, acima, a partir da data do início do prazo para interposição de recursos</w:t>
      </w:r>
      <w:r w:rsidR="00273EF5" w:rsidRPr="009A0164">
        <w:rPr>
          <w:rFonts w:ascii="Tahoma" w:hAnsi="Tahoma" w:cs="Tahoma"/>
          <w:sz w:val="18"/>
          <w:szCs w:val="18"/>
          <w:lang w:val="pt-PT"/>
        </w:rPr>
        <w:t xml:space="preserve"> ou contrarrazões.</w:t>
      </w:r>
    </w:p>
    <w:p w:rsidR="00821363" w:rsidRPr="007C0C13" w:rsidRDefault="0061488E" w:rsidP="009A0164">
      <w:pPr>
        <w:pStyle w:val="PargrafodaLista"/>
        <w:numPr>
          <w:ilvl w:val="1"/>
          <w:numId w:val="21"/>
        </w:numPr>
        <w:spacing w:after="120" w:line="360" w:lineRule="auto"/>
        <w:jc w:val="both"/>
        <w:rPr>
          <w:rFonts w:ascii="Tahoma" w:hAnsi="Tahoma" w:cs="Tahoma"/>
          <w:sz w:val="18"/>
          <w:szCs w:val="18"/>
          <w:lang w:val="pt-PT"/>
        </w:rPr>
      </w:pPr>
      <w:r w:rsidRPr="007C0C13">
        <w:rPr>
          <w:rFonts w:ascii="Tahoma" w:hAnsi="Tahoma" w:cs="Tahoma"/>
          <w:sz w:val="18"/>
          <w:szCs w:val="18"/>
          <w:lang w:val="pt-PT"/>
        </w:rPr>
        <w:t xml:space="preserve">Os recursos das decisões referentes à habilitação ou inabilitação de Licitante, terão efeito suspensivo, podendo </w:t>
      </w:r>
      <w:r w:rsidR="00DC6225">
        <w:rPr>
          <w:rFonts w:ascii="Tahoma" w:hAnsi="Tahoma" w:cs="Tahoma"/>
          <w:sz w:val="18"/>
          <w:szCs w:val="18"/>
          <w:lang w:val="pt-PT"/>
        </w:rPr>
        <w:t>a Comisssão de Licitante</w:t>
      </w:r>
      <w:r w:rsidR="000107B1" w:rsidRPr="007C0C13">
        <w:rPr>
          <w:rFonts w:ascii="Tahoma" w:hAnsi="Tahoma" w:cs="Tahoma"/>
          <w:sz w:val="18"/>
          <w:szCs w:val="18"/>
          <w:lang w:val="pt-PT"/>
        </w:rPr>
        <w:t xml:space="preserve"> </w:t>
      </w:r>
      <w:r w:rsidRPr="007C0C13">
        <w:rPr>
          <w:rFonts w:ascii="Tahoma" w:hAnsi="Tahoma" w:cs="Tahoma"/>
          <w:sz w:val="18"/>
          <w:szCs w:val="18"/>
          <w:lang w:val="pt-PT"/>
        </w:rPr>
        <w:t xml:space="preserve">- motivadamente e se houver interesse para a </w:t>
      </w:r>
      <w:r w:rsidR="00DD1E44" w:rsidRPr="007C0C13">
        <w:rPr>
          <w:rFonts w:ascii="Tahoma" w:hAnsi="Tahoma" w:cs="Tahoma"/>
          <w:b/>
          <w:sz w:val="18"/>
          <w:szCs w:val="18"/>
          <w:lang w:val="pt-PT"/>
        </w:rPr>
        <w:t>Finep</w:t>
      </w:r>
      <w:r w:rsidRPr="007C0C13">
        <w:rPr>
          <w:rFonts w:ascii="Tahoma" w:hAnsi="Tahoma" w:cs="Tahoma"/>
          <w:sz w:val="18"/>
          <w:szCs w:val="18"/>
          <w:lang w:val="pt-PT"/>
        </w:rPr>
        <w:t xml:space="preserve"> - atribuir efeito suspensivo aos recursos interpostos contra outras decisões.</w:t>
      </w:r>
    </w:p>
    <w:p w:rsidR="0061488E" w:rsidRPr="007C0C13" w:rsidRDefault="0061488E" w:rsidP="009A0164">
      <w:pPr>
        <w:numPr>
          <w:ilvl w:val="1"/>
          <w:numId w:val="21"/>
        </w:numPr>
        <w:spacing w:after="120" w:line="360" w:lineRule="auto"/>
        <w:ind w:left="567" w:hanging="567"/>
        <w:jc w:val="both"/>
        <w:rPr>
          <w:rFonts w:ascii="Tahoma" w:hAnsi="Tahoma" w:cs="Tahoma"/>
          <w:sz w:val="18"/>
          <w:szCs w:val="18"/>
          <w:lang w:val="pt-PT"/>
        </w:rPr>
      </w:pPr>
      <w:r w:rsidRPr="007C0C13">
        <w:rPr>
          <w:rFonts w:ascii="Tahoma" w:hAnsi="Tahoma" w:cs="Tahoma"/>
          <w:sz w:val="18"/>
          <w:szCs w:val="18"/>
          <w:lang w:val="pt-PT"/>
        </w:rPr>
        <w:t xml:space="preserve">Os julgamentos de recursos porventura interpostos nesta licitação serão publicados no portal </w:t>
      </w:r>
      <w:hyperlink r:id="rId15" w:history="1">
        <w:r w:rsidRPr="007C0C13">
          <w:rPr>
            <w:rStyle w:val="Hyperlink"/>
            <w:rFonts w:ascii="Tahoma" w:hAnsi="Tahoma" w:cs="Tahoma"/>
            <w:sz w:val="18"/>
            <w:szCs w:val="18"/>
            <w:lang w:val="pt-PT"/>
          </w:rPr>
          <w:t>www.finep.gov.br</w:t>
        </w:r>
      </w:hyperlink>
      <w:r w:rsidRPr="007C0C13">
        <w:rPr>
          <w:rFonts w:ascii="Tahoma" w:hAnsi="Tahoma" w:cs="Tahoma"/>
          <w:sz w:val="18"/>
          <w:szCs w:val="18"/>
          <w:lang w:val="pt-PT"/>
        </w:rPr>
        <w:t>.</w:t>
      </w:r>
    </w:p>
    <w:p w:rsidR="00F12302" w:rsidRPr="007C0C13" w:rsidRDefault="007E5076" w:rsidP="009A0164">
      <w:pPr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20" w:line="360" w:lineRule="auto"/>
        <w:jc w:val="center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 xml:space="preserve">DO </w:t>
      </w:r>
      <w:r w:rsidR="00F12302" w:rsidRPr="007C0C13">
        <w:rPr>
          <w:rFonts w:ascii="Tahoma" w:hAnsi="Tahoma" w:cs="Tahoma"/>
          <w:b/>
          <w:sz w:val="18"/>
          <w:szCs w:val="18"/>
        </w:rPr>
        <w:t>SORTEIO</w:t>
      </w:r>
      <w:r w:rsidRPr="007C0C13">
        <w:rPr>
          <w:rFonts w:ascii="Tahoma" w:hAnsi="Tahoma" w:cs="Tahoma"/>
          <w:b/>
          <w:sz w:val="18"/>
          <w:szCs w:val="18"/>
        </w:rPr>
        <w:t xml:space="preserve"> PARA ORDENAME</w:t>
      </w:r>
      <w:r w:rsidR="006C7688" w:rsidRPr="007C0C13">
        <w:rPr>
          <w:rFonts w:ascii="Tahoma" w:hAnsi="Tahoma" w:cs="Tahoma"/>
          <w:b/>
          <w:sz w:val="18"/>
          <w:szCs w:val="18"/>
        </w:rPr>
        <w:t xml:space="preserve">NTO </w:t>
      </w:r>
      <w:r w:rsidRPr="007C0C13">
        <w:rPr>
          <w:rFonts w:ascii="Tahoma" w:hAnsi="Tahoma" w:cs="Tahoma"/>
          <w:b/>
          <w:sz w:val="18"/>
          <w:szCs w:val="18"/>
        </w:rPr>
        <w:t>DOS CREDENCIADOS</w:t>
      </w:r>
    </w:p>
    <w:p w:rsidR="007E5076" w:rsidRPr="007C0C13" w:rsidRDefault="00FB4CA4" w:rsidP="007C0C13">
      <w:pPr>
        <w:numPr>
          <w:ilvl w:val="1"/>
          <w:numId w:val="27"/>
        </w:num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Desde que já tenham sido julgados todos os recur</w:t>
      </w:r>
      <w:r w:rsidR="00DC6225">
        <w:rPr>
          <w:rFonts w:ascii="Tahoma" w:hAnsi="Tahoma" w:cs="Tahoma"/>
          <w:sz w:val="18"/>
          <w:szCs w:val="18"/>
        </w:rPr>
        <w:t xml:space="preserve">sos eventualmente interpostos, a Comissão de Licitação </w:t>
      </w:r>
      <w:r w:rsidRPr="007C0C13">
        <w:rPr>
          <w:rFonts w:ascii="Tahoma" w:hAnsi="Tahoma" w:cs="Tahoma"/>
          <w:sz w:val="18"/>
          <w:szCs w:val="18"/>
        </w:rPr>
        <w:t xml:space="preserve">convocará os habilitados </w:t>
      </w:r>
      <w:r w:rsidR="004561AE">
        <w:rPr>
          <w:rFonts w:ascii="Tahoma" w:hAnsi="Tahoma" w:cs="Tahoma"/>
          <w:sz w:val="18"/>
          <w:szCs w:val="18"/>
        </w:rPr>
        <w:t>seção pública de</w:t>
      </w:r>
      <w:r w:rsidRPr="007C0C13">
        <w:rPr>
          <w:rFonts w:ascii="Tahoma" w:hAnsi="Tahoma" w:cs="Tahoma"/>
          <w:sz w:val="18"/>
          <w:szCs w:val="18"/>
        </w:rPr>
        <w:t xml:space="preserve"> realização do sorteio que definirá a ordem dos licitantes a ser observada no banco de credenciados</w:t>
      </w:r>
      <w:r w:rsidR="004561AE">
        <w:rPr>
          <w:rFonts w:ascii="Tahoma" w:hAnsi="Tahoma" w:cs="Tahoma"/>
          <w:sz w:val="18"/>
          <w:szCs w:val="18"/>
        </w:rPr>
        <w:t>, publicando previamente local, data e hora em que se realizará a seção</w:t>
      </w:r>
      <w:r w:rsidR="006A5A53" w:rsidRPr="007C0C13">
        <w:rPr>
          <w:rFonts w:ascii="Tahoma" w:hAnsi="Tahoma" w:cs="Tahoma"/>
          <w:sz w:val="18"/>
          <w:szCs w:val="18"/>
        </w:rPr>
        <w:t>.</w:t>
      </w:r>
    </w:p>
    <w:p w:rsidR="006A5A53" w:rsidRPr="007C0C13" w:rsidRDefault="006A5A53" w:rsidP="00AC77E1">
      <w:pPr>
        <w:numPr>
          <w:ilvl w:val="1"/>
          <w:numId w:val="28"/>
        </w:num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Somente participarão do sorteio</w:t>
      </w:r>
      <w:r w:rsidR="008D4EC5">
        <w:rPr>
          <w:rFonts w:ascii="Tahoma" w:hAnsi="Tahoma" w:cs="Tahoma"/>
          <w:sz w:val="18"/>
          <w:szCs w:val="18"/>
        </w:rPr>
        <w:t xml:space="preserve"> em sessão pública</w:t>
      </w:r>
      <w:r w:rsidR="0064035A">
        <w:rPr>
          <w:rFonts w:ascii="Tahoma" w:hAnsi="Tahoma" w:cs="Tahoma"/>
          <w:sz w:val="18"/>
          <w:szCs w:val="18"/>
        </w:rPr>
        <w:t xml:space="preserve">, com data e horários previamente </w:t>
      </w:r>
      <w:r w:rsidR="00061F13">
        <w:rPr>
          <w:rFonts w:ascii="Tahoma" w:hAnsi="Tahoma" w:cs="Tahoma"/>
          <w:sz w:val="18"/>
          <w:szCs w:val="18"/>
        </w:rPr>
        <w:t>designados</w:t>
      </w:r>
      <w:r w:rsidR="0064035A">
        <w:rPr>
          <w:rFonts w:ascii="Tahoma" w:hAnsi="Tahoma" w:cs="Tahoma"/>
          <w:sz w:val="18"/>
          <w:szCs w:val="18"/>
        </w:rPr>
        <w:t>,</w:t>
      </w:r>
      <w:r w:rsidRPr="007C0C13">
        <w:rPr>
          <w:rFonts w:ascii="Tahoma" w:hAnsi="Tahoma" w:cs="Tahoma"/>
          <w:sz w:val="18"/>
          <w:szCs w:val="18"/>
        </w:rPr>
        <w:t xml:space="preserve"> os </w:t>
      </w:r>
      <w:r w:rsidR="002F33FC" w:rsidRPr="007C0C13">
        <w:rPr>
          <w:rFonts w:ascii="Tahoma" w:hAnsi="Tahoma" w:cs="Tahoma"/>
          <w:sz w:val="18"/>
          <w:szCs w:val="18"/>
        </w:rPr>
        <w:t>licitantes</w:t>
      </w:r>
      <w:r w:rsidRPr="007C0C13">
        <w:rPr>
          <w:rFonts w:ascii="Tahoma" w:hAnsi="Tahoma" w:cs="Tahoma"/>
          <w:sz w:val="18"/>
          <w:szCs w:val="18"/>
        </w:rPr>
        <w:t xml:space="preserve"> previamente habilitados </w:t>
      </w:r>
      <w:r w:rsidR="00DC6225">
        <w:rPr>
          <w:rFonts w:ascii="Tahoma" w:hAnsi="Tahoma" w:cs="Tahoma"/>
          <w:sz w:val="18"/>
          <w:szCs w:val="18"/>
        </w:rPr>
        <w:t>pela Comissão de Licitação</w:t>
      </w:r>
      <w:r w:rsidRPr="007C0C13">
        <w:rPr>
          <w:rFonts w:ascii="Tahoma" w:hAnsi="Tahoma" w:cs="Tahoma"/>
          <w:sz w:val="18"/>
          <w:szCs w:val="18"/>
        </w:rPr>
        <w:t>.</w:t>
      </w:r>
    </w:p>
    <w:p w:rsidR="006A5A53" w:rsidRPr="007C0C13" w:rsidRDefault="006A5A53" w:rsidP="007C0C13">
      <w:pPr>
        <w:numPr>
          <w:ilvl w:val="1"/>
          <w:numId w:val="29"/>
        </w:num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Para fins de ordenamento, o </w:t>
      </w:r>
      <w:r w:rsidR="002F33FC" w:rsidRPr="007C0C13">
        <w:rPr>
          <w:rFonts w:ascii="Tahoma" w:hAnsi="Tahoma" w:cs="Tahoma"/>
          <w:sz w:val="18"/>
          <w:szCs w:val="18"/>
        </w:rPr>
        <w:t>licitante</w:t>
      </w:r>
      <w:r w:rsidRPr="007C0C13">
        <w:rPr>
          <w:rFonts w:ascii="Tahoma" w:hAnsi="Tahoma" w:cs="Tahoma"/>
          <w:sz w:val="18"/>
          <w:szCs w:val="18"/>
        </w:rPr>
        <w:t xml:space="preserve"> sorteado em primeiro lugar ocupará o primeiro lugar</w:t>
      </w:r>
      <w:r w:rsidR="006C7688" w:rsidRPr="007C0C13">
        <w:rPr>
          <w:rFonts w:ascii="Tahoma" w:hAnsi="Tahoma" w:cs="Tahoma"/>
          <w:sz w:val="18"/>
          <w:szCs w:val="18"/>
        </w:rPr>
        <w:t xml:space="preserve"> no banco de credenciados, o l</w:t>
      </w:r>
      <w:r w:rsidR="002F33FC" w:rsidRPr="007C0C13">
        <w:rPr>
          <w:rFonts w:ascii="Tahoma" w:hAnsi="Tahoma" w:cs="Tahoma"/>
          <w:sz w:val="18"/>
          <w:szCs w:val="18"/>
        </w:rPr>
        <w:t>icitante</w:t>
      </w:r>
      <w:r w:rsidR="006C7688" w:rsidRPr="007C0C13">
        <w:rPr>
          <w:rFonts w:ascii="Tahoma" w:hAnsi="Tahoma" w:cs="Tahoma"/>
          <w:sz w:val="18"/>
          <w:szCs w:val="18"/>
        </w:rPr>
        <w:t xml:space="preserve"> sorteado em segundo lugar ocupará o segundo lugar no banco de credenciados e assim sucessivamente até que todos os l</w:t>
      </w:r>
      <w:r w:rsidR="002F33FC" w:rsidRPr="007C0C13">
        <w:rPr>
          <w:rFonts w:ascii="Tahoma" w:hAnsi="Tahoma" w:cs="Tahoma"/>
          <w:sz w:val="18"/>
          <w:szCs w:val="18"/>
        </w:rPr>
        <w:t>icitantes</w:t>
      </w:r>
      <w:r w:rsidR="006C7688" w:rsidRPr="007C0C13">
        <w:rPr>
          <w:rFonts w:ascii="Tahoma" w:hAnsi="Tahoma" w:cs="Tahoma"/>
          <w:sz w:val="18"/>
          <w:szCs w:val="18"/>
        </w:rPr>
        <w:t xml:space="preserve"> habilitados</w:t>
      </w:r>
      <w:r w:rsidR="002F33FC" w:rsidRPr="007C0C13">
        <w:rPr>
          <w:rFonts w:ascii="Tahoma" w:hAnsi="Tahoma" w:cs="Tahoma"/>
          <w:sz w:val="18"/>
          <w:szCs w:val="18"/>
        </w:rPr>
        <w:t xml:space="preserve"> </w:t>
      </w:r>
      <w:r w:rsidR="006C7688" w:rsidRPr="007C0C13">
        <w:rPr>
          <w:rFonts w:ascii="Tahoma" w:hAnsi="Tahoma" w:cs="Tahoma"/>
          <w:sz w:val="18"/>
          <w:szCs w:val="18"/>
        </w:rPr>
        <w:t>tenham sido sorteados e ordenados no banco de credenciados.</w:t>
      </w:r>
    </w:p>
    <w:p w:rsidR="00FB4CA4" w:rsidRPr="007C0C13" w:rsidRDefault="00FB4CA4" w:rsidP="007C0C13">
      <w:pPr>
        <w:numPr>
          <w:ilvl w:val="1"/>
          <w:numId w:val="29"/>
        </w:num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No banco dos credenciados serão organizadas listas para cada estado da Federação.</w:t>
      </w:r>
    </w:p>
    <w:p w:rsidR="00F453CA" w:rsidRPr="007C0C13" w:rsidRDefault="00F950BB" w:rsidP="007C0C13">
      <w:pPr>
        <w:numPr>
          <w:ilvl w:val="1"/>
          <w:numId w:val="29"/>
        </w:num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A convocação para a prestação dos serviços obedecerá ao ordenamento obtido através do sorteio efetuado a partir do item acima.</w:t>
      </w:r>
    </w:p>
    <w:p w:rsidR="00947E76" w:rsidRPr="007C0C13" w:rsidRDefault="00592B99" w:rsidP="009A0164">
      <w:pPr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20" w:line="360" w:lineRule="auto"/>
        <w:jc w:val="center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DA HOMOLOGAÇ</w:t>
      </w:r>
      <w:r w:rsidR="00A658CF" w:rsidRPr="007C0C13">
        <w:rPr>
          <w:rFonts w:ascii="Tahoma" w:hAnsi="Tahoma" w:cs="Tahoma"/>
          <w:b/>
          <w:sz w:val="18"/>
          <w:szCs w:val="18"/>
        </w:rPr>
        <w:t>ÃO</w:t>
      </w:r>
    </w:p>
    <w:p w:rsidR="00592B99" w:rsidRPr="007C0C13" w:rsidRDefault="001264DD" w:rsidP="007C0C13">
      <w:pPr>
        <w:numPr>
          <w:ilvl w:val="1"/>
          <w:numId w:val="31"/>
        </w:numPr>
        <w:spacing w:after="120" w:line="360" w:lineRule="auto"/>
        <w:jc w:val="both"/>
        <w:rPr>
          <w:rFonts w:ascii="Tahoma" w:hAnsi="Tahoma" w:cs="Tahoma"/>
          <w:sz w:val="18"/>
          <w:szCs w:val="18"/>
          <w:lang w:val="pt-PT"/>
        </w:rPr>
      </w:pPr>
      <w:r>
        <w:rPr>
          <w:rFonts w:ascii="Tahoma" w:hAnsi="Tahoma" w:cs="Tahoma"/>
          <w:sz w:val="18"/>
          <w:szCs w:val="18"/>
          <w:lang w:val="pt-PT"/>
        </w:rPr>
        <w:t>O</w:t>
      </w:r>
      <w:r w:rsidR="00592B99" w:rsidRPr="007C0C13">
        <w:rPr>
          <w:rFonts w:ascii="Tahoma" w:hAnsi="Tahoma" w:cs="Tahoma"/>
          <w:sz w:val="18"/>
          <w:szCs w:val="18"/>
          <w:lang w:val="pt-PT"/>
        </w:rPr>
        <w:t xml:space="preserve"> resultado do credenciamento será submetido à consideração da Autoridade Competente da </w:t>
      </w:r>
      <w:r w:rsidR="00DD1E44" w:rsidRPr="007C0C13">
        <w:rPr>
          <w:rFonts w:ascii="Tahoma" w:hAnsi="Tahoma" w:cs="Tahoma"/>
          <w:sz w:val="18"/>
          <w:szCs w:val="18"/>
          <w:lang w:val="pt-PT"/>
        </w:rPr>
        <w:t>Finep</w:t>
      </w:r>
      <w:r w:rsidR="00592B99" w:rsidRPr="007C0C13">
        <w:rPr>
          <w:rFonts w:ascii="Tahoma" w:hAnsi="Tahoma" w:cs="Tahoma"/>
          <w:sz w:val="18"/>
          <w:szCs w:val="18"/>
          <w:lang w:val="pt-PT"/>
        </w:rPr>
        <w:t>, para fins de homologação do presente procedimento.</w:t>
      </w:r>
    </w:p>
    <w:p w:rsidR="00592B99" w:rsidRPr="007C0C13" w:rsidRDefault="00592B99" w:rsidP="009A0164">
      <w:pPr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20" w:line="360" w:lineRule="auto"/>
        <w:jc w:val="center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DA CONTRATAÇÃO</w:t>
      </w:r>
    </w:p>
    <w:p w:rsidR="00A658CF" w:rsidRPr="007C0C13" w:rsidRDefault="00A658CF" w:rsidP="007C0C13">
      <w:pPr>
        <w:numPr>
          <w:ilvl w:val="1"/>
          <w:numId w:val="32"/>
        </w:num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Os leilões, independente, da quantidade de lotes, serão distribuídos entre os licitantes sorteados, iniciando-se a distribuição pelo licitante ordenado em primeiro lugar no banco de credenciados, ou seja, a convocação dos licitantes para a realização dos leilões, somente ocorrerá, quando seu antecedente na ordem do banco de credenciados houver recebido os serviços.</w:t>
      </w:r>
    </w:p>
    <w:p w:rsidR="00A658CF" w:rsidRPr="007C0C13" w:rsidRDefault="00A658CF" w:rsidP="00705483">
      <w:pPr>
        <w:numPr>
          <w:ilvl w:val="1"/>
          <w:numId w:val="33"/>
        </w:num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A convocação para prestação do serviço será efetuada através de comunicação formalmente encaminhada ao licitante pela </w:t>
      </w:r>
      <w:r w:rsidR="00DD1E44" w:rsidRPr="007C0C13">
        <w:rPr>
          <w:rFonts w:ascii="Tahoma" w:hAnsi="Tahoma" w:cs="Tahoma"/>
          <w:sz w:val="18"/>
          <w:szCs w:val="18"/>
        </w:rPr>
        <w:t xml:space="preserve">Finep </w:t>
      </w:r>
      <w:r w:rsidRPr="007C0C13">
        <w:rPr>
          <w:rFonts w:ascii="Tahoma" w:hAnsi="Tahoma" w:cs="Tahoma"/>
          <w:sz w:val="18"/>
          <w:szCs w:val="18"/>
        </w:rPr>
        <w:t xml:space="preserve">e respeitará </w:t>
      </w:r>
      <w:r w:rsidR="00E047E7">
        <w:rPr>
          <w:rFonts w:ascii="Tahoma" w:hAnsi="Tahoma" w:cs="Tahoma"/>
          <w:sz w:val="18"/>
          <w:szCs w:val="18"/>
        </w:rPr>
        <w:t>ordenamento obtido pelo sorteio, para a apresentação</w:t>
      </w:r>
      <w:r w:rsidR="00705483">
        <w:rPr>
          <w:rFonts w:ascii="Tahoma" w:hAnsi="Tahoma" w:cs="Tahoma"/>
          <w:sz w:val="18"/>
          <w:szCs w:val="18"/>
        </w:rPr>
        <w:t xml:space="preserve"> </w:t>
      </w:r>
      <w:r w:rsidR="00E047E7">
        <w:rPr>
          <w:rFonts w:ascii="Tahoma" w:hAnsi="Tahoma" w:cs="Tahoma"/>
          <w:sz w:val="18"/>
          <w:szCs w:val="18"/>
        </w:rPr>
        <w:t>do plano de trabalho e relação pormenorizada dos bens, no prazo de 5 (cinco) dias úteis, que</w:t>
      </w:r>
      <w:r w:rsidR="00705483" w:rsidRPr="00705483">
        <w:t xml:space="preserve"> </w:t>
      </w:r>
      <w:r w:rsidR="00705483">
        <w:rPr>
          <w:rFonts w:ascii="Tahoma" w:hAnsi="Tahoma" w:cs="Tahoma"/>
          <w:sz w:val="18"/>
          <w:szCs w:val="18"/>
        </w:rPr>
        <w:t>se aprovado pela</w:t>
      </w:r>
      <w:r w:rsidR="00705483" w:rsidRPr="00705483">
        <w:rPr>
          <w:rFonts w:ascii="Tahoma" w:hAnsi="Tahoma" w:cs="Tahoma"/>
          <w:sz w:val="18"/>
          <w:szCs w:val="18"/>
        </w:rPr>
        <w:t xml:space="preserve"> Finep</w:t>
      </w:r>
      <w:r w:rsidR="00705483">
        <w:rPr>
          <w:rFonts w:ascii="Tahoma" w:hAnsi="Tahoma" w:cs="Tahoma"/>
          <w:sz w:val="18"/>
          <w:szCs w:val="18"/>
        </w:rPr>
        <w:t>,</w:t>
      </w:r>
      <w:r w:rsidR="00E047E7">
        <w:rPr>
          <w:rFonts w:ascii="Tahoma" w:hAnsi="Tahoma" w:cs="Tahoma"/>
          <w:sz w:val="18"/>
          <w:szCs w:val="18"/>
        </w:rPr>
        <w:t xml:space="preserve"> ser</w:t>
      </w:r>
      <w:r w:rsidR="00705483">
        <w:rPr>
          <w:rFonts w:ascii="Tahoma" w:hAnsi="Tahoma" w:cs="Tahoma"/>
          <w:sz w:val="18"/>
          <w:szCs w:val="18"/>
        </w:rPr>
        <w:t>á</w:t>
      </w:r>
      <w:r w:rsidR="00E047E7">
        <w:rPr>
          <w:rFonts w:ascii="Tahoma" w:hAnsi="Tahoma" w:cs="Tahoma"/>
          <w:sz w:val="18"/>
          <w:szCs w:val="18"/>
        </w:rPr>
        <w:t xml:space="preserve"> parte integrante do contrato.</w:t>
      </w:r>
      <w:r w:rsidR="00705483">
        <w:rPr>
          <w:rFonts w:ascii="Tahoma" w:hAnsi="Tahoma" w:cs="Tahoma"/>
          <w:sz w:val="18"/>
          <w:szCs w:val="18"/>
        </w:rPr>
        <w:t xml:space="preserve"> </w:t>
      </w:r>
    </w:p>
    <w:p w:rsidR="00A658CF" w:rsidRPr="007C0C13" w:rsidRDefault="00A658CF" w:rsidP="007C0C13">
      <w:pPr>
        <w:numPr>
          <w:ilvl w:val="1"/>
          <w:numId w:val="34"/>
        </w:num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A distribuição dos serviços só ocorrerá de acordo com as necessidades da </w:t>
      </w:r>
      <w:r w:rsidR="00DD1E44" w:rsidRPr="007C0C13">
        <w:rPr>
          <w:rFonts w:ascii="Tahoma" w:hAnsi="Tahoma" w:cs="Tahoma"/>
          <w:sz w:val="18"/>
          <w:szCs w:val="18"/>
        </w:rPr>
        <w:t>Finep</w:t>
      </w:r>
      <w:r w:rsidRPr="007C0C13">
        <w:rPr>
          <w:rFonts w:ascii="Tahoma" w:hAnsi="Tahoma" w:cs="Tahoma"/>
          <w:sz w:val="18"/>
          <w:szCs w:val="18"/>
        </w:rPr>
        <w:t>, podendo, inclusive, o licitante credenciado não receber serviços durante o período de credenciamento.</w:t>
      </w:r>
    </w:p>
    <w:p w:rsidR="00A658CF" w:rsidRPr="007C0C13" w:rsidRDefault="00A658CF" w:rsidP="007C0C13">
      <w:pPr>
        <w:numPr>
          <w:ilvl w:val="1"/>
          <w:numId w:val="35"/>
        </w:num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Caso o número de licitantes interessados seja inferior ao número de lotes, o (s) leiloeiro (s) irá (</w:t>
      </w:r>
      <w:proofErr w:type="spellStart"/>
      <w:r w:rsidRPr="007C0C13">
        <w:rPr>
          <w:rFonts w:ascii="Tahoma" w:hAnsi="Tahoma" w:cs="Tahoma"/>
          <w:sz w:val="18"/>
          <w:szCs w:val="18"/>
        </w:rPr>
        <w:t>ão</w:t>
      </w:r>
      <w:proofErr w:type="spellEnd"/>
      <w:r w:rsidRPr="007C0C13">
        <w:rPr>
          <w:rFonts w:ascii="Tahoma" w:hAnsi="Tahoma" w:cs="Tahoma"/>
          <w:sz w:val="18"/>
          <w:szCs w:val="18"/>
        </w:rPr>
        <w:t>) realizar mais de um leilão, respeitando a ordem de sorteio.</w:t>
      </w:r>
    </w:p>
    <w:p w:rsidR="00A658CF" w:rsidRPr="001264DD" w:rsidRDefault="00A658CF" w:rsidP="00FD2B71">
      <w:pPr>
        <w:numPr>
          <w:ilvl w:val="1"/>
          <w:numId w:val="36"/>
        </w:num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1264DD">
        <w:rPr>
          <w:rFonts w:ascii="Tahoma" w:hAnsi="Tahoma" w:cs="Tahoma"/>
          <w:sz w:val="18"/>
          <w:szCs w:val="18"/>
        </w:rPr>
        <w:t>Este credenciamento poderá ser usado para leilão de</w:t>
      </w:r>
      <w:r w:rsidR="00052B94">
        <w:rPr>
          <w:rFonts w:ascii="Tahoma" w:hAnsi="Tahoma" w:cs="Tahoma"/>
          <w:sz w:val="18"/>
          <w:szCs w:val="18"/>
        </w:rPr>
        <w:t xml:space="preserve"> bens móveis e</w:t>
      </w:r>
      <w:r w:rsidRPr="001264DD">
        <w:rPr>
          <w:rFonts w:ascii="Tahoma" w:hAnsi="Tahoma" w:cs="Tahoma"/>
          <w:sz w:val="18"/>
          <w:szCs w:val="18"/>
        </w:rPr>
        <w:t xml:space="preserve"> outros imóveis, que não especificados no Projeto Básico – </w:t>
      </w:r>
      <w:r w:rsidRPr="00CB08CC">
        <w:rPr>
          <w:rFonts w:ascii="Tahoma" w:hAnsi="Tahoma" w:cs="Tahoma"/>
          <w:b/>
          <w:sz w:val="18"/>
          <w:szCs w:val="18"/>
        </w:rPr>
        <w:t>Anexo I</w:t>
      </w:r>
      <w:r w:rsidRPr="001264DD">
        <w:rPr>
          <w:rFonts w:ascii="Tahoma" w:hAnsi="Tahoma" w:cs="Tahoma"/>
          <w:sz w:val="18"/>
          <w:szCs w:val="18"/>
        </w:rPr>
        <w:t>.</w:t>
      </w:r>
    </w:p>
    <w:p w:rsidR="0097191C" w:rsidRPr="007C0C13" w:rsidRDefault="00A658CF" w:rsidP="007C0C13">
      <w:pPr>
        <w:numPr>
          <w:ilvl w:val="1"/>
          <w:numId w:val="37"/>
        </w:num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A contratação formalizar-se-á mediante a assinatura do instrumento particular, observadas as cláusulas e condições deste edital e minuta de contrato </w:t>
      </w:r>
      <w:r w:rsidR="00CB08CC">
        <w:rPr>
          <w:rFonts w:ascii="Tahoma" w:hAnsi="Tahoma" w:cs="Tahoma"/>
          <w:sz w:val="18"/>
          <w:szCs w:val="18"/>
        </w:rPr>
        <w:t xml:space="preserve">- </w:t>
      </w:r>
      <w:r w:rsidRPr="00CB08CC">
        <w:rPr>
          <w:rFonts w:ascii="Tahoma" w:hAnsi="Tahoma" w:cs="Tahoma"/>
          <w:b/>
          <w:sz w:val="18"/>
          <w:szCs w:val="18"/>
        </w:rPr>
        <w:t>Anexo II</w:t>
      </w:r>
      <w:r w:rsidR="00CF15CE">
        <w:rPr>
          <w:rFonts w:ascii="Tahoma" w:hAnsi="Tahoma" w:cs="Tahoma"/>
          <w:b/>
          <w:sz w:val="18"/>
          <w:szCs w:val="18"/>
        </w:rPr>
        <w:t>I</w:t>
      </w:r>
      <w:r w:rsidRPr="007C0C13">
        <w:rPr>
          <w:rFonts w:ascii="Tahoma" w:hAnsi="Tahoma" w:cs="Tahoma"/>
          <w:sz w:val="18"/>
          <w:szCs w:val="18"/>
        </w:rPr>
        <w:t>.</w:t>
      </w:r>
    </w:p>
    <w:p w:rsidR="004B5B9A" w:rsidRPr="007C0C13" w:rsidRDefault="00947E76" w:rsidP="007C0C13">
      <w:pPr>
        <w:numPr>
          <w:ilvl w:val="1"/>
          <w:numId w:val="37"/>
        </w:num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O Contrato deverá ser assinado pelo Licitante vencedor no prazo máximo de 05 (cinco) dias úteis, </w:t>
      </w:r>
      <w:r w:rsidR="001A64E6" w:rsidRPr="007C0C13">
        <w:rPr>
          <w:rFonts w:ascii="Tahoma" w:hAnsi="Tahoma" w:cs="Tahoma"/>
          <w:sz w:val="18"/>
          <w:szCs w:val="18"/>
        </w:rPr>
        <w:t>contados a partir da</w:t>
      </w:r>
      <w:r w:rsidRPr="007C0C13">
        <w:rPr>
          <w:rFonts w:ascii="Tahoma" w:hAnsi="Tahoma" w:cs="Tahoma"/>
          <w:sz w:val="18"/>
          <w:szCs w:val="18"/>
        </w:rPr>
        <w:t xml:space="preserve"> convocação da </w:t>
      </w:r>
      <w:r w:rsidR="00DD1E44" w:rsidRPr="007C0C13">
        <w:rPr>
          <w:rFonts w:ascii="Tahoma" w:hAnsi="Tahoma" w:cs="Tahoma"/>
          <w:b/>
          <w:bCs/>
          <w:sz w:val="18"/>
          <w:szCs w:val="18"/>
        </w:rPr>
        <w:t>Finep</w:t>
      </w:r>
      <w:r w:rsidRPr="007C0C13">
        <w:rPr>
          <w:rFonts w:ascii="Tahoma" w:hAnsi="Tahoma" w:cs="Tahoma"/>
          <w:sz w:val="18"/>
          <w:szCs w:val="18"/>
        </w:rPr>
        <w:t xml:space="preserve">, sob pena de decair do direito à contratação e incorrer nas penalidades previstas </w:t>
      </w:r>
      <w:r w:rsidR="001A64E6" w:rsidRPr="007C0C13">
        <w:rPr>
          <w:rFonts w:ascii="Tahoma" w:hAnsi="Tahoma" w:cs="Tahoma"/>
          <w:sz w:val="18"/>
          <w:szCs w:val="18"/>
        </w:rPr>
        <w:t>n</w:t>
      </w:r>
      <w:r w:rsidR="00592B99" w:rsidRPr="007C0C13">
        <w:rPr>
          <w:rFonts w:ascii="Tahoma" w:hAnsi="Tahoma" w:cs="Tahoma"/>
          <w:sz w:val="18"/>
          <w:szCs w:val="18"/>
        </w:rPr>
        <w:t>este Edital.</w:t>
      </w:r>
    </w:p>
    <w:p w:rsidR="00083A0A" w:rsidRPr="007C0C13" w:rsidRDefault="0097191C" w:rsidP="007C0C13">
      <w:pPr>
        <w:spacing w:after="120" w:line="360" w:lineRule="auto"/>
        <w:ind w:left="495"/>
        <w:jc w:val="both"/>
        <w:rPr>
          <w:rFonts w:ascii="Tahoma" w:hAnsi="Tahoma" w:cs="Tahoma"/>
          <w:sz w:val="18"/>
          <w:szCs w:val="18"/>
          <w:lang w:val="pt-PT"/>
        </w:rPr>
      </w:pPr>
      <w:r w:rsidRPr="007C0C13">
        <w:rPr>
          <w:rFonts w:ascii="Tahoma" w:hAnsi="Tahoma" w:cs="Tahoma"/>
          <w:bCs/>
          <w:sz w:val="18"/>
          <w:szCs w:val="18"/>
          <w:lang w:val="pt-PT"/>
        </w:rPr>
        <w:t>10.7</w:t>
      </w:r>
      <w:r w:rsidR="004B5B9A" w:rsidRPr="007C0C13">
        <w:rPr>
          <w:rFonts w:ascii="Tahoma" w:hAnsi="Tahoma" w:cs="Tahoma"/>
          <w:bCs/>
          <w:sz w:val="18"/>
          <w:szCs w:val="18"/>
          <w:lang w:val="pt-PT"/>
        </w:rPr>
        <w:t xml:space="preserve">.1. </w:t>
      </w:r>
      <w:r w:rsidR="00083A0A" w:rsidRPr="007C0C13">
        <w:rPr>
          <w:rFonts w:ascii="Tahoma" w:hAnsi="Tahoma" w:cs="Tahoma"/>
          <w:bCs/>
          <w:sz w:val="18"/>
          <w:szCs w:val="18"/>
          <w:lang w:val="pt-PT"/>
        </w:rPr>
        <w:t xml:space="preserve">O prazo acima poderá ser prorrogado uma única vez, por igual período, quando solicitado pelo Licitante vencedor durante o respectivo transcurso, e desde que ocorra motivo justificado e aceito pela </w:t>
      </w:r>
      <w:r w:rsidR="00DD1E44" w:rsidRPr="007C0C13">
        <w:rPr>
          <w:rFonts w:ascii="Tahoma" w:hAnsi="Tahoma" w:cs="Tahoma"/>
          <w:b/>
          <w:sz w:val="18"/>
          <w:szCs w:val="18"/>
          <w:lang w:val="pt-PT"/>
        </w:rPr>
        <w:t>Finep</w:t>
      </w:r>
      <w:r w:rsidR="00083A0A" w:rsidRPr="007C0C13">
        <w:rPr>
          <w:rFonts w:ascii="Tahoma" w:hAnsi="Tahoma" w:cs="Tahoma"/>
          <w:b/>
          <w:sz w:val="18"/>
          <w:szCs w:val="18"/>
          <w:lang w:val="pt-PT"/>
        </w:rPr>
        <w:t>.</w:t>
      </w:r>
    </w:p>
    <w:p w:rsidR="0097191C" w:rsidRPr="007C0C13" w:rsidRDefault="002963C5" w:rsidP="007C0C13">
      <w:pPr>
        <w:numPr>
          <w:ilvl w:val="1"/>
          <w:numId w:val="39"/>
        </w:numPr>
        <w:spacing w:after="120" w:line="360" w:lineRule="auto"/>
        <w:jc w:val="both"/>
        <w:rPr>
          <w:rFonts w:ascii="Tahoma" w:hAnsi="Tahoma" w:cs="Tahoma"/>
          <w:sz w:val="18"/>
          <w:szCs w:val="18"/>
          <w:lang w:val="pt-PT"/>
        </w:rPr>
      </w:pPr>
      <w:r w:rsidRPr="007C0C13">
        <w:rPr>
          <w:rFonts w:ascii="Tahoma" w:hAnsi="Tahoma" w:cs="Tahoma"/>
          <w:sz w:val="18"/>
          <w:szCs w:val="18"/>
          <w:lang w:val="pt-PT"/>
        </w:rPr>
        <w:t>A convocação se dará através de</w:t>
      </w:r>
      <w:r w:rsidR="00947E76" w:rsidRPr="007C0C13">
        <w:rPr>
          <w:rFonts w:ascii="Tahoma" w:hAnsi="Tahoma" w:cs="Tahoma"/>
          <w:sz w:val="18"/>
          <w:szCs w:val="18"/>
          <w:lang w:val="pt-PT"/>
        </w:rPr>
        <w:t xml:space="preserve"> endereço eletrônico informado pelo Licitante </w:t>
      </w:r>
      <w:r w:rsidRPr="007C0C13">
        <w:rPr>
          <w:rFonts w:ascii="Tahoma" w:hAnsi="Tahoma" w:cs="Tahoma"/>
          <w:sz w:val="18"/>
          <w:szCs w:val="18"/>
          <w:lang w:val="pt-PT"/>
        </w:rPr>
        <w:t>no abertura da sessão</w:t>
      </w:r>
      <w:r w:rsidR="00947E76" w:rsidRPr="007C0C13">
        <w:rPr>
          <w:rFonts w:ascii="Tahoma" w:hAnsi="Tahoma" w:cs="Tahoma"/>
          <w:sz w:val="18"/>
          <w:szCs w:val="18"/>
          <w:lang w:val="pt-PT"/>
        </w:rPr>
        <w:t>.</w:t>
      </w:r>
    </w:p>
    <w:p w:rsidR="004B5B9A" w:rsidRPr="007C0C13" w:rsidRDefault="00947E76" w:rsidP="007C0C13">
      <w:pPr>
        <w:numPr>
          <w:ilvl w:val="1"/>
          <w:numId w:val="39"/>
        </w:numPr>
        <w:spacing w:after="120" w:line="360" w:lineRule="auto"/>
        <w:jc w:val="both"/>
        <w:rPr>
          <w:rFonts w:ascii="Tahoma" w:hAnsi="Tahoma" w:cs="Tahoma"/>
          <w:sz w:val="18"/>
          <w:szCs w:val="18"/>
          <w:lang w:val="pt-PT"/>
        </w:rPr>
      </w:pPr>
      <w:r w:rsidRPr="007C0C13">
        <w:rPr>
          <w:rFonts w:ascii="Tahoma" w:hAnsi="Tahoma" w:cs="Tahoma"/>
          <w:bCs/>
          <w:color w:val="000000"/>
          <w:sz w:val="18"/>
          <w:szCs w:val="18"/>
        </w:rPr>
        <w:t>Para fins da assinatura do Contrato, o Licitante vencedor deverá apresentar:</w:t>
      </w:r>
    </w:p>
    <w:p w:rsidR="001A64E6" w:rsidRPr="007C0C13" w:rsidRDefault="0097191C" w:rsidP="007C0C13">
      <w:pPr>
        <w:spacing w:after="120" w:line="360" w:lineRule="auto"/>
        <w:ind w:left="495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color w:val="000000"/>
          <w:sz w:val="18"/>
          <w:szCs w:val="18"/>
          <w:lang w:val="pt-PT"/>
        </w:rPr>
        <w:t>10.9</w:t>
      </w:r>
      <w:r w:rsidR="004B5B9A" w:rsidRPr="007C0C13">
        <w:rPr>
          <w:rFonts w:ascii="Tahoma" w:hAnsi="Tahoma" w:cs="Tahoma"/>
          <w:color w:val="000000"/>
          <w:sz w:val="18"/>
          <w:szCs w:val="18"/>
          <w:lang w:val="pt-PT"/>
        </w:rPr>
        <w:t xml:space="preserve">.1. </w:t>
      </w:r>
      <w:r w:rsidR="00947E76" w:rsidRPr="007C0C13">
        <w:rPr>
          <w:rFonts w:ascii="Tahoma" w:hAnsi="Tahoma" w:cs="Tahoma"/>
          <w:bCs/>
          <w:color w:val="000000"/>
          <w:sz w:val="18"/>
          <w:szCs w:val="18"/>
        </w:rPr>
        <w:t>Originais</w:t>
      </w:r>
      <w:r w:rsidR="00947E76" w:rsidRPr="007C0C13">
        <w:rPr>
          <w:rFonts w:ascii="Tahoma" w:hAnsi="Tahoma" w:cs="Tahoma"/>
          <w:bCs/>
          <w:sz w:val="18"/>
          <w:szCs w:val="18"/>
        </w:rPr>
        <w:t xml:space="preserve"> ou cópias autenticadas dos documentos abaixo:</w:t>
      </w:r>
    </w:p>
    <w:p w:rsidR="001A64E6" w:rsidRPr="007C0C13" w:rsidRDefault="004B5B9A" w:rsidP="007C0C13">
      <w:pPr>
        <w:tabs>
          <w:tab w:val="left" w:pos="1418"/>
        </w:tabs>
        <w:spacing w:after="120" w:line="360" w:lineRule="auto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Style w:val="nfase"/>
          <w:rFonts w:ascii="Tahoma" w:hAnsi="Tahoma" w:cs="Tahoma"/>
          <w:i w:val="0"/>
          <w:iCs w:val="0"/>
          <w:color w:val="000000"/>
          <w:sz w:val="18"/>
          <w:szCs w:val="18"/>
          <w:lang w:val="pt-PT"/>
        </w:rPr>
        <w:tab/>
      </w:r>
      <w:r w:rsidR="0097191C" w:rsidRPr="007C0C13">
        <w:rPr>
          <w:rStyle w:val="nfase"/>
          <w:rFonts w:ascii="Tahoma" w:hAnsi="Tahoma" w:cs="Tahoma"/>
          <w:i w:val="0"/>
          <w:iCs w:val="0"/>
          <w:color w:val="000000"/>
          <w:sz w:val="18"/>
          <w:szCs w:val="18"/>
        </w:rPr>
        <w:t>10.9</w:t>
      </w:r>
      <w:r w:rsidRPr="007C0C13">
        <w:rPr>
          <w:rStyle w:val="nfase"/>
          <w:rFonts w:ascii="Tahoma" w:hAnsi="Tahoma" w:cs="Tahoma"/>
          <w:i w:val="0"/>
          <w:iCs w:val="0"/>
          <w:color w:val="000000"/>
          <w:sz w:val="18"/>
          <w:szCs w:val="18"/>
        </w:rPr>
        <w:t xml:space="preserve">.1.1. </w:t>
      </w:r>
      <w:r w:rsidR="000E06D3" w:rsidRPr="007C0C13">
        <w:rPr>
          <w:rStyle w:val="nfase"/>
          <w:rFonts w:ascii="Tahoma" w:hAnsi="Tahoma" w:cs="Tahoma"/>
          <w:i w:val="0"/>
          <w:iCs w:val="0"/>
          <w:color w:val="000000"/>
          <w:sz w:val="18"/>
          <w:szCs w:val="18"/>
        </w:rPr>
        <w:t>C</w:t>
      </w:r>
      <w:r w:rsidR="00947E76" w:rsidRPr="007C0C13">
        <w:rPr>
          <w:rStyle w:val="nfase"/>
          <w:rFonts w:ascii="Tahoma" w:hAnsi="Tahoma" w:cs="Tahoma"/>
          <w:i w:val="0"/>
          <w:iCs w:val="0"/>
          <w:color w:val="000000"/>
          <w:sz w:val="18"/>
          <w:szCs w:val="18"/>
        </w:rPr>
        <w:t>art</w:t>
      </w:r>
      <w:r w:rsidR="00947E76" w:rsidRPr="007C0C13">
        <w:rPr>
          <w:rFonts w:ascii="Tahoma" w:hAnsi="Tahoma" w:cs="Tahoma"/>
          <w:sz w:val="18"/>
          <w:szCs w:val="18"/>
        </w:rPr>
        <w:t xml:space="preserve">eira de Identidade do </w:t>
      </w:r>
      <w:r w:rsidR="00C63BB1" w:rsidRPr="007C0C13">
        <w:rPr>
          <w:rFonts w:ascii="Tahoma" w:hAnsi="Tahoma" w:cs="Tahoma"/>
          <w:sz w:val="18"/>
          <w:szCs w:val="18"/>
        </w:rPr>
        <w:t>licitante</w:t>
      </w:r>
      <w:r w:rsidR="00947E76" w:rsidRPr="007C0C13">
        <w:rPr>
          <w:rFonts w:ascii="Tahoma" w:hAnsi="Tahoma" w:cs="Tahoma"/>
          <w:sz w:val="18"/>
          <w:szCs w:val="18"/>
        </w:rPr>
        <w:t>;</w:t>
      </w:r>
    </w:p>
    <w:p w:rsidR="001A64E6" w:rsidRPr="007C0C13" w:rsidRDefault="0097191C" w:rsidP="007C0C13">
      <w:pPr>
        <w:tabs>
          <w:tab w:val="left" w:pos="1418"/>
        </w:tabs>
        <w:spacing w:after="120" w:line="360" w:lineRule="auto"/>
        <w:ind w:left="1416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color w:val="000000"/>
          <w:sz w:val="18"/>
          <w:szCs w:val="18"/>
          <w:lang w:val="pt-PT"/>
        </w:rPr>
        <w:tab/>
        <w:t>10.9</w:t>
      </w:r>
      <w:r w:rsidR="004B5B9A" w:rsidRPr="007C0C13">
        <w:rPr>
          <w:rFonts w:ascii="Tahoma" w:hAnsi="Tahoma" w:cs="Tahoma"/>
          <w:color w:val="000000"/>
          <w:sz w:val="18"/>
          <w:szCs w:val="18"/>
          <w:lang w:val="pt-PT"/>
        </w:rPr>
        <w:t xml:space="preserve">.1.2. </w:t>
      </w:r>
      <w:r w:rsidR="000E06D3" w:rsidRPr="007C0C13">
        <w:rPr>
          <w:rFonts w:ascii="Tahoma" w:hAnsi="Tahoma" w:cs="Tahoma"/>
          <w:color w:val="000000"/>
          <w:sz w:val="18"/>
          <w:szCs w:val="18"/>
          <w:lang w:val="pt-PT"/>
        </w:rPr>
        <w:t>A</w:t>
      </w:r>
      <w:r w:rsidR="001A64E6" w:rsidRPr="007C0C13">
        <w:rPr>
          <w:rFonts w:ascii="Tahoma" w:hAnsi="Tahoma" w:cs="Tahoma"/>
          <w:color w:val="000000"/>
          <w:sz w:val="18"/>
          <w:szCs w:val="18"/>
          <w:lang w:val="pt-PT"/>
        </w:rPr>
        <w:t>to</w:t>
      </w:r>
      <w:r w:rsidR="00947E76" w:rsidRPr="007C0C13">
        <w:rPr>
          <w:rFonts w:ascii="Tahoma" w:hAnsi="Tahoma" w:cs="Tahoma"/>
          <w:sz w:val="18"/>
          <w:szCs w:val="18"/>
        </w:rPr>
        <w:t xml:space="preserve"> de nomeação ou documento/procuração que o credencie à rep</w:t>
      </w:r>
      <w:r w:rsidR="001A64E6" w:rsidRPr="007C0C13">
        <w:rPr>
          <w:rFonts w:ascii="Tahoma" w:hAnsi="Tahoma" w:cs="Tahoma"/>
          <w:sz w:val="18"/>
          <w:szCs w:val="18"/>
        </w:rPr>
        <w:t>resentação legal</w:t>
      </w:r>
      <w:r w:rsidR="00075B10" w:rsidRPr="007C0C13">
        <w:rPr>
          <w:rFonts w:ascii="Tahoma" w:hAnsi="Tahoma" w:cs="Tahoma"/>
          <w:sz w:val="18"/>
          <w:szCs w:val="18"/>
        </w:rPr>
        <w:t>, se for o caso</w:t>
      </w:r>
      <w:r w:rsidR="00592B99" w:rsidRPr="007C0C13">
        <w:rPr>
          <w:rFonts w:ascii="Tahoma" w:hAnsi="Tahoma" w:cs="Tahoma"/>
          <w:sz w:val="18"/>
          <w:szCs w:val="18"/>
        </w:rPr>
        <w:t>.</w:t>
      </w:r>
    </w:p>
    <w:p w:rsidR="004B1ECC" w:rsidRPr="007C0C13" w:rsidRDefault="00947E76" w:rsidP="007C0C13">
      <w:pPr>
        <w:numPr>
          <w:ilvl w:val="1"/>
          <w:numId w:val="47"/>
        </w:numPr>
        <w:tabs>
          <w:tab w:val="left" w:pos="567"/>
        </w:tabs>
        <w:spacing w:after="120" w:line="360" w:lineRule="auto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bCs/>
          <w:sz w:val="18"/>
          <w:szCs w:val="18"/>
          <w:lang w:val="pt-PT"/>
        </w:rPr>
        <w:t>Na assinatura do contrato, será exigida</w:t>
      </w:r>
      <w:r w:rsidR="00175213" w:rsidRPr="007C0C13">
        <w:rPr>
          <w:rFonts w:ascii="Tahoma" w:hAnsi="Tahoma" w:cs="Tahoma"/>
          <w:bCs/>
          <w:sz w:val="18"/>
          <w:szCs w:val="18"/>
          <w:lang w:val="pt-PT"/>
        </w:rPr>
        <w:t xml:space="preserve"> a comprovação das condições de </w:t>
      </w:r>
      <w:r w:rsidRPr="007C0C13">
        <w:rPr>
          <w:rFonts w:ascii="Tahoma" w:hAnsi="Tahoma" w:cs="Tahoma"/>
          <w:bCs/>
          <w:sz w:val="18"/>
          <w:szCs w:val="18"/>
          <w:lang w:val="pt-PT"/>
        </w:rPr>
        <w:t xml:space="preserve">habilitação consignadas neste Edital, </w:t>
      </w:r>
      <w:r w:rsidR="00175213" w:rsidRPr="007C0C13">
        <w:rPr>
          <w:rFonts w:ascii="Tahoma" w:hAnsi="Tahoma" w:cs="Tahoma"/>
          <w:bCs/>
          <w:sz w:val="18"/>
          <w:szCs w:val="18"/>
          <w:lang w:val="pt-PT"/>
        </w:rPr>
        <w:t>as quais</w:t>
      </w:r>
      <w:r w:rsidRPr="007C0C13">
        <w:rPr>
          <w:rFonts w:ascii="Tahoma" w:hAnsi="Tahoma" w:cs="Tahoma"/>
          <w:bCs/>
          <w:sz w:val="18"/>
          <w:szCs w:val="18"/>
          <w:lang w:val="pt-PT"/>
        </w:rPr>
        <w:t xml:space="preserve"> deverão ser ma</w:t>
      </w:r>
      <w:r w:rsidR="00175213" w:rsidRPr="007C0C13">
        <w:rPr>
          <w:rFonts w:ascii="Tahoma" w:hAnsi="Tahoma" w:cs="Tahoma"/>
          <w:bCs/>
          <w:sz w:val="18"/>
          <w:szCs w:val="18"/>
          <w:lang w:val="pt-PT"/>
        </w:rPr>
        <w:t xml:space="preserve">ntidas pelo Licitante durante toda a </w:t>
      </w:r>
      <w:r w:rsidRPr="007C0C13">
        <w:rPr>
          <w:rFonts w:ascii="Tahoma" w:hAnsi="Tahoma" w:cs="Tahoma"/>
          <w:bCs/>
          <w:sz w:val="18"/>
          <w:szCs w:val="18"/>
          <w:lang w:val="pt-PT"/>
        </w:rPr>
        <w:t>vigência do contrato, salvo disposição em contrário.</w:t>
      </w:r>
    </w:p>
    <w:p w:rsidR="00175213" w:rsidRPr="007C0C13" w:rsidRDefault="00947E76" w:rsidP="007C0C13">
      <w:pPr>
        <w:numPr>
          <w:ilvl w:val="1"/>
          <w:numId w:val="47"/>
        </w:numPr>
        <w:tabs>
          <w:tab w:val="left" w:pos="567"/>
        </w:tabs>
        <w:spacing w:after="120" w:line="360" w:lineRule="auto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sz w:val="18"/>
          <w:szCs w:val="18"/>
          <w:lang w:val="pt-PT"/>
        </w:rPr>
        <w:t xml:space="preserve">Na hipótese de recusa do Licitante vencedor em assinar o contrato nos prazos acima estipulados, fica assegurado à </w:t>
      </w:r>
      <w:r w:rsidR="00DD1E44" w:rsidRPr="007C0C13">
        <w:rPr>
          <w:rFonts w:ascii="Tahoma" w:hAnsi="Tahoma" w:cs="Tahoma"/>
          <w:b/>
          <w:bCs/>
          <w:sz w:val="18"/>
          <w:szCs w:val="18"/>
          <w:lang w:val="pt-PT"/>
        </w:rPr>
        <w:t>Finep</w:t>
      </w:r>
      <w:r w:rsidRPr="007C0C13">
        <w:rPr>
          <w:rFonts w:ascii="Tahoma" w:hAnsi="Tahoma" w:cs="Tahoma"/>
          <w:sz w:val="18"/>
          <w:szCs w:val="18"/>
          <w:lang w:val="pt-PT"/>
        </w:rPr>
        <w:t xml:space="preserve"> o direito de aplicar as sanções previstas no </w:t>
      </w:r>
      <w:r w:rsidRPr="00B221BF">
        <w:rPr>
          <w:rFonts w:ascii="Tahoma" w:hAnsi="Tahoma" w:cs="Tahoma"/>
          <w:sz w:val="18"/>
          <w:szCs w:val="18"/>
          <w:lang w:val="pt-PT"/>
        </w:rPr>
        <w:t>item 1</w:t>
      </w:r>
      <w:r w:rsidR="00BC2A83" w:rsidRPr="00B221BF">
        <w:rPr>
          <w:rFonts w:ascii="Tahoma" w:hAnsi="Tahoma" w:cs="Tahoma"/>
          <w:sz w:val="18"/>
          <w:szCs w:val="18"/>
          <w:lang w:val="pt-PT"/>
        </w:rPr>
        <w:t>1</w:t>
      </w:r>
      <w:r w:rsidRPr="007C0C13">
        <w:rPr>
          <w:rFonts w:ascii="Tahoma" w:hAnsi="Tahoma" w:cs="Tahoma"/>
          <w:sz w:val="18"/>
          <w:szCs w:val="18"/>
          <w:lang w:val="pt-PT"/>
        </w:rPr>
        <w:t xml:space="preserve"> deste Edital, poden</w:t>
      </w:r>
      <w:r w:rsidR="006A0837" w:rsidRPr="007C0C13">
        <w:rPr>
          <w:rFonts w:ascii="Tahoma" w:hAnsi="Tahoma" w:cs="Tahoma"/>
          <w:sz w:val="18"/>
          <w:szCs w:val="18"/>
          <w:lang w:val="pt-PT"/>
        </w:rPr>
        <w:t>do, a seu critério, revogar este</w:t>
      </w:r>
      <w:r w:rsidRPr="007C0C13">
        <w:rPr>
          <w:rFonts w:ascii="Tahoma" w:hAnsi="Tahoma" w:cs="Tahoma"/>
          <w:sz w:val="18"/>
          <w:szCs w:val="18"/>
          <w:lang w:val="pt-PT"/>
        </w:rPr>
        <w:t xml:space="preserve"> </w:t>
      </w:r>
      <w:r w:rsidR="0040325C" w:rsidRPr="007C0C13">
        <w:rPr>
          <w:rFonts w:ascii="Tahoma" w:hAnsi="Tahoma" w:cs="Tahoma"/>
          <w:sz w:val="18"/>
          <w:szCs w:val="18"/>
          <w:lang w:val="pt-PT"/>
        </w:rPr>
        <w:t>CREDENCIAMENTO</w:t>
      </w:r>
      <w:r w:rsidR="004B6D89" w:rsidRPr="007C0C13">
        <w:rPr>
          <w:rFonts w:ascii="Tahoma" w:hAnsi="Tahoma" w:cs="Tahoma"/>
          <w:sz w:val="18"/>
          <w:szCs w:val="18"/>
          <w:lang w:val="pt-PT"/>
        </w:rPr>
        <w:t xml:space="preserve"> ou encaminhar </w:t>
      </w:r>
      <w:r w:rsidR="00495D3C" w:rsidRPr="007C0C13">
        <w:rPr>
          <w:rFonts w:ascii="Tahoma" w:hAnsi="Tahoma" w:cs="Tahoma"/>
          <w:sz w:val="18"/>
          <w:szCs w:val="18"/>
          <w:lang w:val="pt-PT"/>
        </w:rPr>
        <w:t xml:space="preserve">o processo </w:t>
      </w:r>
      <w:r w:rsidR="00DC6225">
        <w:rPr>
          <w:rFonts w:ascii="Tahoma" w:hAnsi="Tahoma" w:cs="Tahoma"/>
          <w:sz w:val="18"/>
          <w:szCs w:val="18"/>
          <w:lang w:val="pt-PT"/>
        </w:rPr>
        <w:t>à Comissão de Licitação</w:t>
      </w:r>
      <w:r w:rsidRPr="007C0C13">
        <w:rPr>
          <w:rFonts w:ascii="Tahoma" w:hAnsi="Tahoma" w:cs="Tahoma"/>
          <w:sz w:val="18"/>
          <w:szCs w:val="18"/>
          <w:lang w:val="pt-PT"/>
        </w:rPr>
        <w:t xml:space="preserve"> para a convocação dos Licitantes remanescentes, na ordem de </w:t>
      </w:r>
      <w:r w:rsidR="00BC2A83" w:rsidRPr="007C0C13">
        <w:rPr>
          <w:rFonts w:ascii="Tahoma" w:hAnsi="Tahoma" w:cs="Tahoma"/>
          <w:sz w:val="18"/>
          <w:szCs w:val="18"/>
          <w:lang w:val="pt-PT"/>
        </w:rPr>
        <w:t>sorteio</w:t>
      </w:r>
      <w:r w:rsidRPr="007C0C13">
        <w:rPr>
          <w:rFonts w:ascii="Tahoma" w:hAnsi="Tahoma" w:cs="Tahoma"/>
          <w:sz w:val="18"/>
          <w:szCs w:val="18"/>
          <w:lang w:val="pt-PT"/>
        </w:rPr>
        <w:t>, para fins de contratação</w:t>
      </w:r>
      <w:r w:rsidR="00495D3C" w:rsidRPr="007C0C13">
        <w:rPr>
          <w:rFonts w:ascii="Tahoma" w:hAnsi="Tahoma" w:cs="Tahoma"/>
          <w:sz w:val="18"/>
          <w:szCs w:val="18"/>
          <w:lang w:val="pt-PT"/>
        </w:rPr>
        <w:t xml:space="preserve">, conforme dispõe </w:t>
      </w:r>
      <w:r w:rsidR="00495D3C" w:rsidRPr="00B221BF">
        <w:rPr>
          <w:rFonts w:ascii="Tahoma" w:hAnsi="Tahoma" w:cs="Tahoma"/>
          <w:sz w:val="18"/>
          <w:szCs w:val="18"/>
          <w:lang w:val="pt-PT"/>
        </w:rPr>
        <w:t xml:space="preserve">o artigo </w:t>
      </w:r>
      <w:r w:rsidR="00B221BF" w:rsidRPr="00B221BF">
        <w:rPr>
          <w:rFonts w:ascii="Tahoma" w:hAnsi="Tahoma" w:cs="Tahoma"/>
          <w:sz w:val="18"/>
          <w:szCs w:val="18"/>
          <w:lang w:val="pt-PT"/>
        </w:rPr>
        <w:t>75</w:t>
      </w:r>
      <w:r w:rsidR="00495D3C" w:rsidRPr="00B221BF">
        <w:rPr>
          <w:rFonts w:ascii="Tahoma" w:hAnsi="Tahoma" w:cs="Tahoma"/>
          <w:sz w:val="18"/>
          <w:szCs w:val="18"/>
          <w:lang w:val="pt-PT"/>
        </w:rPr>
        <w:t>, § 2º,</w:t>
      </w:r>
      <w:r w:rsidR="00B221BF" w:rsidRPr="00B221BF">
        <w:rPr>
          <w:rFonts w:ascii="Tahoma" w:hAnsi="Tahoma" w:cs="Tahoma"/>
          <w:sz w:val="18"/>
          <w:szCs w:val="18"/>
          <w:lang w:val="pt-PT"/>
        </w:rPr>
        <w:t xml:space="preserve"> inc I</w:t>
      </w:r>
      <w:r w:rsidR="00495D3C" w:rsidRPr="00B221BF">
        <w:rPr>
          <w:rFonts w:ascii="Tahoma" w:hAnsi="Tahoma" w:cs="Tahoma"/>
          <w:sz w:val="18"/>
          <w:szCs w:val="18"/>
          <w:lang w:val="pt-PT"/>
        </w:rPr>
        <w:t xml:space="preserve"> da Lei nº </w:t>
      </w:r>
      <w:r w:rsidR="00B221BF" w:rsidRPr="00B221BF">
        <w:rPr>
          <w:rFonts w:ascii="Tahoma" w:hAnsi="Tahoma" w:cs="Tahoma"/>
          <w:sz w:val="18"/>
          <w:szCs w:val="18"/>
          <w:lang w:val="pt-PT"/>
        </w:rPr>
        <w:t>13.303/2016</w:t>
      </w:r>
      <w:r w:rsidRPr="00B221BF">
        <w:rPr>
          <w:rFonts w:ascii="Tahoma" w:hAnsi="Tahoma" w:cs="Tahoma"/>
          <w:sz w:val="18"/>
          <w:szCs w:val="18"/>
          <w:lang w:val="pt-PT"/>
        </w:rPr>
        <w:t>.</w:t>
      </w:r>
    </w:p>
    <w:p w:rsidR="00192350" w:rsidRPr="007C0C13" w:rsidRDefault="00192350" w:rsidP="009A0164">
      <w:pPr>
        <w:pStyle w:val="PargrafodaLista"/>
        <w:numPr>
          <w:ilvl w:val="1"/>
          <w:numId w:val="21"/>
        </w:numPr>
        <w:tabs>
          <w:tab w:val="left" w:pos="567"/>
        </w:tabs>
        <w:spacing w:after="120" w:line="360" w:lineRule="auto"/>
        <w:jc w:val="both"/>
        <w:rPr>
          <w:rFonts w:ascii="Tahoma" w:hAnsi="Tahoma" w:cs="Tahoma"/>
          <w:vanish/>
          <w:sz w:val="18"/>
          <w:szCs w:val="18"/>
        </w:rPr>
      </w:pPr>
    </w:p>
    <w:p w:rsidR="00192350" w:rsidRPr="007C0C13" w:rsidRDefault="00192350" w:rsidP="009A0164">
      <w:pPr>
        <w:pStyle w:val="PargrafodaLista"/>
        <w:numPr>
          <w:ilvl w:val="1"/>
          <w:numId w:val="21"/>
        </w:numPr>
        <w:tabs>
          <w:tab w:val="left" w:pos="567"/>
        </w:tabs>
        <w:spacing w:after="120" w:line="360" w:lineRule="auto"/>
        <w:jc w:val="both"/>
        <w:rPr>
          <w:rFonts w:ascii="Tahoma" w:hAnsi="Tahoma" w:cs="Tahoma"/>
          <w:vanish/>
          <w:sz w:val="18"/>
          <w:szCs w:val="18"/>
        </w:rPr>
      </w:pPr>
    </w:p>
    <w:p w:rsidR="00192350" w:rsidRPr="007C0C13" w:rsidRDefault="00192350" w:rsidP="009A0164">
      <w:pPr>
        <w:pStyle w:val="PargrafodaLista"/>
        <w:numPr>
          <w:ilvl w:val="1"/>
          <w:numId w:val="21"/>
        </w:numPr>
        <w:tabs>
          <w:tab w:val="left" w:pos="567"/>
        </w:tabs>
        <w:spacing w:after="120" w:line="360" w:lineRule="auto"/>
        <w:jc w:val="both"/>
        <w:rPr>
          <w:rFonts w:ascii="Tahoma" w:hAnsi="Tahoma" w:cs="Tahoma"/>
          <w:vanish/>
          <w:sz w:val="18"/>
          <w:szCs w:val="18"/>
        </w:rPr>
      </w:pPr>
    </w:p>
    <w:p w:rsidR="00192350" w:rsidRPr="007C0C13" w:rsidRDefault="00192350" w:rsidP="009A0164">
      <w:pPr>
        <w:pStyle w:val="PargrafodaLista"/>
        <w:numPr>
          <w:ilvl w:val="1"/>
          <w:numId w:val="21"/>
        </w:numPr>
        <w:tabs>
          <w:tab w:val="left" w:pos="567"/>
        </w:tabs>
        <w:spacing w:after="120" w:line="360" w:lineRule="auto"/>
        <w:jc w:val="both"/>
        <w:rPr>
          <w:rFonts w:ascii="Tahoma" w:hAnsi="Tahoma" w:cs="Tahoma"/>
          <w:vanish/>
          <w:sz w:val="18"/>
          <w:szCs w:val="18"/>
        </w:rPr>
      </w:pPr>
    </w:p>
    <w:p w:rsidR="00192350" w:rsidRPr="007C0C13" w:rsidRDefault="00192350" w:rsidP="009A0164">
      <w:pPr>
        <w:pStyle w:val="PargrafodaLista"/>
        <w:numPr>
          <w:ilvl w:val="1"/>
          <w:numId w:val="21"/>
        </w:numPr>
        <w:tabs>
          <w:tab w:val="left" w:pos="567"/>
        </w:tabs>
        <w:spacing w:after="120" w:line="360" w:lineRule="auto"/>
        <w:jc w:val="both"/>
        <w:rPr>
          <w:rFonts w:ascii="Tahoma" w:hAnsi="Tahoma" w:cs="Tahoma"/>
          <w:vanish/>
          <w:sz w:val="18"/>
          <w:szCs w:val="18"/>
        </w:rPr>
      </w:pPr>
    </w:p>
    <w:p w:rsidR="00192350" w:rsidRPr="007C0C13" w:rsidRDefault="00192350" w:rsidP="009A0164">
      <w:pPr>
        <w:pStyle w:val="PargrafodaLista"/>
        <w:numPr>
          <w:ilvl w:val="1"/>
          <w:numId w:val="21"/>
        </w:numPr>
        <w:tabs>
          <w:tab w:val="left" w:pos="567"/>
        </w:tabs>
        <w:spacing w:after="120" w:line="360" w:lineRule="auto"/>
        <w:jc w:val="both"/>
        <w:rPr>
          <w:rFonts w:ascii="Tahoma" w:hAnsi="Tahoma" w:cs="Tahoma"/>
          <w:vanish/>
          <w:sz w:val="18"/>
          <w:szCs w:val="18"/>
        </w:rPr>
      </w:pPr>
    </w:p>
    <w:p w:rsidR="00192350" w:rsidRPr="007C0C13" w:rsidRDefault="00192350" w:rsidP="009A0164">
      <w:pPr>
        <w:pStyle w:val="PargrafodaLista"/>
        <w:numPr>
          <w:ilvl w:val="1"/>
          <w:numId w:val="21"/>
        </w:numPr>
        <w:tabs>
          <w:tab w:val="left" w:pos="567"/>
        </w:tabs>
        <w:spacing w:after="120" w:line="360" w:lineRule="auto"/>
        <w:jc w:val="both"/>
        <w:rPr>
          <w:rFonts w:ascii="Tahoma" w:hAnsi="Tahoma" w:cs="Tahoma"/>
          <w:vanish/>
          <w:sz w:val="18"/>
          <w:szCs w:val="18"/>
        </w:rPr>
      </w:pPr>
    </w:p>
    <w:p w:rsidR="00175213" w:rsidRPr="007C0C13" w:rsidRDefault="00192350" w:rsidP="007C0C13">
      <w:pPr>
        <w:tabs>
          <w:tab w:val="left" w:pos="567"/>
        </w:tabs>
        <w:spacing w:after="120" w:line="360" w:lineRule="auto"/>
        <w:ind w:left="567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sz w:val="18"/>
          <w:szCs w:val="18"/>
        </w:rPr>
        <w:t>10.1</w:t>
      </w:r>
      <w:r w:rsidR="004B1ECC" w:rsidRPr="007C0C13">
        <w:rPr>
          <w:rFonts w:ascii="Tahoma" w:hAnsi="Tahoma" w:cs="Tahoma"/>
          <w:sz w:val="18"/>
          <w:szCs w:val="18"/>
        </w:rPr>
        <w:t>1</w:t>
      </w:r>
      <w:r w:rsidRPr="007C0C13">
        <w:rPr>
          <w:rFonts w:ascii="Tahoma" w:hAnsi="Tahoma" w:cs="Tahoma"/>
          <w:sz w:val="18"/>
          <w:szCs w:val="18"/>
        </w:rPr>
        <w:t xml:space="preserve">.1. </w:t>
      </w:r>
      <w:r w:rsidR="00947E76" w:rsidRPr="007C0C13">
        <w:rPr>
          <w:rFonts w:ascii="Tahoma" w:hAnsi="Tahoma" w:cs="Tahoma"/>
          <w:sz w:val="18"/>
          <w:szCs w:val="18"/>
        </w:rPr>
        <w:t xml:space="preserve">As penalidades previstas no item acima não se aplicam aos Licitantes </w:t>
      </w:r>
      <w:r w:rsidR="00947E76" w:rsidRPr="007C0C13">
        <w:rPr>
          <w:rFonts w:ascii="Tahoma" w:hAnsi="Tahoma" w:cs="Tahoma"/>
          <w:bCs/>
          <w:sz w:val="18"/>
          <w:szCs w:val="18"/>
        </w:rPr>
        <w:t>remanescentes</w:t>
      </w:r>
      <w:r w:rsidR="00947E76" w:rsidRPr="007C0C13">
        <w:rPr>
          <w:rFonts w:ascii="Tahoma" w:hAnsi="Tahoma" w:cs="Tahoma"/>
          <w:sz w:val="18"/>
          <w:szCs w:val="18"/>
        </w:rPr>
        <w:t xml:space="preserve"> convocados que não aceitarem assinar o Contrato na mesma condição apresentada pela primeira classificada; entretanto, havendo sua aceitação pela assinatura do Contrato, acarretar-lhe-á as mesmas obrigações de cumprimento do prazo para assinatura do Contrato, sob pena da aplicação das mesmas penalidades mencionadas.</w:t>
      </w:r>
    </w:p>
    <w:p w:rsidR="00C41DDB" w:rsidRPr="007C0C13" w:rsidRDefault="00C41DDB" w:rsidP="007C0C13">
      <w:pPr>
        <w:pStyle w:val="PargrafodaLista"/>
        <w:numPr>
          <w:ilvl w:val="1"/>
          <w:numId w:val="48"/>
        </w:numPr>
        <w:tabs>
          <w:tab w:val="left" w:pos="567"/>
        </w:tabs>
        <w:spacing w:after="120" w:line="360" w:lineRule="auto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color w:val="000000"/>
          <w:sz w:val="18"/>
          <w:szCs w:val="18"/>
          <w:lang w:val="pt-PT"/>
        </w:rPr>
        <w:t xml:space="preserve">O credecimento terá vigência de </w:t>
      </w:r>
      <w:r w:rsidR="00F1769B" w:rsidRPr="007C0C13">
        <w:rPr>
          <w:rFonts w:ascii="Tahoma" w:hAnsi="Tahoma" w:cs="Tahoma"/>
          <w:color w:val="000000"/>
          <w:sz w:val="18"/>
          <w:szCs w:val="18"/>
          <w:lang w:val="pt-PT"/>
        </w:rPr>
        <w:t>36</w:t>
      </w:r>
      <w:r w:rsidR="00246782" w:rsidRPr="007C0C13">
        <w:rPr>
          <w:rFonts w:ascii="Tahoma" w:hAnsi="Tahoma" w:cs="Tahoma"/>
          <w:color w:val="000000"/>
          <w:sz w:val="18"/>
          <w:szCs w:val="18"/>
          <w:lang w:val="pt-PT"/>
        </w:rPr>
        <w:t xml:space="preserve"> </w:t>
      </w:r>
      <w:r w:rsidRPr="007C0C13">
        <w:rPr>
          <w:rFonts w:ascii="Tahoma" w:hAnsi="Tahoma" w:cs="Tahoma"/>
          <w:color w:val="000000"/>
          <w:sz w:val="18"/>
          <w:szCs w:val="18"/>
          <w:lang w:val="pt-PT"/>
        </w:rPr>
        <w:t>(</w:t>
      </w:r>
      <w:r w:rsidR="00F1769B" w:rsidRPr="007C0C13">
        <w:rPr>
          <w:rFonts w:ascii="Tahoma" w:hAnsi="Tahoma" w:cs="Tahoma"/>
          <w:color w:val="000000"/>
          <w:sz w:val="18"/>
          <w:szCs w:val="18"/>
          <w:lang w:val="pt-PT"/>
        </w:rPr>
        <w:t>trinta e seis</w:t>
      </w:r>
      <w:r w:rsidRPr="007C0C13">
        <w:rPr>
          <w:rFonts w:ascii="Tahoma" w:hAnsi="Tahoma" w:cs="Tahoma"/>
          <w:color w:val="000000"/>
          <w:sz w:val="18"/>
          <w:szCs w:val="18"/>
          <w:lang w:val="pt-PT"/>
        </w:rPr>
        <w:t>) meses, a contar da publicação da relação dos licitantes habilitados.</w:t>
      </w:r>
    </w:p>
    <w:p w:rsidR="00C41DDB" w:rsidRPr="007C0C13" w:rsidRDefault="00C41DDB" w:rsidP="007C0C13">
      <w:pPr>
        <w:numPr>
          <w:ilvl w:val="1"/>
          <w:numId w:val="48"/>
        </w:numPr>
        <w:tabs>
          <w:tab w:val="left" w:pos="567"/>
        </w:tabs>
        <w:spacing w:after="120" w:line="360" w:lineRule="auto"/>
        <w:ind w:left="567" w:hanging="567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color w:val="000000"/>
          <w:sz w:val="18"/>
          <w:szCs w:val="18"/>
          <w:lang w:val="pt-PT"/>
        </w:rPr>
        <w:t xml:space="preserve">O Contrato a ser firmado terá vigência de </w:t>
      </w:r>
      <w:r w:rsidR="00F1769B" w:rsidRPr="007C0C13">
        <w:rPr>
          <w:rFonts w:ascii="Tahoma" w:hAnsi="Tahoma" w:cs="Tahoma"/>
          <w:color w:val="000000"/>
          <w:sz w:val="18"/>
          <w:szCs w:val="18"/>
          <w:lang w:val="pt-PT"/>
        </w:rPr>
        <w:t xml:space="preserve">36 (trinta e seis) </w:t>
      </w:r>
      <w:r w:rsidRPr="007C0C13">
        <w:rPr>
          <w:rFonts w:ascii="Tahoma" w:hAnsi="Tahoma" w:cs="Tahoma"/>
          <w:color w:val="000000"/>
          <w:sz w:val="18"/>
          <w:szCs w:val="18"/>
          <w:lang w:val="pt-PT"/>
        </w:rPr>
        <w:t xml:space="preserve">meses, contados da sua assinatura, podendo ser prorrogado, a critério da </w:t>
      </w:r>
      <w:r w:rsidR="00DD1E44" w:rsidRPr="007C0C13">
        <w:rPr>
          <w:rFonts w:ascii="Tahoma" w:hAnsi="Tahoma" w:cs="Tahoma"/>
          <w:color w:val="000000"/>
          <w:sz w:val="18"/>
          <w:szCs w:val="18"/>
          <w:lang w:val="pt-PT"/>
        </w:rPr>
        <w:t>Finep</w:t>
      </w:r>
      <w:r w:rsidRPr="007C0C13">
        <w:rPr>
          <w:rFonts w:ascii="Tahoma" w:hAnsi="Tahoma" w:cs="Tahoma"/>
          <w:color w:val="000000"/>
          <w:sz w:val="18"/>
          <w:szCs w:val="18"/>
          <w:lang w:val="pt-PT"/>
        </w:rPr>
        <w:t xml:space="preserve"> e com a concordância do licitante contratado</w:t>
      </w:r>
      <w:r w:rsidR="00962B2C" w:rsidRPr="007C0C13">
        <w:rPr>
          <w:rFonts w:ascii="Tahoma" w:hAnsi="Tahoma" w:cs="Tahoma"/>
          <w:color w:val="000000"/>
          <w:sz w:val="18"/>
          <w:szCs w:val="18"/>
          <w:lang w:val="pt-PT"/>
        </w:rPr>
        <w:t xml:space="preserve">, até o limite </w:t>
      </w:r>
      <w:r w:rsidRPr="007C0C13">
        <w:rPr>
          <w:rFonts w:ascii="Tahoma" w:hAnsi="Tahoma" w:cs="Tahoma"/>
          <w:color w:val="000000"/>
          <w:sz w:val="18"/>
          <w:szCs w:val="18"/>
          <w:lang w:val="pt-PT"/>
        </w:rPr>
        <w:t>p</w:t>
      </w:r>
      <w:r w:rsidR="00962B2C" w:rsidRPr="007C0C13">
        <w:rPr>
          <w:rFonts w:ascii="Tahoma" w:hAnsi="Tahoma" w:cs="Tahoma"/>
          <w:color w:val="000000"/>
          <w:sz w:val="18"/>
          <w:szCs w:val="18"/>
          <w:lang w:val="pt-PT"/>
        </w:rPr>
        <w:t>ermitido</w:t>
      </w:r>
      <w:r w:rsidRPr="007C0C13">
        <w:rPr>
          <w:rFonts w:ascii="Tahoma" w:hAnsi="Tahoma" w:cs="Tahoma"/>
          <w:color w:val="000000"/>
          <w:sz w:val="18"/>
          <w:szCs w:val="18"/>
          <w:lang w:val="pt-PT"/>
        </w:rPr>
        <w:t xml:space="preserve"> na Lei nº </w:t>
      </w:r>
      <w:r w:rsidR="00FE13E5" w:rsidRPr="007C0C13">
        <w:rPr>
          <w:rFonts w:ascii="Tahoma" w:hAnsi="Tahoma" w:cs="Tahoma"/>
          <w:color w:val="000000"/>
          <w:sz w:val="18"/>
          <w:szCs w:val="18"/>
          <w:lang w:val="pt-PT"/>
        </w:rPr>
        <w:t>13.303/2016</w:t>
      </w:r>
      <w:r w:rsidRPr="007C0C13">
        <w:rPr>
          <w:rFonts w:ascii="Tahoma" w:hAnsi="Tahoma" w:cs="Tahoma"/>
          <w:color w:val="000000"/>
          <w:sz w:val="18"/>
          <w:szCs w:val="18"/>
          <w:lang w:val="pt-PT"/>
        </w:rPr>
        <w:t>.</w:t>
      </w:r>
    </w:p>
    <w:p w:rsidR="00175213" w:rsidRPr="007C0C13" w:rsidRDefault="00947E76" w:rsidP="007C0C13">
      <w:pPr>
        <w:numPr>
          <w:ilvl w:val="1"/>
          <w:numId w:val="48"/>
        </w:numPr>
        <w:tabs>
          <w:tab w:val="left" w:pos="567"/>
        </w:tabs>
        <w:spacing w:after="120" w:line="360" w:lineRule="auto"/>
        <w:ind w:left="567" w:hanging="567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sz w:val="18"/>
          <w:szCs w:val="18"/>
          <w:lang w:val="pt-PT"/>
        </w:rPr>
        <w:t xml:space="preserve">A </w:t>
      </w:r>
      <w:r w:rsidR="00DD1E44" w:rsidRPr="007C0C13">
        <w:rPr>
          <w:rFonts w:ascii="Tahoma" w:hAnsi="Tahoma" w:cs="Tahoma"/>
          <w:sz w:val="18"/>
          <w:szCs w:val="18"/>
          <w:lang w:val="pt-PT"/>
        </w:rPr>
        <w:t>Finep</w:t>
      </w:r>
      <w:r w:rsidRPr="007C0C13">
        <w:rPr>
          <w:rFonts w:ascii="Tahoma" w:hAnsi="Tahoma" w:cs="Tahoma"/>
          <w:sz w:val="18"/>
          <w:szCs w:val="18"/>
          <w:lang w:val="pt-PT"/>
        </w:rPr>
        <w:t xml:space="preserve"> poderá rescindir, a qualquer tempo, o contrato que vier a ser assinado, independentemente de interpelação judicial ou extrajudicial, sem que assista </w:t>
      </w:r>
      <w:r w:rsidR="00932FC7" w:rsidRPr="007C0C13">
        <w:rPr>
          <w:rFonts w:ascii="Tahoma" w:hAnsi="Tahoma" w:cs="Tahoma"/>
          <w:sz w:val="18"/>
          <w:szCs w:val="18"/>
          <w:lang w:val="pt-PT"/>
        </w:rPr>
        <w:t>ao</w:t>
      </w:r>
      <w:r w:rsidRPr="007C0C13">
        <w:rPr>
          <w:rFonts w:ascii="Tahoma" w:hAnsi="Tahoma" w:cs="Tahoma"/>
          <w:sz w:val="18"/>
          <w:szCs w:val="18"/>
          <w:lang w:val="pt-PT"/>
        </w:rPr>
        <w:t xml:space="preserve"> </w:t>
      </w:r>
      <w:r w:rsidR="006157E2" w:rsidRPr="007C0C13">
        <w:rPr>
          <w:rFonts w:ascii="Tahoma" w:hAnsi="Tahoma" w:cs="Tahoma"/>
          <w:bCs/>
          <w:sz w:val="18"/>
          <w:szCs w:val="18"/>
          <w:lang w:val="pt-PT"/>
        </w:rPr>
        <w:t>Contratad</w:t>
      </w:r>
      <w:r w:rsidR="00932FC7" w:rsidRPr="007C0C13">
        <w:rPr>
          <w:rFonts w:ascii="Tahoma" w:hAnsi="Tahoma" w:cs="Tahoma"/>
          <w:bCs/>
          <w:sz w:val="18"/>
          <w:szCs w:val="18"/>
          <w:lang w:val="pt-PT"/>
        </w:rPr>
        <w:t>o</w:t>
      </w:r>
      <w:r w:rsidRPr="007C0C13">
        <w:rPr>
          <w:rFonts w:ascii="Tahoma" w:hAnsi="Tahoma" w:cs="Tahoma"/>
          <w:sz w:val="18"/>
          <w:szCs w:val="18"/>
          <w:lang w:val="pt-PT"/>
        </w:rPr>
        <w:t xml:space="preserve"> qualquer espécie de direito, nos casos previstos </w:t>
      </w:r>
      <w:r w:rsidRPr="007C0C13">
        <w:rPr>
          <w:rFonts w:ascii="Tahoma" w:hAnsi="Tahoma" w:cs="Tahoma"/>
          <w:sz w:val="18"/>
          <w:szCs w:val="18"/>
        </w:rPr>
        <w:t>no contrato a ser firmado entre as partes.</w:t>
      </w:r>
    </w:p>
    <w:p w:rsidR="008436A0" w:rsidRPr="00CF15CE" w:rsidRDefault="00947E76" w:rsidP="00CF15CE">
      <w:pPr>
        <w:numPr>
          <w:ilvl w:val="1"/>
          <w:numId w:val="48"/>
        </w:numPr>
        <w:tabs>
          <w:tab w:val="left" w:pos="567"/>
        </w:tabs>
        <w:spacing w:after="120" w:line="360" w:lineRule="auto"/>
        <w:ind w:left="567" w:hanging="567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  <w:lang w:val="pt-PT"/>
        </w:rPr>
        <w:t>A forma e as condições de pagamento</w:t>
      </w:r>
      <w:r w:rsidR="00100A73" w:rsidRPr="007C0C13">
        <w:rPr>
          <w:rFonts w:ascii="Tahoma" w:hAnsi="Tahoma" w:cs="Tahoma"/>
          <w:sz w:val="18"/>
          <w:szCs w:val="18"/>
          <w:lang w:val="pt-PT"/>
        </w:rPr>
        <w:t xml:space="preserve"> bem como as demais</w:t>
      </w:r>
      <w:r w:rsidRPr="007C0C13">
        <w:rPr>
          <w:rFonts w:ascii="Tahoma" w:hAnsi="Tahoma" w:cs="Tahoma"/>
          <w:sz w:val="18"/>
          <w:szCs w:val="18"/>
          <w:lang w:val="pt-PT"/>
        </w:rPr>
        <w:t xml:space="preserve"> obrigações e direitos das partes são as descritas no </w:t>
      </w:r>
      <w:r w:rsidR="00960380" w:rsidRPr="007C0C13">
        <w:rPr>
          <w:rFonts w:ascii="Tahoma" w:hAnsi="Tahoma" w:cs="Tahoma"/>
          <w:b/>
          <w:color w:val="000000"/>
          <w:sz w:val="18"/>
          <w:szCs w:val="18"/>
        </w:rPr>
        <w:t>ANEXO</w:t>
      </w:r>
      <w:r w:rsidRPr="007C0C13">
        <w:rPr>
          <w:rFonts w:ascii="Tahoma" w:hAnsi="Tahoma" w:cs="Tahoma"/>
          <w:b/>
          <w:bCs/>
          <w:sz w:val="18"/>
          <w:szCs w:val="18"/>
          <w:lang w:val="pt-PT"/>
        </w:rPr>
        <w:t xml:space="preserve"> I </w:t>
      </w:r>
      <w:r w:rsidRPr="007C0C13">
        <w:rPr>
          <w:rFonts w:ascii="Tahoma" w:hAnsi="Tahoma" w:cs="Tahoma"/>
          <w:b/>
          <w:sz w:val="18"/>
          <w:szCs w:val="18"/>
          <w:lang w:val="pt-PT"/>
        </w:rPr>
        <w:t>– Projeto Básico</w:t>
      </w:r>
      <w:r w:rsidRPr="007C0C13">
        <w:rPr>
          <w:rFonts w:ascii="Tahoma" w:hAnsi="Tahoma" w:cs="Tahoma"/>
          <w:sz w:val="18"/>
          <w:szCs w:val="18"/>
          <w:lang w:val="pt-PT"/>
        </w:rPr>
        <w:t xml:space="preserve"> e no </w:t>
      </w:r>
      <w:r w:rsidRPr="007C0C13">
        <w:rPr>
          <w:rFonts w:ascii="Tahoma" w:hAnsi="Tahoma" w:cs="Tahoma"/>
          <w:b/>
          <w:bCs/>
          <w:sz w:val="18"/>
          <w:szCs w:val="18"/>
          <w:lang w:val="pt-PT"/>
        </w:rPr>
        <w:t xml:space="preserve">ANEXO </w:t>
      </w:r>
      <w:r w:rsidR="003E554E" w:rsidRPr="007C0C13">
        <w:rPr>
          <w:rFonts w:ascii="Tahoma" w:hAnsi="Tahoma" w:cs="Tahoma"/>
          <w:b/>
          <w:bCs/>
          <w:sz w:val="18"/>
          <w:szCs w:val="18"/>
          <w:lang w:val="pt-PT"/>
        </w:rPr>
        <w:t>I</w:t>
      </w:r>
      <w:r w:rsidR="00932FC7" w:rsidRPr="007C0C13">
        <w:rPr>
          <w:rFonts w:ascii="Tahoma" w:hAnsi="Tahoma" w:cs="Tahoma"/>
          <w:b/>
          <w:bCs/>
          <w:sz w:val="18"/>
          <w:szCs w:val="18"/>
          <w:lang w:val="pt-PT"/>
        </w:rPr>
        <w:t>I</w:t>
      </w:r>
      <w:r w:rsidR="00CF15CE">
        <w:rPr>
          <w:rFonts w:ascii="Tahoma" w:hAnsi="Tahoma" w:cs="Tahoma"/>
          <w:b/>
          <w:bCs/>
          <w:sz w:val="18"/>
          <w:szCs w:val="18"/>
          <w:lang w:val="pt-PT"/>
        </w:rPr>
        <w:t>I</w:t>
      </w:r>
      <w:r w:rsidRPr="00CF15CE">
        <w:rPr>
          <w:rFonts w:ascii="Tahoma" w:hAnsi="Tahoma" w:cs="Tahoma"/>
          <w:b/>
          <w:sz w:val="18"/>
          <w:szCs w:val="18"/>
          <w:lang w:val="pt-PT"/>
        </w:rPr>
        <w:t xml:space="preserve"> - Minuta do Contrato</w:t>
      </w:r>
      <w:r w:rsidRPr="00CF15CE">
        <w:rPr>
          <w:rFonts w:ascii="Tahoma" w:hAnsi="Tahoma" w:cs="Tahoma"/>
          <w:b/>
          <w:bCs/>
          <w:sz w:val="18"/>
          <w:szCs w:val="18"/>
          <w:lang w:val="pt-PT"/>
        </w:rPr>
        <w:t>.</w:t>
      </w:r>
    </w:p>
    <w:p w:rsidR="00BE14A1" w:rsidRPr="007C0C13" w:rsidRDefault="00BE14A1" w:rsidP="007C0C13">
      <w:pPr>
        <w:numPr>
          <w:ilvl w:val="0"/>
          <w:numId w:val="4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20" w:line="360" w:lineRule="auto"/>
        <w:jc w:val="center"/>
        <w:rPr>
          <w:rFonts w:ascii="Tahoma" w:hAnsi="Tahoma" w:cs="Tahoma"/>
          <w:b/>
          <w:sz w:val="18"/>
          <w:szCs w:val="18"/>
          <w:lang w:val="pt-PT"/>
        </w:rPr>
      </w:pPr>
      <w:r w:rsidRPr="007C0C13">
        <w:rPr>
          <w:rFonts w:ascii="Tahoma" w:hAnsi="Tahoma" w:cs="Tahoma"/>
          <w:b/>
          <w:sz w:val="18"/>
          <w:szCs w:val="18"/>
          <w:lang w:val="pt-PT"/>
        </w:rPr>
        <w:t>SANÇÕES ADMINISTRATIVAS</w:t>
      </w:r>
    </w:p>
    <w:p w:rsidR="00932FC7" w:rsidRPr="007C0C13" w:rsidRDefault="00DF0596" w:rsidP="007C0C13">
      <w:pPr>
        <w:numPr>
          <w:ilvl w:val="1"/>
          <w:numId w:val="42"/>
        </w:numPr>
        <w:tabs>
          <w:tab w:val="left" w:pos="567"/>
        </w:tabs>
        <w:spacing w:after="120" w:line="360" w:lineRule="auto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sz w:val="18"/>
          <w:szCs w:val="18"/>
          <w:lang w:val="pt-PT"/>
        </w:rPr>
        <w:t>O leiloeiro que não assinar o contrato no prazo de 5 (cinco) dias uteis após ser convocado para este fim poderá ser descredenciado</w:t>
      </w:r>
      <w:r w:rsidR="00932FC7" w:rsidRPr="007C0C13">
        <w:rPr>
          <w:rFonts w:ascii="Tahoma" w:hAnsi="Tahoma" w:cs="Tahoma"/>
          <w:sz w:val="18"/>
          <w:szCs w:val="18"/>
          <w:lang w:val="pt-PT"/>
        </w:rPr>
        <w:t>.</w:t>
      </w:r>
    </w:p>
    <w:p w:rsidR="00AD43B7" w:rsidRPr="007C0C13" w:rsidRDefault="00932FC7" w:rsidP="007C0C13">
      <w:pPr>
        <w:numPr>
          <w:ilvl w:val="1"/>
          <w:numId w:val="43"/>
        </w:numPr>
        <w:tabs>
          <w:tab w:val="left" w:pos="567"/>
        </w:tabs>
        <w:spacing w:after="120" w:line="360" w:lineRule="auto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sz w:val="18"/>
          <w:szCs w:val="18"/>
          <w:lang w:val="pt-PT"/>
        </w:rPr>
        <w:t>O licitante que tenha sofrido condenação definitiva por praticar, por meio dolosos</w:t>
      </w:r>
      <w:r w:rsidR="00C35C0C" w:rsidRPr="007C0C13">
        <w:rPr>
          <w:rFonts w:ascii="Tahoma" w:hAnsi="Tahoma" w:cs="Tahoma"/>
          <w:sz w:val="18"/>
          <w:szCs w:val="18"/>
          <w:lang w:val="pt-PT"/>
        </w:rPr>
        <w:t>, fraude fiscal no recolhimento de qualquer tributo, que tenha praticado atos ilícitos visando frustrar os objetivos do credenciamento ou que demonstre não possuir idoneidade para contratar com a Administração em virtude de atos ilícitos praticados</w:t>
      </w:r>
      <w:r w:rsidR="00180037" w:rsidRPr="007C0C13">
        <w:rPr>
          <w:rFonts w:ascii="Tahoma" w:hAnsi="Tahoma" w:cs="Tahoma"/>
          <w:sz w:val="18"/>
          <w:szCs w:val="18"/>
          <w:lang w:val="pt-PT"/>
        </w:rPr>
        <w:t>, poderá sofrer as seguintes penalidades, que serão registradas no SICAF</w:t>
      </w:r>
      <w:r w:rsidR="002E222A" w:rsidRPr="007C0C13">
        <w:rPr>
          <w:rFonts w:ascii="Tahoma" w:hAnsi="Tahoma" w:cs="Tahoma"/>
          <w:sz w:val="18"/>
          <w:szCs w:val="18"/>
          <w:lang w:val="pt-PT"/>
        </w:rPr>
        <w:t>:</w:t>
      </w:r>
    </w:p>
    <w:p w:rsidR="00DF0596" w:rsidRPr="007C0C13" w:rsidRDefault="00DF0596" w:rsidP="007C0C13">
      <w:pPr>
        <w:pStyle w:val="ListaColorida-nfase11"/>
        <w:numPr>
          <w:ilvl w:val="4"/>
          <w:numId w:val="14"/>
        </w:numPr>
        <w:spacing w:after="120" w:line="360" w:lineRule="auto"/>
        <w:rPr>
          <w:rFonts w:ascii="Tahoma" w:hAnsi="Tahoma" w:cs="Tahoma"/>
          <w:color w:val="000000"/>
          <w:sz w:val="18"/>
          <w:szCs w:val="18"/>
        </w:rPr>
      </w:pPr>
      <w:r w:rsidRPr="007C0C13">
        <w:rPr>
          <w:rFonts w:ascii="Tahoma" w:hAnsi="Tahoma" w:cs="Tahoma"/>
          <w:color w:val="000000"/>
          <w:sz w:val="18"/>
          <w:szCs w:val="18"/>
        </w:rPr>
        <w:t>Advertência;</w:t>
      </w:r>
    </w:p>
    <w:p w:rsidR="00DF0596" w:rsidRPr="007C0C13" w:rsidRDefault="00DF0596" w:rsidP="007C0C13">
      <w:pPr>
        <w:pStyle w:val="ListaColorida-nfase11"/>
        <w:numPr>
          <w:ilvl w:val="4"/>
          <w:numId w:val="14"/>
        </w:numPr>
        <w:spacing w:after="120" w:line="360" w:lineRule="auto"/>
        <w:rPr>
          <w:rFonts w:ascii="Tahoma" w:hAnsi="Tahoma" w:cs="Tahoma"/>
          <w:color w:val="000000"/>
          <w:sz w:val="18"/>
          <w:szCs w:val="18"/>
        </w:rPr>
      </w:pPr>
      <w:r w:rsidRPr="007C0C13">
        <w:rPr>
          <w:rFonts w:ascii="Tahoma" w:hAnsi="Tahoma" w:cs="Tahoma"/>
          <w:color w:val="000000"/>
          <w:sz w:val="18"/>
          <w:szCs w:val="18"/>
          <w:lang w:val="pt-PT"/>
        </w:rPr>
        <w:t xml:space="preserve">Suspensão temporária de participação em licitação e impedimento de contratar com a </w:t>
      </w:r>
      <w:r w:rsidR="00DD1E44" w:rsidRPr="007C0C13">
        <w:rPr>
          <w:rFonts w:ascii="Tahoma" w:hAnsi="Tahoma" w:cs="Tahoma"/>
          <w:color w:val="000000"/>
          <w:sz w:val="18"/>
          <w:szCs w:val="18"/>
          <w:lang w:val="pt-PT"/>
        </w:rPr>
        <w:t>Finep</w:t>
      </w:r>
      <w:r w:rsidRPr="007C0C13">
        <w:rPr>
          <w:rFonts w:ascii="Tahoma" w:hAnsi="Tahoma" w:cs="Tahoma"/>
          <w:color w:val="000000"/>
          <w:sz w:val="18"/>
          <w:szCs w:val="18"/>
          <w:lang w:val="pt-PT"/>
        </w:rPr>
        <w:t>, pelo prazo de até 02 (anos);</w:t>
      </w:r>
      <w:r w:rsidR="00CB08CC">
        <w:rPr>
          <w:rFonts w:ascii="Tahoma" w:hAnsi="Tahoma" w:cs="Tahoma"/>
          <w:color w:val="000000"/>
          <w:sz w:val="18"/>
          <w:szCs w:val="18"/>
          <w:lang w:val="pt-PT"/>
        </w:rPr>
        <w:t xml:space="preserve"> e</w:t>
      </w:r>
    </w:p>
    <w:p w:rsidR="00DF0596" w:rsidRPr="007C0C13" w:rsidRDefault="00DF0596" w:rsidP="007C0C13">
      <w:pPr>
        <w:pStyle w:val="ListaColorida-nfase11"/>
        <w:numPr>
          <w:ilvl w:val="4"/>
          <w:numId w:val="14"/>
        </w:numPr>
        <w:spacing w:after="120" w:line="360" w:lineRule="auto"/>
        <w:rPr>
          <w:rFonts w:ascii="Tahoma" w:hAnsi="Tahoma" w:cs="Tahoma"/>
          <w:color w:val="000000"/>
          <w:sz w:val="18"/>
          <w:szCs w:val="18"/>
        </w:rPr>
      </w:pPr>
      <w:r w:rsidRPr="007C0C13">
        <w:rPr>
          <w:rFonts w:ascii="Tahoma" w:hAnsi="Tahoma" w:cs="Tahoma"/>
          <w:color w:val="000000"/>
          <w:sz w:val="18"/>
          <w:szCs w:val="18"/>
        </w:rPr>
        <w:t>Declaração de Inidoneidade para licitar ou contratar com a Administração Pública.</w:t>
      </w:r>
    </w:p>
    <w:p w:rsidR="00A658CF" w:rsidRPr="007C0C13" w:rsidRDefault="00A658CF" w:rsidP="007C0C13">
      <w:pPr>
        <w:pStyle w:val="PargrafodaLista"/>
        <w:numPr>
          <w:ilvl w:val="0"/>
          <w:numId w:val="14"/>
        </w:numPr>
        <w:tabs>
          <w:tab w:val="left" w:pos="567"/>
        </w:tabs>
        <w:spacing w:after="120" w:line="360" w:lineRule="auto"/>
        <w:jc w:val="both"/>
        <w:rPr>
          <w:rFonts w:ascii="Tahoma" w:hAnsi="Tahoma" w:cs="Tahoma"/>
          <w:vanish/>
          <w:sz w:val="18"/>
          <w:szCs w:val="18"/>
          <w:lang w:val="pt-PT"/>
        </w:rPr>
      </w:pPr>
    </w:p>
    <w:p w:rsidR="00A658CF" w:rsidRPr="007C0C13" w:rsidRDefault="00A658CF" w:rsidP="007C0C13">
      <w:pPr>
        <w:pStyle w:val="PargrafodaLista"/>
        <w:numPr>
          <w:ilvl w:val="1"/>
          <w:numId w:val="14"/>
        </w:numPr>
        <w:tabs>
          <w:tab w:val="left" w:pos="567"/>
        </w:tabs>
        <w:spacing w:after="120" w:line="360" w:lineRule="auto"/>
        <w:jc w:val="both"/>
        <w:rPr>
          <w:rFonts w:ascii="Tahoma" w:hAnsi="Tahoma" w:cs="Tahoma"/>
          <w:vanish/>
          <w:sz w:val="18"/>
          <w:szCs w:val="18"/>
          <w:lang w:val="pt-PT"/>
        </w:rPr>
      </w:pPr>
    </w:p>
    <w:p w:rsidR="00A658CF" w:rsidRPr="007C0C13" w:rsidRDefault="00A658CF" w:rsidP="007C0C13">
      <w:pPr>
        <w:pStyle w:val="PargrafodaLista"/>
        <w:numPr>
          <w:ilvl w:val="2"/>
          <w:numId w:val="14"/>
        </w:numPr>
        <w:tabs>
          <w:tab w:val="left" w:pos="567"/>
        </w:tabs>
        <w:spacing w:after="120" w:line="360" w:lineRule="auto"/>
        <w:jc w:val="both"/>
        <w:rPr>
          <w:rFonts w:ascii="Tahoma" w:hAnsi="Tahoma" w:cs="Tahoma"/>
          <w:vanish/>
          <w:sz w:val="18"/>
          <w:szCs w:val="18"/>
          <w:lang w:val="pt-PT"/>
        </w:rPr>
      </w:pPr>
    </w:p>
    <w:p w:rsidR="00C24F38" w:rsidRPr="007C0C13" w:rsidRDefault="002E222A" w:rsidP="007C0C13">
      <w:pPr>
        <w:pStyle w:val="PargrafodaLista"/>
        <w:numPr>
          <w:ilvl w:val="1"/>
          <w:numId w:val="43"/>
        </w:numPr>
        <w:tabs>
          <w:tab w:val="left" w:pos="567"/>
        </w:tabs>
        <w:spacing w:after="120" w:line="360" w:lineRule="auto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sz w:val="18"/>
          <w:szCs w:val="18"/>
          <w:lang w:val="pt-PT"/>
        </w:rPr>
        <w:t>As penalidades só n</w:t>
      </w:r>
      <w:r w:rsidR="00AD43B7" w:rsidRPr="007C0C13">
        <w:rPr>
          <w:rFonts w:ascii="Tahoma" w:hAnsi="Tahoma" w:cs="Tahoma"/>
          <w:sz w:val="18"/>
          <w:szCs w:val="18"/>
          <w:lang w:val="pt-PT"/>
        </w:rPr>
        <w:t>ão serão aplicadas ao Licitante</w:t>
      </w:r>
      <w:r w:rsidRPr="007C0C13">
        <w:rPr>
          <w:rFonts w:ascii="Tahoma" w:hAnsi="Tahoma" w:cs="Tahoma"/>
          <w:sz w:val="18"/>
          <w:szCs w:val="18"/>
          <w:lang w:val="pt-PT"/>
        </w:rPr>
        <w:t xml:space="preserve"> se ocorrer fato superveniente, justificável e aceito pela </w:t>
      </w:r>
      <w:r w:rsidR="00DD1E44" w:rsidRPr="007C0C13">
        <w:rPr>
          <w:rFonts w:ascii="Tahoma" w:hAnsi="Tahoma" w:cs="Tahoma"/>
          <w:b/>
          <w:sz w:val="18"/>
          <w:szCs w:val="18"/>
          <w:lang w:val="pt-PT"/>
        </w:rPr>
        <w:t>Finep</w:t>
      </w:r>
      <w:r w:rsidRPr="007C0C13">
        <w:rPr>
          <w:rFonts w:ascii="Tahoma" w:hAnsi="Tahoma" w:cs="Tahoma"/>
          <w:bCs/>
          <w:sz w:val="18"/>
          <w:szCs w:val="18"/>
          <w:lang w:val="pt-PT"/>
        </w:rPr>
        <w:t>.</w:t>
      </w:r>
    </w:p>
    <w:p w:rsidR="00C24F38" w:rsidRPr="007C0C13" w:rsidRDefault="002E222A" w:rsidP="007C0C13">
      <w:pPr>
        <w:pStyle w:val="PargrafodaLista"/>
        <w:numPr>
          <w:ilvl w:val="1"/>
          <w:numId w:val="43"/>
        </w:numPr>
        <w:tabs>
          <w:tab w:val="left" w:pos="567"/>
        </w:tabs>
        <w:spacing w:after="120" w:line="360" w:lineRule="auto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sz w:val="18"/>
          <w:szCs w:val="18"/>
          <w:lang w:val="pt-PT"/>
        </w:rPr>
        <w:t xml:space="preserve">O Licitante que tiver prestado informações inverídicas em sua documentação para habilitação, será excluído do procedimento licitatório e poderá ter suspenso seu direito de licitar e contratar com a </w:t>
      </w:r>
      <w:r w:rsidR="00DD1E44" w:rsidRPr="007C0C13">
        <w:rPr>
          <w:rFonts w:ascii="Tahoma" w:hAnsi="Tahoma" w:cs="Tahoma"/>
          <w:b/>
          <w:bCs/>
          <w:sz w:val="18"/>
          <w:szCs w:val="18"/>
          <w:lang w:val="pt-PT"/>
        </w:rPr>
        <w:t>Finep</w:t>
      </w:r>
      <w:r w:rsidRPr="007C0C13">
        <w:rPr>
          <w:rFonts w:ascii="Tahoma" w:hAnsi="Tahoma" w:cs="Tahoma"/>
          <w:b/>
          <w:bCs/>
          <w:sz w:val="18"/>
          <w:szCs w:val="18"/>
          <w:lang w:val="pt-PT"/>
        </w:rPr>
        <w:t xml:space="preserve">, </w:t>
      </w:r>
      <w:r w:rsidRPr="007C0C13">
        <w:rPr>
          <w:rFonts w:ascii="Tahoma" w:hAnsi="Tahoma" w:cs="Tahoma"/>
          <w:sz w:val="18"/>
          <w:szCs w:val="18"/>
          <w:lang w:val="pt-PT"/>
        </w:rPr>
        <w:t>pelo prazo de até 2 (dois) anos, sem prejuízo das demais sanções legais cabíveis.</w:t>
      </w:r>
    </w:p>
    <w:p w:rsidR="002E222A" w:rsidRPr="007C0C13" w:rsidRDefault="002E222A" w:rsidP="007C0C13">
      <w:pPr>
        <w:pStyle w:val="PargrafodaLista"/>
        <w:numPr>
          <w:ilvl w:val="1"/>
          <w:numId w:val="43"/>
        </w:numPr>
        <w:tabs>
          <w:tab w:val="left" w:pos="567"/>
        </w:tabs>
        <w:spacing w:after="120" w:line="360" w:lineRule="auto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sz w:val="18"/>
          <w:szCs w:val="18"/>
          <w:lang w:val="pt-PT"/>
        </w:rPr>
        <w:t>As penalidades previstas neste Edital serão aplicadas mediante procedimento administrativo que assegurará ao Licitante, o contraditório e a ampla defesa.</w:t>
      </w:r>
    </w:p>
    <w:p w:rsidR="0027560F" w:rsidRPr="007C0C13" w:rsidRDefault="0027560F" w:rsidP="007C0C13">
      <w:pPr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20" w:line="360" w:lineRule="auto"/>
        <w:jc w:val="center"/>
        <w:rPr>
          <w:rFonts w:ascii="Tahoma" w:hAnsi="Tahoma" w:cs="Tahoma"/>
          <w:b/>
          <w:sz w:val="18"/>
          <w:szCs w:val="18"/>
          <w:lang w:val="pt-PT"/>
        </w:rPr>
      </w:pPr>
      <w:r w:rsidRPr="007C0C13">
        <w:rPr>
          <w:rFonts w:ascii="Tahoma" w:hAnsi="Tahoma" w:cs="Tahoma"/>
          <w:b/>
          <w:sz w:val="18"/>
          <w:szCs w:val="18"/>
          <w:lang w:val="pt-PT"/>
        </w:rPr>
        <w:t>DISPOSIÇÕES FINAIS</w:t>
      </w:r>
    </w:p>
    <w:p w:rsidR="0095022A" w:rsidRPr="007C0C13" w:rsidRDefault="00086967" w:rsidP="007C0C13">
      <w:pPr>
        <w:tabs>
          <w:tab w:val="left" w:pos="567"/>
        </w:tabs>
        <w:spacing w:after="120" w:line="360" w:lineRule="auto"/>
        <w:ind w:left="567" w:hanging="567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12</w:t>
      </w:r>
      <w:r w:rsidR="00C24F38" w:rsidRPr="007C0C13">
        <w:rPr>
          <w:rFonts w:ascii="Tahoma" w:hAnsi="Tahoma" w:cs="Tahoma"/>
          <w:sz w:val="18"/>
          <w:szCs w:val="18"/>
        </w:rPr>
        <w:t xml:space="preserve">.1. </w:t>
      </w:r>
      <w:r w:rsidR="002E222A" w:rsidRPr="007C0C13">
        <w:rPr>
          <w:rFonts w:ascii="Tahoma" w:hAnsi="Tahoma" w:cs="Tahoma"/>
          <w:sz w:val="18"/>
          <w:szCs w:val="18"/>
        </w:rPr>
        <w:t xml:space="preserve">Até a assinatura do contrato, o Licitante vencedor poderá ser </w:t>
      </w:r>
      <w:r w:rsidR="00EF1CCF" w:rsidRPr="007C0C13">
        <w:rPr>
          <w:rFonts w:ascii="Tahoma" w:hAnsi="Tahoma" w:cs="Tahoma"/>
          <w:sz w:val="18"/>
          <w:szCs w:val="18"/>
        </w:rPr>
        <w:t>descredenciado</w:t>
      </w:r>
      <w:r w:rsidR="002E222A" w:rsidRPr="007C0C13">
        <w:rPr>
          <w:rFonts w:ascii="Tahoma" w:hAnsi="Tahoma" w:cs="Tahoma"/>
          <w:sz w:val="18"/>
          <w:szCs w:val="18"/>
        </w:rPr>
        <w:t xml:space="preserve"> se a </w:t>
      </w:r>
      <w:r w:rsidR="00DD1E44" w:rsidRPr="007C0C13">
        <w:rPr>
          <w:rFonts w:ascii="Tahoma" w:hAnsi="Tahoma" w:cs="Tahoma"/>
          <w:sz w:val="18"/>
          <w:szCs w:val="18"/>
        </w:rPr>
        <w:t>Finep</w:t>
      </w:r>
      <w:r w:rsidR="002E222A" w:rsidRPr="007C0C13">
        <w:rPr>
          <w:rFonts w:ascii="Tahoma" w:hAnsi="Tahoma" w:cs="Tahoma"/>
          <w:sz w:val="18"/>
          <w:szCs w:val="18"/>
        </w:rPr>
        <w:t xml:space="preserve"> tiver conhecimento de fatos supervenientes ou desabonadores à sua habilitação, conhecido após o julgamento.</w:t>
      </w:r>
    </w:p>
    <w:p w:rsidR="00C24F38" w:rsidRPr="007C0C13" w:rsidRDefault="00086967" w:rsidP="007C0C13">
      <w:pPr>
        <w:tabs>
          <w:tab w:val="left" w:pos="567"/>
        </w:tabs>
        <w:spacing w:after="120" w:line="360" w:lineRule="auto"/>
        <w:ind w:left="567" w:hanging="567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color w:val="000000"/>
          <w:sz w:val="18"/>
          <w:szCs w:val="18"/>
          <w:lang w:val="pt-PT"/>
        </w:rPr>
        <w:t>12</w:t>
      </w:r>
      <w:r w:rsidR="00DC6225">
        <w:rPr>
          <w:rFonts w:ascii="Tahoma" w:hAnsi="Tahoma" w:cs="Tahoma"/>
          <w:color w:val="000000"/>
          <w:sz w:val="18"/>
          <w:szCs w:val="18"/>
          <w:lang w:val="pt-PT"/>
        </w:rPr>
        <w:t>.2. A Comissão de Licitação</w:t>
      </w:r>
      <w:r w:rsidR="00C24F38" w:rsidRPr="007C0C13">
        <w:rPr>
          <w:rFonts w:ascii="Tahoma" w:hAnsi="Tahoma" w:cs="Tahoma"/>
          <w:color w:val="000000"/>
          <w:sz w:val="18"/>
          <w:szCs w:val="18"/>
          <w:lang w:val="pt-PT"/>
        </w:rPr>
        <w:t xml:space="preserve"> poderá, no interesse da </w:t>
      </w:r>
      <w:r w:rsidR="00DD1E44" w:rsidRPr="007C0C13">
        <w:rPr>
          <w:rFonts w:ascii="Tahoma" w:hAnsi="Tahoma" w:cs="Tahoma"/>
          <w:color w:val="000000"/>
          <w:sz w:val="18"/>
          <w:szCs w:val="18"/>
          <w:lang w:val="pt-PT"/>
        </w:rPr>
        <w:t>Finep</w:t>
      </w:r>
      <w:r w:rsidR="00C24F38" w:rsidRPr="007C0C13">
        <w:rPr>
          <w:rFonts w:ascii="Tahoma" w:hAnsi="Tahoma" w:cs="Tahoma"/>
          <w:color w:val="000000"/>
          <w:sz w:val="18"/>
          <w:szCs w:val="18"/>
          <w:lang w:val="pt-PT"/>
        </w:rPr>
        <w:t>, relevar omissões puramente formais nos documentos apresentados pelos Licitantes, desde que não comprometam a lisura e o caráter competitivo deste CREDENCIAMENTO.</w:t>
      </w:r>
    </w:p>
    <w:p w:rsidR="00C24F38" w:rsidRPr="007C0C13" w:rsidRDefault="00086967" w:rsidP="007C0C13">
      <w:pPr>
        <w:tabs>
          <w:tab w:val="left" w:pos="567"/>
        </w:tabs>
        <w:spacing w:after="120" w:line="360" w:lineRule="auto"/>
        <w:ind w:left="567" w:hanging="567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sz w:val="18"/>
          <w:szCs w:val="18"/>
          <w:lang w:val="pt-PT"/>
        </w:rPr>
        <w:t>12</w:t>
      </w:r>
      <w:r w:rsidR="00C24F38" w:rsidRPr="007C0C13">
        <w:rPr>
          <w:rFonts w:ascii="Tahoma" w:hAnsi="Tahoma" w:cs="Tahoma"/>
          <w:sz w:val="18"/>
          <w:szCs w:val="18"/>
          <w:lang w:val="pt-PT"/>
        </w:rPr>
        <w:t xml:space="preserve">.3. </w:t>
      </w:r>
      <w:r w:rsidR="002E222A" w:rsidRPr="007C0C13">
        <w:rPr>
          <w:rFonts w:ascii="Tahoma" w:hAnsi="Tahoma" w:cs="Tahoma"/>
          <w:sz w:val="18"/>
          <w:szCs w:val="18"/>
        </w:rPr>
        <w:t xml:space="preserve">Mediante parecer escrito e devidamente fundamentado, esta </w:t>
      </w:r>
      <w:r w:rsidR="0095022A" w:rsidRPr="007C0C13">
        <w:rPr>
          <w:rFonts w:ascii="Tahoma" w:hAnsi="Tahoma" w:cs="Tahoma"/>
          <w:sz w:val="18"/>
          <w:szCs w:val="18"/>
        </w:rPr>
        <w:t>Licitação</w:t>
      </w:r>
      <w:r w:rsidR="002E222A" w:rsidRPr="007C0C13">
        <w:rPr>
          <w:rFonts w:ascii="Tahoma" w:hAnsi="Tahoma" w:cs="Tahoma"/>
          <w:sz w:val="18"/>
          <w:szCs w:val="18"/>
        </w:rPr>
        <w:t xml:space="preserve"> será anulada se ocorrer ilegalidade em seu processamento, e poderá ser revogada, em qualquer de suas fases, por razões de interesse público decorrente de fato superveniente devidamente comprovado, pertinente e suficiente para justificar tal conduta, não havendo nesta hipótese, direito indenizatório aos Licitantes.</w:t>
      </w:r>
    </w:p>
    <w:p w:rsidR="00F31A9D" w:rsidRPr="007C0C13" w:rsidRDefault="00086967" w:rsidP="007C0C13">
      <w:pPr>
        <w:tabs>
          <w:tab w:val="left" w:pos="567"/>
        </w:tabs>
        <w:spacing w:after="120" w:line="360" w:lineRule="auto"/>
        <w:ind w:left="567" w:hanging="567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color w:val="000000"/>
          <w:sz w:val="18"/>
          <w:szCs w:val="18"/>
          <w:lang w:val="pt-PT"/>
        </w:rPr>
        <w:t>12</w:t>
      </w:r>
      <w:r w:rsidR="00C24F38" w:rsidRPr="007C0C13">
        <w:rPr>
          <w:rFonts w:ascii="Tahoma" w:hAnsi="Tahoma" w:cs="Tahoma"/>
          <w:color w:val="000000"/>
          <w:sz w:val="18"/>
          <w:szCs w:val="18"/>
          <w:lang w:val="pt-PT"/>
        </w:rPr>
        <w:t xml:space="preserve">.4. </w:t>
      </w:r>
      <w:r w:rsidR="002E222A" w:rsidRPr="007C0C13">
        <w:rPr>
          <w:rFonts w:ascii="Tahoma" w:hAnsi="Tahoma" w:cs="Tahoma"/>
          <w:color w:val="000000"/>
          <w:sz w:val="18"/>
          <w:szCs w:val="18"/>
        </w:rPr>
        <w:t xml:space="preserve">Antes da data marcada para a abertura dos </w:t>
      </w:r>
      <w:r w:rsidR="002E5FA8" w:rsidRPr="007C0C13">
        <w:rPr>
          <w:rFonts w:ascii="Tahoma" w:hAnsi="Tahoma" w:cs="Tahoma"/>
          <w:color w:val="000000"/>
          <w:sz w:val="18"/>
          <w:szCs w:val="18"/>
        </w:rPr>
        <w:t>Envelopes</w:t>
      </w:r>
      <w:r w:rsidR="002E222A" w:rsidRPr="007C0C13">
        <w:rPr>
          <w:rFonts w:ascii="Tahoma" w:hAnsi="Tahoma" w:cs="Tahoma"/>
          <w:color w:val="000000"/>
          <w:sz w:val="18"/>
          <w:szCs w:val="18"/>
        </w:rPr>
        <w:t xml:space="preserve"> com os Documentos de Habilitação, </w:t>
      </w:r>
      <w:r w:rsidR="000A6642">
        <w:rPr>
          <w:rFonts w:ascii="Tahoma" w:hAnsi="Tahoma" w:cs="Tahoma"/>
          <w:color w:val="000000"/>
          <w:sz w:val="18"/>
          <w:szCs w:val="18"/>
        </w:rPr>
        <w:t>a Comissão de Licitante</w:t>
      </w:r>
      <w:r w:rsidR="002E222A" w:rsidRPr="007C0C13">
        <w:rPr>
          <w:rFonts w:ascii="Tahoma" w:hAnsi="Tahoma" w:cs="Tahoma"/>
          <w:color w:val="000000"/>
          <w:sz w:val="18"/>
          <w:szCs w:val="18"/>
        </w:rPr>
        <w:t xml:space="preserve"> poderá, por motivo de interesse público, por sua iniciativa ou em consequência de solicitações de esclarecimentos, alterar este Edital e seus Anexos, reabrindo-se o prazo inicialmente estabelecido para apresentação dos Documentos</w:t>
      </w:r>
      <w:r w:rsidR="00F31A9D" w:rsidRPr="007C0C13">
        <w:rPr>
          <w:rFonts w:ascii="Tahoma" w:hAnsi="Tahoma" w:cs="Tahoma"/>
          <w:color w:val="FF6600"/>
          <w:sz w:val="18"/>
          <w:szCs w:val="18"/>
        </w:rPr>
        <w:t>.</w:t>
      </w:r>
    </w:p>
    <w:p w:rsidR="00F31A9D" w:rsidRPr="007C0C13" w:rsidRDefault="00086967" w:rsidP="007C0C13">
      <w:pPr>
        <w:tabs>
          <w:tab w:val="left" w:pos="567"/>
        </w:tabs>
        <w:spacing w:after="120" w:line="360" w:lineRule="auto"/>
        <w:ind w:left="567" w:hanging="567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sz w:val="18"/>
          <w:szCs w:val="18"/>
          <w:lang w:val="pt-PT"/>
        </w:rPr>
        <w:t>12</w:t>
      </w:r>
      <w:r w:rsidR="00C24F38" w:rsidRPr="007C0C13">
        <w:rPr>
          <w:rFonts w:ascii="Tahoma" w:hAnsi="Tahoma" w:cs="Tahoma"/>
          <w:sz w:val="18"/>
          <w:szCs w:val="18"/>
          <w:lang w:val="pt-PT"/>
        </w:rPr>
        <w:t xml:space="preserve">.5. </w:t>
      </w:r>
      <w:r w:rsidR="000A6642">
        <w:rPr>
          <w:rFonts w:ascii="Tahoma" w:hAnsi="Tahoma" w:cs="Tahoma"/>
          <w:sz w:val="18"/>
          <w:szCs w:val="18"/>
        </w:rPr>
        <w:t>A Comissão de Licitação</w:t>
      </w:r>
      <w:r w:rsidR="002E222A" w:rsidRPr="007C0C13">
        <w:rPr>
          <w:rFonts w:ascii="Tahoma" w:hAnsi="Tahoma" w:cs="Tahoma"/>
          <w:color w:val="000000"/>
          <w:sz w:val="18"/>
          <w:szCs w:val="18"/>
        </w:rPr>
        <w:t xml:space="preserve"> </w:t>
      </w:r>
      <w:r w:rsidR="002E222A" w:rsidRPr="007C0C13">
        <w:rPr>
          <w:rFonts w:ascii="Tahoma" w:hAnsi="Tahoma" w:cs="Tahoma"/>
          <w:sz w:val="18"/>
          <w:szCs w:val="18"/>
        </w:rPr>
        <w:t>poderá adiar a data da realização das sessões públicas, mediante publicação no</w:t>
      </w:r>
      <w:r w:rsidR="00E65DD7" w:rsidRPr="00E65DD7">
        <w:rPr>
          <w:rFonts w:ascii="Tahoma" w:hAnsi="Tahoma" w:cs="Tahoma"/>
          <w:sz w:val="18"/>
          <w:szCs w:val="18"/>
        </w:rPr>
        <w:t xml:space="preserve"> portal </w:t>
      </w:r>
      <w:hyperlink r:id="rId16" w:history="1">
        <w:r w:rsidR="00E65DD7" w:rsidRPr="00C910A2">
          <w:rPr>
            <w:rStyle w:val="Hyperlink"/>
            <w:rFonts w:ascii="Tahoma" w:hAnsi="Tahoma" w:cs="Tahoma"/>
            <w:sz w:val="18"/>
            <w:szCs w:val="18"/>
          </w:rPr>
          <w:t>www.finep.gov.br</w:t>
        </w:r>
      </w:hyperlink>
      <w:r w:rsidR="00E65DD7">
        <w:rPr>
          <w:rFonts w:ascii="Tahoma" w:hAnsi="Tahoma" w:cs="Tahoma"/>
          <w:sz w:val="18"/>
          <w:szCs w:val="18"/>
        </w:rPr>
        <w:t xml:space="preserve"> </w:t>
      </w:r>
      <w:r w:rsidR="002E222A" w:rsidRPr="007C0C13">
        <w:rPr>
          <w:rFonts w:ascii="Tahoma" w:hAnsi="Tahoma" w:cs="Tahoma"/>
          <w:sz w:val="18"/>
          <w:szCs w:val="18"/>
        </w:rPr>
        <w:t>e, neste caso, a nova data também deverá ser publicada.</w:t>
      </w:r>
    </w:p>
    <w:p w:rsidR="00F31A9D" w:rsidRPr="007C0C13" w:rsidRDefault="00086967" w:rsidP="007C0C13">
      <w:pPr>
        <w:tabs>
          <w:tab w:val="left" w:pos="567"/>
        </w:tabs>
        <w:spacing w:after="120" w:line="360" w:lineRule="auto"/>
        <w:ind w:left="567" w:hanging="567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sz w:val="18"/>
          <w:szCs w:val="18"/>
          <w:lang w:val="pt-PT"/>
        </w:rPr>
        <w:t>12</w:t>
      </w:r>
      <w:r w:rsidR="00C24F38" w:rsidRPr="007C0C13">
        <w:rPr>
          <w:rFonts w:ascii="Tahoma" w:hAnsi="Tahoma" w:cs="Tahoma"/>
          <w:sz w:val="18"/>
          <w:szCs w:val="18"/>
          <w:lang w:val="pt-PT"/>
        </w:rPr>
        <w:t xml:space="preserve">.6. </w:t>
      </w:r>
      <w:r w:rsidR="002E222A" w:rsidRPr="007C0C13">
        <w:rPr>
          <w:rFonts w:ascii="Tahoma" w:hAnsi="Tahoma" w:cs="Tahoma"/>
          <w:sz w:val="18"/>
          <w:szCs w:val="18"/>
        </w:rPr>
        <w:t xml:space="preserve">Na contagem dos prazos estabelecidos neste Edital e em seus Anexos, excluir-se-á o dia do início e incluir-se-á o do vencimento, só se iniciando e vencendo os prazos, em dia de expediente na </w:t>
      </w:r>
      <w:r w:rsidR="00DD1E44" w:rsidRPr="007C0C13">
        <w:rPr>
          <w:rFonts w:ascii="Tahoma" w:hAnsi="Tahoma" w:cs="Tahoma"/>
          <w:b/>
          <w:bCs/>
          <w:sz w:val="18"/>
          <w:szCs w:val="18"/>
        </w:rPr>
        <w:t>Finep</w:t>
      </w:r>
      <w:r w:rsidR="002E222A" w:rsidRPr="007C0C13">
        <w:rPr>
          <w:rFonts w:ascii="Tahoma" w:hAnsi="Tahoma" w:cs="Tahoma"/>
          <w:sz w:val="18"/>
          <w:szCs w:val="18"/>
        </w:rPr>
        <w:t>.</w:t>
      </w:r>
    </w:p>
    <w:p w:rsidR="00F31A9D" w:rsidRPr="007C0C13" w:rsidRDefault="00C24F38" w:rsidP="007C0C13">
      <w:pPr>
        <w:tabs>
          <w:tab w:val="left" w:pos="567"/>
        </w:tabs>
        <w:spacing w:after="120" w:line="360" w:lineRule="auto"/>
        <w:ind w:left="567" w:hanging="567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sz w:val="18"/>
          <w:szCs w:val="18"/>
          <w:lang w:val="pt-PT"/>
        </w:rPr>
        <w:t>1</w:t>
      </w:r>
      <w:r w:rsidR="00086967" w:rsidRPr="007C0C13">
        <w:rPr>
          <w:rFonts w:ascii="Tahoma" w:hAnsi="Tahoma" w:cs="Tahoma"/>
          <w:sz w:val="18"/>
          <w:szCs w:val="18"/>
          <w:lang w:val="pt-PT"/>
        </w:rPr>
        <w:t>2</w:t>
      </w:r>
      <w:r w:rsidRPr="007C0C13">
        <w:rPr>
          <w:rFonts w:ascii="Tahoma" w:hAnsi="Tahoma" w:cs="Tahoma"/>
          <w:sz w:val="18"/>
          <w:szCs w:val="18"/>
          <w:lang w:val="pt-PT"/>
        </w:rPr>
        <w:t xml:space="preserve">.7. </w:t>
      </w:r>
      <w:r w:rsidR="002E222A" w:rsidRPr="007C0C13">
        <w:rPr>
          <w:rFonts w:ascii="Tahoma" w:hAnsi="Tahoma" w:cs="Tahoma"/>
          <w:sz w:val="18"/>
          <w:szCs w:val="18"/>
        </w:rPr>
        <w:t xml:space="preserve">Não havendo expediente ou ocorrendo qualquer fato superveniente que impeça a realização do certame na data marcada, a sessão será automaticamente transferida para o primeiro dia útil subsequente, no mesmo horário e local anteriormente fixado, desde que não haja comunicação da </w:t>
      </w:r>
      <w:r w:rsidR="00DD1E44" w:rsidRPr="007C0C13">
        <w:rPr>
          <w:rFonts w:ascii="Tahoma" w:hAnsi="Tahoma" w:cs="Tahoma"/>
          <w:b/>
          <w:bCs/>
          <w:sz w:val="18"/>
          <w:szCs w:val="18"/>
        </w:rPr>
        <w:t>Finep</w:t>
      </w:r>
      <w:r w:rsidR="002E222A" w:rsidRPr="007C0C13">
        <w:rPr>
          <w:rFonts w:ascii="Tahoma" w:hAnsi="Tahoma" w:cs="Tahoma"/>
          <w:b/>
          <w:bCs/>
          <w:sz w:val="18"/>
          <w:szCs w:val="18"/>
        </w:rPr>
        <w:t xml:space="preserve"> </w:t>
      </w:r>
      <w:r w:rsidR="002E222A" w:rsidRPr="007C0C13">
        <w:rPr>
          <w:rFonts w:ascii="Tahoma" w:hAnsi="Tahoma" w:cs="Tahoma"/>
          <w:bCs/>
          <w:sz w:val="18"/>
          <w:szCs w:val="18"/>
        </w:rPr>
        <w:t>em contrário</w:t>
      </w:r>
      <w:r w:rsidR="002E222A" w:rsidRPr="007C0C13">
        <w:rPr>
          <w:rFonts w:ascii="Tahoma" w:hAnsi="Tahoma" w:cs="Tahoma"/>
          <w:color w:val="000000"/>
          <w:sz w:val="18"/>
          <w:szCs w:val="18"/>
        </w:rPr>
        <w:t>.</w:t>
      </w:r>
    </w:p>
    <w:p w:rsidR="00F31A9D" w:rsidRPr="007C0C13" w:rsidRDefault="00C24F38" w:rsidP="007C0C13">
      <w:pPr>
        <w:tabs>
          <w:tab w:val="left" w:pos="567"/>
        </w:tabs>
        <w:spacing w:after="120" w:line="360" w:lineRule="auto"/>
        <w:ind w:left="567" w:hanging="567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sz w:val="18"/>
          <w:szCs w:val="18"/>
          <w:lang w:val="pt-PT"/>
        </w:rPr>
        <w:t>1</w:t>
      </w:r>
      <w:r w:rsidR="00086967" w:rsidRPr="007C0C13">
        <w:rPr>
          <w:rFonts w:ascii="Tahoma" w:hAnsi="Tahoma" w:cs="Tahoma"/>
          <w:sz w:val="18"/>
          <w:szCs w:val="18"/>
          <w:lang w:val="pt-PT"/>
        </w:rPr>
        <w:t>2</w:t>
      </w:r>
      <w:r w:rsidRPr="007C0C13">
        <w:rPr>
          <w:rFonts w:ascii="Tahoma" w:hAnsi="Tahoma" w:cs="Tahoma"/>
          <w:sz w:val="18"/>
          <w:szCs w:val="18"/>
          <w:lang w:val="pt-PT"/>
        </w:rPr>
        <w:t xml:space="preserve">.8. </w:t>
      </w:r>
      <w:r w:rsidR="002E222A" w:rsidRPr="007C0C13">
        <w:rPr>
          <w:rFonts w:ascii="Tahoma" w:hAnsi="Tahoma" w:cs="Tahoma"/>
          <w:sz w:val="18"/>
          <w:szCs w:val="18"/>
          <w:lang w:val="pt-PT"/>
        </w:rPr>
        <w:t>Os h</w:t>
      </w:r>
      <w:r w:rsidR="00E65DD7">
        <w:rPr>
          <w:rFonts w:ascii="Tahoma" w:hAnsi="Tahoma" w:cs="Tahoma"/>
          <w:sz w:val="18"/>
          <w:szCs w:val="18"/>
          <w:lang w:val="pt-PT"/>
        </w:rPr>
        <w:t>orários divulgados neste Edital</w:t>
      </w:r>
      <w:r w:rsidR="002E222A" w:rsidRPr="007C0C13">
        <w:rPr>
          <w:rFonts w:ascii="Tahoma" w:hAnsi="Tahoma" w:cs="Tahoma"/>
          <w:sz w:val="18"/>
          <w:szCs w:val="18"/>
          <w:lang w:val="pt-PT"/>
        </w:rPr>
        <w:t xml:space="preserve"> e em outros meios de comunicação, observarão, obrigatoriamente, o horário de Brasília – DF</w:t>
      </w:r>
      <w:r w:rsidR="002E222A" w:rsidRPr="007C0C13">
        <w:rPr>
          <w:rFonts w:ascii="Tahoma" w:hAnsi="Tahoma" w:cs="Tahoma"/>
          <w:sz w:val="18"/>
          <w:szCs w:val="18"/>
        </w:rPr>
        <w:t>.</w:t>
      </w:r>
    </w:p>
    <w:p w:rsidR="00F31A9D" w:rsidRPr="007C0C13" w:rsidRDefault="00086967" w:rsidP="007C0C13">
      <w:pPr>
        <w:tabs>
          <w:tab w:val="left" w:pos="567"/>
        </w:tabs>
        <w:spacing w:after="120" w:line="360" w:lineRule="auto"/>
        <w:ind w:left="567" w:hanging="567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sz w:val="18"/>
          <w:szCs w:val="18"/>
          <w:lang w:val="pt-PT"/>
        </w:rPr>
        <w:t>12</w:t>
      </w:r>
      <w:r w:rsidR="00C24F38" w:rsidRPr="007C0C13">
        <w:rPr>
          <w:rFonts w:ascii="Tahoma" w:hAnsi="Tahoma" w:cs="Tahoma"/>
          <w:sz w:val="18"/>
          <w:szCs w:val="18"/>
          <w:lang w:val="pt-PT"/>
        </w:rPr>
        <w:t xml:space="preserve">.9. </w:t>
      </w:r>
      <w:r w:rsidR="002E222A" w:rsidRPr="007C0C13">
        <w:rPr>
          <w:rFonts w:ascii="Tahoma" w:hAnsi="Tahoma" w:cs="Tahoma"/>
          <w:sz w:val="18"/>
          <w:szCs w:val="18"/>
          <w:lang w:val="pt-PT"/>
        </w:rPr>
        <w:t>A participação do Licitante implica a aceitação integral e irretratável dos termos do presente Edital e seus Anexos, não se admitindo alegações futuras de desconhecimento de fatos que impossibilitem ou dificultem a execução do objeto desta licitação</w:t>
      </w:r>
      <w:r w:rsidR="002E222A" w:rsidRPr="007C0C13">
        <w:rPr>
          <w:rFonts w:ascii="Tahoma" w:hAnsi="Tahoma" w:cs="Tahoma"/>
          <w:b/>
          <w:bCs/>
          <w:sz w:val="18"/>
          <w:szCs w:val="18"/>
        </w:rPr>
        <w:t>.</w:t>
      </w:r>
    </w:p>
    <w:p w:rsidR="00F31A9D" w:rsidRPr="007C0C13" w:rsidRDefault="00086967" w:rsidP="007C0C13">
      <w:pPr>
        <w:tabs>
          <w:tab w:val="left" w:pos="567"/>
        </w:tabs>
        <w:spacing w:after="120" w:line="360" w:lineRule="auto"/>
        <w:ind w:left="567" w:hanging="567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bCs/>
          <w:sz w:val="18"/>
          <w:szCs w:val="18"/>
          <w:lang w:val="pt-PT"/>
        </w:rPr>
        <w:t>12</w:t>
      </w:r>
      <w:r w:rsidR="00C24F38" w:rsidRPr="007C0C13">
        <w:rPr>
          <w:rFonts w:ascii="Tahoma" w:hAnsi="Tahoma" w:cs="Tahoma"/>
          <w:bCs/>
          <w:sz w:val="18"/>
          <w:szCs w:val="18"/>
          <w:lang w:val="pt-PT"/>
        </w:rPr>
        <w:t xml:space="preserve">.10. </w:t>
      </w:r>
      <w:r w:rsidR="002E222A" w:rsidRPr="007C0C13">
        <w:rPr>
          <w:rFonts w:ascii="Tahoma" w:hAnsi="Tahoma" w:cs="Tahoma"/>
          <w:bCs/>
          <w:sz w:val="18"/>
          <w:szCs w:val="18"/>
          <w:lang w:val="pt-PT"/>
        </w:rPr>
        <w:t xml:space="preserve">Os documentos emitidos em língua estrangeira deverão ser entregues acompanhados da tradução para língua portuguesa efetuada por tradutor juramentado e ainda da respectiva consularização. </w:t>
      </w:r>
    </w:p>
    <w:p w:rsidR="00F31A9D" w:rsidRPr="007C0C13" w:rsidRDefault="00C24F38" w:rsidP="007C0C13">
      <w:pPr>
        <w:tabs>
          <w:tab w:val="left" w:pos="567"/>
        </w:tabs>
        <w:spacing w:after="120" w:line="360" w:lineRule="auto"/>
        <w:ind w:left="567" w:hanging="567"/>
        <w:jc w:val="both"/>
        <w:rPr>
          <w:rFonts w:ascii="Tahoma" w:hAnsi="Tahoma" w:cs="Tahoma"/>
          <w:sz w:val="18"/>
          <w:szCs w:val="18"/>
          <w:lang w:val="pt-PT"/>
        </w:rPr>
      </w:pPr>
      <w:r w:rsidRPr="007C0C13">
        <w:rPr>
          <w:rFonts w:ascii="Tahoma" w:hAnsi="Tahoma" w:cs="Tahoma"/>
          <w:bCs/>
          <w:sz w:val="18"/>
          <w:szCs w:val="18"/>
          <w:lang w:val="pt-PT"/>
        </w:rPr>
        <w:t>1</w:t>
      </w:r>
      <w:r w:rsidR="00086967" w:rsidRPr="007C0C13">
        <w:rPr>
          <w:rFonts w:ascii="Tahoma" w:hAnsi="Tahoma" w:cs="Tahoma"/>
          <w:bCs/>
          <w:sz w:val="18"/>
          <w:szCs w:val="18"/>
          <w:lang w:val="pt-PT"/>
        </w:rPr>
        <w:t>2</w:t>
      </w:r>
      <w:r w:rsidRPr="007C0C13">
        <w:rPr>
          <w:rFonts w:ascii="Tahoma" w:hAnsi="Tahoma" w:cs="Tahoma"/>
          <w:bCs/>
          <w:sz w:val="18"/>
          <w:szCs w:val="18"/>
          <w:lang w:val="pt-PT"/>
        </w:rPr>
        <w:t xml:space="preserve">.11. </w:t>
      </w:r>
      <w:r w:rsidR="002E222A" w:rsidRPr="007C0C13">
        <w:rPr>
          <w:rFonts w:ascii="Tahoma" w:hAnsi="Tahoma" w:cs="Tahoma"/>
          <w:bCs/>
          <w:sz w:val="18"/>
          <w:szCs w:val="18"/>
          <w:lang w:val="pt-PT"/>
        </w:rPr>
        <w:t xml:space="preserve">Os avisos, os resultados e as decisões desta licitação, sempre que possível, terão seu conteúdo disponibilizado no portal </w:t>
      </w:r>
      <w:r w:rsidR="00263FC9" w:rsidRPr="007C0C13">
        <w:fldChar w:fldCharType="begin"/>
      </w:r>
      <w:r w:rsidR="00263FC9" w:rsidRPr="007C0C13">
        <w:rPr>
          <w:rFonts w:ascii="Tahoma" w:hAnsi="Tahoma" w:cs="Tahoma"/>
          <w:sz w:val="18"/>
          <w:szCs w:val="18"/>
        </w:rPr>
        <w:instrText xml:space="preserve"> HYPERLINK "http://www.finep.gov.br/cpl/licitacao.ini.asp" </w:instrText>
      </w:r>
      <w:r w:rsidR="00263FC9" w:rsidRPr="007C0C13">
        <w:fldChar w:fldCharType="separate"/>
      </w:r>
      <w:r w:rsidR="002E222A" w:rsidRPr="007C0C13">
        <w:rPr>
          <w:rStyle w:val="Hyperlink"/>
          <w:rFonts w:ascii="Tahoma" w:hAnsi="Tahoma" w:cs="Tahoma"/>
          <w:sz w:val="18"/>
          <w:szCs w:val="18"/>
          <w:lang w:val="pt-PT"/>
        </w:rPr>
        <w:t>www.finep.gov.br</w:t>
      </w:r>
      <w:r w:rsidR="00263FC9" w:rsidRPr="007C0C13">
        <w:rPr>
          <w:rStyle w:val="Hyperlink"/>
          <w:rFonts w:ascii="Tahoma" w:hAnsi="Tahoma" w:cs="Tahoma"/>
          <w:sz w:val="18"/>
          <w:szCs w:val="18"/>
          <w:lang w:val="pt-PT"/>
        </w:rPr>
        <w:fldChar w:fldCharType="end"/>
      </w:r>
      <w:r w:rsidR="002E222A" w:rsidRPr="007C0C13">
        <w:rPr>
          <w:rFonts w:ascii="Tahoma" w:hAnsi="Tahoma" w:cs="Tahoma"/>
          <w:sz w:val="18"/>
          <w:szCs w:val="18"/>
          <w:lang w:val="pt-PT"/>
        </w:rPr>
        <w:t xml:space="preserve">, </w:t>
      </w:r>
      <w:r w:rsidR="002E222A" w:rsidRPr="007C0C13">
        <w:rPr>
          <w:rFonts w:ascii="Tahoma" w:hAnsi="Tahoma" w:cs="Tahoma"/>
          <w:bCs/>
          <w:sz w:val="18"/>
          <w:szCs w:val="18"/>
          <w:lang w:val="pt-PT"/>
        </w:rPr>
        <w:t>sem prejuízo da publicação no Diário Oficial da União, quando obrigatória</w:t>
      </w:r>
      <w:r w:rsidR="002E222A" w:rsidRPr="007C0C13">
        <w:rPr>
          <w:rFonts w:ascii="Tahoma" w:hAnsi="Tahoma" w:cs="Tahoma"/>
          <w:sz w:val="18"/>
          <w:szCs w:val="18"/>
          <w:lang w:val="pt-PT"/>
        </w:rPr>
        <w:t>.</w:t>
      </w:r>
    </w:p>
    <w:p w:rsidR="00F31A9D" w:rsidRPr="007C0C13" w:rsidRDefault="00C24F38" w:rsidP="007C0C13">
      <w:pPr>
        <w:tabs>
          <w:tab w:val="left" w:pos="567"/>
        </w:tabs>
        <w:spacing w:after="120" w:line="360" w:lineRule="auto"/>
        <w:ind w:left="567" w:hanging="567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bCs/>
          <w:sz w:val="18"/>
          <w:szCs w:val="18"/>
          <w:lang w:val="pt-PT"/>
        </w:rPr>
        <w:t>1</w:t>
      </w:r>
      <w:r w:rsidR="00086967" w:rsidRPr="007C0C13">
        <w:rPr>
          <w:rFonts w:ascii="Tahoma" w:hAnsi="Tahoma" w:cs="Tahoma"/>
          <w:bCs/>
          <w:sz w:val="18"/>
          <w:szCs w:val="18"/>
          <w:lang w:val="pt-PT"/>
        </w:rPr>
        <w:t>2</w:t>
      </w:r>
      <w:r w:rsidRPr="007C0C13">
        <w:rPr>
          <w:rFonts w:ascii="Tahoma" w:hAnsi="Tahoma" w:cs="Tahoma"/>
          <w:bCs/>
          <w:sz w:val="18"/>
          <w:szCs w:val="18"/>
          <w:lang w:val="pt-PT"/>
        </w:rPr>
        <w:t xml:space="preserve">.12. </w:t>
      </w:r>
      <w:r w:rsidR="002E222A" w:rsidRPr="007C0C13">
        <w:rPr>
          <w:rFonts w:ascii="Tahoma" w:hAnsi="Tahoma" w:cs="Tahoma"/>
          <w:bCs/>
          <w:sz w:val="18"/>
          <w:szCs w:val="18"/>
          <w:lang w:val="pt-PT"/>
        </w:rPr>
        <w:t xml:space="preserve">As normas disciplinadoras deste certame serão interpretadas visando a ampliação da disputa entre os Licitantes, desde que não comprometam os interesses da </w:t>
      </w:r>
      <w:r w:rsidR="00DD1E44" w:rsidRPr="007C0C13">
        <w:rPr>
          <w:rFonts w:ascii="Tahoma" w:hAnsi="Tahoma" w:cs="Tahoma"/>
          <w:b/>
          <w:sz w:val="18"/>
          <w:szCs w:val="18"/>
          <w:lang w:val="pt-PT"/>
        </w:rPr>
        <w:t>Finep</w:t>
      </w:r>
      <w:r w:rsidR="002E222A" w:rsidRPr="007C0C13">
        <w:rPr>
          <w:rFonts w:ascii="Tahoma" w:hAnsi="Tahoma" w:cs="Tahoma"/>
          <w:bCs/>
          <w:sz w:val="18"/>
          <w:szCs w:val="18"/>
          <w:lang w:val="pt-PT"/>
        </w:rPr>
        <w:t>, a finalidade e a segurança da contratação.</w:t>
      </w:r>
    </w:p>
    <w:p w:rsidR="00C24F38" w:rsidRPr="007C0C13" w:rsidRDefault="000A6642" w:rsidP="007C0C13">
      <w:pPr>
        <w:pStyle w:val="PargrafodaLista"/>
        <w:numPr>
          <w:ilvl w:val="1"/>
          <w:numId w:val="46"/>
        </w:numPr>
        <w:tabs>
          <w:tab w:val="left" w:pos="567"/>
        </w:tabs>
        <w:spacing w:after="120" w:line="360" w:lineRule="auto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>
        <w:rPr>
          <w:rFonts w:ascii="Tahoma" w:hAnsi="Tahoma" w:cs="Tahoma"/>
          <w:sz w:val="18"/>
          <w:szCs w:val="18"/>
        </w:rPr>
        <w:t>A Comissão de Licitação</w:t>
      </w:r>
      <w:r w:rsidR="002E222A" w:rsidRPr="007C0C13">
        <w:rPr>
          <w:rFonts w:ascii="Tahoma" w:hAnsi="Tahoma" w:cs="Tahoma"/>
          <w:sz w:val="18"/>
          <w:szCs w:val="18"/>
        </w:rPr>
        <w:t xml:space="preserve"> poderá autenticar documento apresentado em cópia não </w:t>
      </w:r>
      <w:r w:rsidR="002E222A" w:rsidRPr="007C0C13">
        <w:rPr>
          <w:rFonts w:ascii="Tahoma" w:hAnsi="Tahoma" w:cs="Tahoma"/>
          <w:bCs/>
          <w:sz w:val="18"/>
          <w:szCs w:val="18"/>
          <w:lang w:val="pt-PT"/>
        </w:rPr>
        <w:t>autenticada</w:t>
      </w:r>
      <w:r w:rsidR="002E222A" w:rsidRPr="007C0C13">
        <w:rPr>
          <w:rFonts w:ascii="Tahoma" w:hAnsi="Tahoma" w:cs="Tahoma"/>
          <w:sz w:val="18"/>
          <w:szCs w:val="18"/>
        </w:rPr>
        <w:t>, desde que seja exibido o original, para conferência, na sessão pública de entrega dos invólucros ou no ato da abertura dos Documentos. Só serão aceitas cópias legíveis, que ofereçam c</w:t>
      </w:r>
      <w:r w:rsidR="00CE52F3" w:rsidRPr="007C0C13">
        <w:rPr>
          <w:rFonts w:ascii="Tahoma" w:hAnsi="Tahoma" w:cs="Tahoma"/>
          <w:sz w:val="18"/>
          <w:szCs w:val="18"/>
        </w:rPr>
        <w:t xml:space="preserve">ondições de análise por parte </w:t>
      </w:r>
      <w:r>
        <w:rPr>
          <w:rFonts w:ascii="Tahoma" w:hAnsi="Tahoma" w:cs="Tahoma"/>
          <w:sz w:val="18"/>
          <w:szCs w:val="18"/>
        </w:rPr>
        <w:t>da Comissão de Licitação</w:t>
      </w:r>
      <w:r w:rsidR="002E222A" w:rsidRPr="007C0C13">
        <w:rPr>
          <w:rFonts w:ascii="Tahoma" w:hAnsi="Tahoma" w:cs="Tahoma"/>
          <w:sz w:val="18"/>
          <w:szCs w:val="18"/>
        </w:rPr>
        <w:t>.</w:t>
      </w:r>
    </w:p>
    <w:p w:rsidR="00C24F38" w:rsidRPr="007C0C13" w:rsidRDefault="00990509" w:rsidP="007C0C13">
      <w:pPr>
        <w:pStyle w:val="PargrafodaLista"/>
        <w:numPr>
          <w:ilvl w:val="1"/>
          <w:numId w:val="46"/>
        </w:numPr>
        <w:tabs>
          <w:tab w:val="left" w:pos="567"/>
        </w:tabs>
        <w:spacing w:after="120" w:line="360" w:lineRule="auto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color w:val="000000"/>
          <w:sz w:val="18"/>
          <w:szCs w:val="18"/>
          <w:lang w:val="pt-PT"/>
        </w:rPr>
        <w:t>Serão</w:t>
      </w:r>
      <w:r w:rsidR="00FC224A" w:rsidRPr="007C0C13">
        <w:rPr>
          <w:rFonts w:ascii="Tahoma" w:hAnsi="Tahoma" w:cs="Tahoma"/>
          <w:color w:val="000000"/>
          <w:sz w:val="18"/>
          <w:szCs w:val="18"/>
          <w:lang w:val="pt-PT"/>
        </w:rPr>
        <w:t xml:space="preserve"> de exclusiva responsabilidade do contratado, todas as despesas necessárias à participação no credenciamento.</w:t>
      </w:r>
    </w:p>
    <w:p w:rsidR="00C24F38" w:rsidRPr="007C0C13" w:rsidRDefault="002E222A" w:rsidP="007C0C13">
      <w:pPr>
        <w:pStyle w:val="PargrafodaLista"/>
        <w:numPr>
          <w:ilvl w:val="1"/>
          <w:numId w:val="46"/>
        </w:numPr>
        <w:tabs>
          <w:tab w:val="left" w:pos="567"/>
        </w:tabs>
        <w:spacing w:after="120" w:line="360" w:lineRule="auto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bCs/>
          <w:sz w:val="18"/>
          <w:szCs w:val="18"/>
        </w:rPr>
        <w:t xml:space="preserve">Os </w:t>
      </w:r>
      <w:r w:rsidRPr="007C0C13">
        <w:rPr>
          <w:rFonts w:ascii="Tahoma" w:hAnsi="Tahoma" w:cs="Tahoma"/>
          <w:sz w:val="18"/>
          <w:szCs w:val="18"/>
        </w:rPr>
        <w:t xml:space="preserve">casos omissos e as dúvidas surgidas serão resolvidos </w:t>
      </w:r>
      <w:r w:rsidRPr="007C0C13">
        <w:rPr>
          <w:rFonts w:ascii="Tahoma" w:hAnsi="Tahoma" w:cs="Tahoma"/>
          <w:bCs/>
          <w:sz w:val="18"/>
          <w:szCs w:val="18"/>
        </w:rPr>
        <w:t xml:space="preserve">pela </w:t>
      </w:r>
      <w:r w:rsidR="00DD1E44" w:rsidRPr="007C0C13">
        <w:rPr>
          <w:rFonts w:ascii="Tahoma" w:hAnsi="Tahoma" w:cs="Tahoma"/>
          <w:b/>
          <w:sz w:val="18"/>
          <w:szCs w:val="18"/>
        </w:rPr>
        <w:t>Finep</w:t>
      </w:r>
      <w:r w:rsidRPr="007C0C13">
        <w:rPr>
          <w:rFonts w:ascii="Tahoma" w:hAnsi="Tahoma" w:cs="Tahoma"/>
          <w:b/>
          <w:sz w:val="18"/>
          <w:szCs w:val="18"/>
        </w:rPr>
        <w:t>.</w:t>
      </w:r>
    </w:p>
    <w:p w:rsidR="002E222A" w:rsidRPr="007C0C13" w:rsidRDefault="002E222A" w:rsidP="007C0C13">
      <w:pPr>
        <w:pStyle w:val="PargrafodaLista"/>
        <w:numPr>
          <w:ilvl w:val="1"/>
          <w:numId w:val="46"/>
        </w:numPr>
        <w:tabs>
          <w:tab w:val="left" w:pos="567"/>
        </w:tabs>
        <w:spacing w:after="120" w:line="360" w:lineRule="auto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bCs/>
          <w:sz w:val="18"/>
          <w:szCs w:val="18"/>
          <w:lang w:val="pt-PT"/>
        </w:rPr>
        <w:t xml:space="preserve">Fica eleito o Foro da Cidade do Rio de Janeiro, para dirimir qualquer controvérsia oriunda da presente licitação que não puder ser resolvida de comum acordo entre as partes, podendo a </w:t>
      </w:r>
      <w:r w:rsidR="00DD1E44" w:rsidRPr="007C0C13">
        <w:rPr>
          <w:rFonts w:ascii="Tahoma" w:hAnsi="Tahoma" w:cs="Tahoma"/>
          <w:b/>
          <w:sz w:val="18"/>
          <w:szCs w:val="18"/>
          <w:lang w:val="pt-PT"/>
        </w:rPr>
        <w:t>Finep</w:t>
      </w:r>
      <w:r w:rsidRPr="007C0C13">
        <w:rPr>
          <w:rFonts w:ascii="Tahoma" w:hAnsi="Tahoma" w:cs="Tahoma"/>
          <w:bCs/>
          <w:sz w:val="18"/>
          <w:szCs w:val="18"/>
          <w:lang w:val="pt-PT"/>
        </w:rPr>
        <w:t xml:space="preserve"> optar pelo foro de sua sede. </w:t>
      </w:r>
    </w:p>
    <w:p w:rsidR="002E222A" w:rsidRPr="007C0C13" w:rsidRDefault="002E222A" w:rsidP="007C0C13">
      <w:pPr>
        <w:spacing w:after="120" w:line="360" w:lineRule="auto"/>
        <w:jc w:val="both"/>
        <w:rPr>
          <w:rFonts w:ascii="Tahoma" w:hAnsi="Tahoma" w:cs="Tahoma"/>
          <w:bCs/>
          <w:sz w:val="18"/>
          <w:szCs w:val="18"/>
          <w:lang w:val="pt-PT"/>
        </w:rPr>
      </w:pPr>
    </w:p>
    <w:p w:rsidR="002E222A" w:rsidRPr="007C0C13" w:rsidRDefault="002E222A" w:rsidP="007C0C13">
      <w:pPr>
        <w:spacing w:after="120" w:line="360" w:lineRule="auto"/>
        <w:jc w:val="center"/>
        <w:rPr>
          <w:rFonts w:ascii="Tahoma" w:hAnsi="Tahoma" w:cs="Tahoma"/>
          <w:sz w:val="18"/>
          <w:szCs w:val="18"/>
          <w:lang w:val="pt-PT"/>
        </w:rPr>
      </w:pPr>
    </w:p>
    <w:p w:rsidR="002E222A" w:rsidRPr="007C0C13" w:rsidRDefault="002E222A" w:rsidP="00C321A0">
      <w:pPr>
        <w:spacing w:after="120" w:line="360" w:lineRule="auto"/>
        <w:jc w:val="center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Rio de Janeiro,</w:t>
      </w:r>
      <w:r w:rsidR="009F4A5E" w:rsidRPr="007C0C13">
        <w:rPr>
          <w:rFonts w:ascii="Tahoma" w:hAnsi="Tahoma" w:cs="Tahoma"/>
          <w:sz w:val="18"/>
          <w:szCs w:val="18"/>
        </w:rPr>
        <w:t xml:space="preserve"> </w:t>
      </w:r>
      <w:r w:rsidR="00C321A0">
        <w:rPr>
          <w:rFonts w:ascii="Tahoma" w:hAnsi="Tahoma" w:cs="Tahoma"/>
          <w:sz w:val="18"/>
          <w:szCs w:val="18"/>
        </w:rPr>
        <w:t>09/01/2020</w:t>
      </w:r>
    </w:p>
    <w:p w:rsidR="002E222A" w:rsidRPr="007C0C13" w:rsidRDefault="002E222A" w:rsidP="00C321A0">
      <w:pPr>
        <w:spacing w:after="120" w:line="360" w:lineRule="auto"/>
        <w:jc w:val="center"/>
        <w:rPr>
          <w:rFonts w:ascii="Tahoma" w:hAnsi="Tahoma" w:cs="Tahoma"/>
          <w:sz w:val="18"/>
          <w:szCs w:val="18"/>
        </w:rPr>
      </w:pPr>
    </w:p>
    <w:p w:rsidR="002E222A" w:rsidRPr="007C0C13" w:rsidRDefault="002E222A" w:rsidP="00C321A0">
      <w:pPr>
        <w:spacing w:after="120" w:line="360" w:lineRule="auto"/>
        <w:jc w:val="center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______________________________</w:t>
      </w:r>
    </w:p>
    <w:p w:rsidR="00324701" w:rsidRPr="00C321A0" w:rsidRDefault="00C321A0" w:rsidP="00C321A0">
      <w:pPr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André</w:t>
      </w:r>
      <w:r w:rsidR="003A646A" w:rsidRPr="00C321A0">
        <w:rPr>
          <w:rFonts w:ascii="Tahoma" w:hAnsi="Tahoma" w:cs="Tahoma"/>
          <w:sz w:val="18"/>
          <w:szCs w:val="18"/>
        </w:rPr>
        <w:t xml:space="preserve"> Luz de Godoy</w:t>
      </w:r>
    </w:p>
    <w:p w:rsidR="00246782" w:rsidRPr="00C321A0" w:rsidRDefault="002A7BE0" w:rsidP="00C321A0">
      <w:pPr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Tahoma" w:hAnsi="Tahoma" w:cs="Tahoma"/>
          <w:sz w:val="18"/>
          <w:szCs w:val="18"/>
        </w:rPr>
      </w:pPr>
      <w:r w:rsidRPr="00C321A0">
        <w:rPr>
          <w:rFonts w:ascii="Tahoma" w:hAnsi="Tahoma" w:cs="Tahoma"/>
          <w:sz w:val="18"/>
          <w:szCs w:val="18"/>
        </w:rPr>
        <w:t xml:space="preserve">Diretor </w:t>
      </w:r>
      <w:r w:rsidR="003A646A" w:rsidRPr="00C321A0">
        <w:rPr>
          <w:rFonts w:ascii="Tahoma" w:hAnsi="Tahoma" w:cs="Tahoma"/>
          <w:sz w:val="18"/>
          <w:szCs w:val="18"/>
        </w:rPr>
        <w:t>Administrativo</w:t>
      </w:r>
    </w:p>
    <w:p w:rsidR="00246782" w:rsidRPr="007C0C13" w:rsidRDefault="00246782" w:rsidP="007C0C13">
      <w:pPr>
        <w:spacing w:after="120" w:line="360" w:lineRule="auto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br w:type="page"/>
      </w:r>
    </w:p>
    <w:p w:rsidR="00F04588" w:rsidRPr="007C0C13" w:rsidRDefault="00246782" w:rsidP="00FD46C2">
      <w:pPr>
        <w:widowControl w:val="0"/>
        <w:autoSpaceDE w:val="0"/>
        <w:autoSpaceDN w:val="0"/>
        <w:adjustRightInd w:val="0"/>
        <w:spacing w:line="312" w:lineRule="auto"/>
        <w:ind w:right="357"/>
        <w:jc w:val="center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ANEXO I</w:t>
      </w:r>
    </w:p>
    <w:p w:rsidR="00246782" w:rsidRPr="007C0C13" w:rsidRDefault="00246782" w:rsidP="00FD46C2">
      <w:pPr>
        <w:widowControl w:val="0"/>
        <w:autoSpaceDE w:val="0"/>
        <w:autoSpaceDN w:val="0"/>
        <w:adjustRightInd w:val="0"/>
        <w:spacing w:line="312" w:lineRule="auto"/>
        <w:ind w:right="357"/>
        <w:jc w:val="center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PROJETO BÁSICO</w:t>
      </w:r>
    </w:p>
    <w:p w:rsidR="00246782" w:rsidRPr="007C0C13" w:rsidRDefault="00775FBB" w:rsidP="00FD46C2">
      <w:pPr>
        <w:widowControl w:val="0"/>
        <w:autoSpaceDE w:val="0"/>
        <w:autoSpaceDN w:val="0"/>
        <w:adjustRightInd w:val="0"/>
        <w:spacing w:line="312" w:lineRule="auto"/>
        <w:ind w:right="357"/>
        <w:jc w:val="center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CREDENCIAMENTO 0</w:t>
      </w:r>
      <w:r w:rsidR="003A646A" w:rsidRPr="007C0C13">
        <w:rPr>
          <w:rFonts w:ascii="Tahoma" w:hAnsi="Tahoma" w:cs="Tahoma"/>
          <w:b/>
          <w:sz w:val="18"/>
          <w:szCs w:val="18"/>
        </w:rPr>
        <w:t>2</w:t>
      </w:r>
      <w:r w:rsidRPr="007C0C13">
        <w:rPr>
          <w:rFonts w:ascii="Tahoma" w:hAnsi="Tahoma" w:cs="Tahoma"/>
          <w:b/>
          <w:sz w:val="18"/>
          <w:szCs w:val="18"/>
        </w:rPr>
        <w:t>/201</w:t>
      </w:r>
      <w:r w:rsidR="003A646A" w:rsidRPr="007C0C13">
        <w:rPr>
          <w:rFonts w:ascii="Tahoma" w:hAnsi="Tahoma" w:cs="Tahoma"/>
          <w:b/>
          <w:sz w:val="18"/>
          <w:szCs w:val="18"/>
        </w:rPr>
        <w:t>9</w:t>
      </w:r>
    </w:p>
    <w:p w:rsidR="003F1493" w:rsidRPr="007C0C13" w:rsidRDefault="003F1493" w:rsidP="007C0C13">
      <w:pPr>
        <w:widowControl w:val="0"/>
        <w:autoSpaceDE w:val="0"/>
        <w:autoSpaceDN w:val="0"/>
        <w:adjustRightInd w:val="0"/>
        <w:spacing w:after="120" w:line="360" w:lineRule="auto"/>
        <w:ind w:right="358"/>
        <w:jc w:val="center"/>
        <w:rPr>
          <w:rFonts w:ascii="Tahoma" w:hAnsi="Tahoma" w:cs="Tahoma"/>
          <w:b/>
          <w:sz w:val="18"/>
          <w:szCs w:val="18"/>
        </w:rPr>
      </w:pPr>
    </w:p>
    <w:p w:rsidR="005D1FA7" w:rsidRPr="00A827D9" w:rsidRDefault="005D1FA7" w:rsidP="007C0C13">
      <w:pPr>
        <w:widowControl w:val="0"/>
        <w:autoSpaceDE w:val="0"/>
        <w:adjustRightInd w:val="0"/>
        <w:spacing w:after="120" w:line="360" w:lineRule="auto"/>
        <w:ind w:right="358"/>
        <w:jc w:val="both"/>
        <w:rPr>
          <w:rFonts w:ascii="Tahoma" w:hAnsi="Tahoma" w:cs="Tahoma"/>
          <w:b/>
          <w:sz w:val="18"/>
          <w:szCs w:val="18"/>
        </w:rPr>
      </w:pPr>
      <w:r w:rsidRPr="00A827D9">
        <w:rPr>
          <w:rFonts w:ascii="Tahoma" w:hAnsi="Tahoma" w:cs="Tahoma"/>
          <w:b/>
          <w:sz w:val="18"/>
          <w:szCs w:val="18"/>
        </w:rPr>
        <w:t>1 – OBJETO</w:t>
      </w:r>
    </w:p>
    <w:p w:rsidR="00A827D9" w:rsidRPr="00A827D9" w:rsidRDefault="00A827D9" w:rsidP="00A827D9">
      <w:pPr>
        <w:widowControl w:val="0"/>
        <w:tabs>
          <w:tab w:val="left" w:pos="9498"/>
        </w:tabs>
        <w:suppressAutoHyphens/>
        <w:autoSpaceDE w:val="0"/>
        <w:autoSpaceDN w:val="0"/>
        <w:adjustRightInd w:val="0"/>
        <w:ind w:right="-1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1.1 – Credenciamento de pessoas físicas interessadas na prestação de serviços de leiloeiro para prestação de serviços de alienação de bens móveis e/ou imóveis de propriedade da Finep.</w:t>
      </w:r>
    </w:p>
    <w:p w:rsidR="00A827D9" w:rsidRPr="00A827D9" w:rsidRDefault="00A827D9" w:rsidP="00A827D9">
      <w:pPr>
        <w:widowControl w:val="0"/>
        <w:tabs>
          <w:tab w:val="left" w:pos="9498"/>
        </w:tabs>
        <w:suppressAutoHyphens/>
        <w:autoSpaceDE w:val="0"/>
        <w:autoSpaceDN w:val="0"/>
        <w:adjustRightInd w:val="0"/>
        <w:ind w:right="-1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widowControl w:val="0"/>
        <w:tabs>
          <w:tab w:val="left" w:pos="9498"/>
        </w:tabs>
        <w:suppressAutoHyphens/>
        <w:autoSpaceDE w:val="0"/>
        <w:autoSpaceDN w:val="0"/>
        <w:adjustRightInd w:val="0"/>
        <w:ind w:right="-1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1.2 – O credenciamento será feito em separado para bens móveis e para bens imóveis, podendo o interessado se inscrever em ambos.</w:t>
      </w:r>
    </w:p>
    <w:p w:rsidR="00A827D9" w:rsidRPr="00A827D9" w:rsidRDefault="00A827D9" w:rsidP="00A827D9">
      <w:pPr>
        <w:widowControl w:val="0"/>
        <w:tabs>
          <w:tab w:val="left" w:pos="9498"/>
        </w:tabs>
        <w:suppressAutoHyphens/>
        <w:autoSpaceDE w:val="0"/>
        <w:autoSpaceDN w:val="0"/>
        <w:adjustRightInd w:val="0"/>
        <w:ind w:right="-1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widowControl w:val="0"/>
        <w:tabs>
          <w:tab w:val="left" w:pos="9498"/>
        </w:tabs>
        <w:suppressAutoHyphens/>
        <w:autoSpaceDE w:val="0"/>
        <w:autoSpaceDN w:val="0"/>
        <w:adjustRightInd w:val="0"/>
        <w:ind w:right="-1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1.3 – O prazo do credenciamento terá validade de 36 (trinta e seis) meses a contar da publicação da relação de leiloeiros habilitados no site da Finep.</w:t>
      </w:r>
    </w:p>
    <w:p w:rsidR="00A827D9" w:rsidRPr="00A827D9" w:rsidRDefault="00A827D9" w:rsidP="007C0C13">
      <w:pPr>
        <w:widowControl w:val="0"/>
        <w:autoSpaceDE w:val="0"/>
        <w:adjustRightInd w:val="0"/>
        <w:spacing w:after="120" w:line="360" w:lineRule="auto"/>
        <w:ind w:right="358"/>
        <w:jc w:val="both"/>
        <w:rPr>
          <w:rFonts w:ascii="Tahoma" w:hAnsi="Tahoma" w:cs="Tahoma"/>
          <w:b/>
          <w:sz w:val="18"/>
          <w:szCs w:val="18"/>
        </w:rPr>
      </w:pPr>
    </w:p>
    <w:p w:rsidR="005D1FA7" w:rsidRPr="00A827D9" w:rsidRDefault="005D1FA7" w:rsidP="007C0C13">
      <w:pPr>
        <w:widowControl w:val="0"/>
        <w:autoSpaceDE w:val="0"/>
        <w:adjustRightInd w:val="0"/>
        <w:spacing w:after="120" w:line="360" w:lineRule="auto"/>
        <w:ind w:right="358"/>
        <w:jc w:val="both"/>
        <w:rPr>
          <w:rFonts w:ascii="Tahoma" w:hAnsi="Tahoma" w:cs="Tahoma"/>
          <w:b/>
          <w:sz w:val="18"/>
          <w:szCs w:val="18"/>
        </w:rPr>
      </w:pPr>
      <w:r w:rsidRPr="00A827D9">
        <w:rPr>
          <w:rFonts w:ascii="Tahoma" w:hAnsi="Tahoma" w:cs="Tahoma"/>
          <w:b/>
          <w:sz w:val="18"/>
          <w:szCs w:val="18"/>
        </w:rPr>
        <w:t>2 – EXECUÇÃO DOS SERVIÇOS</w:t>
      </w:r>
    </w:p>
    <w:p w:rsidR="00A827D9" w:rsidRPr="00A827D9" w:rsidRDefault="00A827D9" w:rsidP="00A827D9">
      <w:pPr>
        <w:widowControl w:val="0"/>
        <w:suppressAutoHyphens/>
        <w:autoSpaceDE w:val="0"/>
        <w:autoSpaceDN w:val="0"/>
        <w:adjustRightInd w:val="0"/>
        <w:ind w:right="-1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2.1 - O leiloeiro deverá efetuar, pelo menos, 2 (dois) leilões públicos, respeitados os prazos constantes no art. 27 e parágrafos da Lei 9.514/97, no caso de não ocorrer a venda no primeiro leilão.</w:t>
      </w:r>
    </w:p>
    <w:p w:rsidR="00A827D9" w:rsidRPr="00A827D9" w:rsidRDefault="00A827D9" w:rsidP="00A827D9">
      <w:pPr>
        <w:widowControl w:val="0"/>
        <w:suppressAutoHyphens/>
        <w:autoSpaceDE w:val="0"/>
        <w:autoSpaceDN w:val="0"/>
        <w:adjustRightInd w:val="0"/>
        <w:ind w:right="-1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widowControl w:val="0"/>
        <w:suppressAutoHyphens/>
        <w:autoSpaceDE w:val="0"/>
        <w:autoSpaceDN w:val="0"/>
        <w:adjustRightInd w:val="0"/>
        <w:ind w:left="567" w:right="-1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2.1.1 – O 1º leilão deve acontecer, impreterivelmente, até 15 (quinze) dias contados da solicitação da Finep.</w:t>
      </w:r>
    </w:p>
    <w:p w:rsidR="00A827D9" w:rsidRPr="00A827D9" w:rsidRDefault="00A827D9" w:rsidP="00A827D9">
      <w:pPr>
        <w:widowControl w:val="0"/>
        <w:suppressAutoHyphens/>
        <w:autoSpaceDE w:val="0"/>
        <w:autoSpaceDN w:val="0"/>
        <w:adjustRightInd w:val="0"/>
        <w:ind w:right="-1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widowControl w:val="0"/>
        <w:suppressAutoHyphens/>
        <w:autoSpaceDE w:val="0"/>
        <w:autoSpaceDN w:val="0"/>
        <w:adjustRightInd w:val="0"/>
        <w:ind w:left="567" w:right="-1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2.1.2 – O 2º leilão deverá acontecer em até 15 (quinze) dias a contar da data da realização do primeiro leilão, impreterivelmente.</w:t>
      </w:r>
    </w:p>
    <w:p w:rsidR="00A827D9" w:rsidRPr="00A827D9" w:rsidRDefault="00A827D9" w:rsidP="00A827D9">
      <w:pPr>
        <w:widowControl w:val="0"/>
        <w:suppressAutoHyphens/>
        <w:autoSpaceDE w:val="0"/>
        <w:autoSpaceDN w:val="0"/>
        <w:adjustRightInd w:val="0"/>
        <w:ind w:right="358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widowControl w:val="0"/>
        <w:suppressAutoHyphens/>
        <w:autoSpaceDE w:val="0"/>
        <w:autoSpaceDN w:val="0"/>
        <w:adjustRightInd w:val="0"/>
        <w:ind w:right="358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2.2 – A realização dos leilões deverá ocorrer mediante solicitação da Finep.</w:t>
      </w:r>
    </w:p>
    <w:p w:rsidR="00A827D9" w:rsidRPr="00A827D9" w:rsidRDefault="00A827D9" w:rsidP="00A827D9">
      <w:pPr>
        <w:widowControl w:val="0"/>
        <w:suppressAutoHyphens/>
        <w:autoSpaceDE w:val="0"/>
        <w:autoSpaceDN w:val="0"/>
        <w:adjustRightInd w:val="0"/>
        <w:ind w:right="358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widowControl w:val="0"/>
        <w:suppressAutoHyphens/>
        <w:autoSpaceDE w:val="0"/>
        <w:autoSpaceDN w:val="0"/>
        <w:adjustRightInd w:val="0"/>
        <w:ind w:right="358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2.3 – O processo de leilão após a autorização de início dada pela Finep deverá ser finalizado em até 90 dias.</w:t>
      </w:r>
    </w:p>
    <w:p w:rsidR="005D4C9B" w:rsidRPr="00A827D9" w:rsidRDefault="005D4C9B" w:rsidP="005D4C9B">
      <w:pPr>
        <w:widowControl w:val="0"/>
        <w:suppressAutoHyphens/>
        <w:autoSpaceDE w:val="0"/>
        <w:autoSpaceDN w:val="0"/>
        <w:adjustRightInd w:val="0"/>
        <w:ind w:right="358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5D1FA7" w:rsidRPr="00A827D9" w:rsidRDefault="005D1FA7" w:rsidP="007C0C13">
      <w:pPr>
        <w:spacing w:after="120" w:line="360" w:lineRule="auto"/>
        <w:rPr>
          <w:rFonts w:ascii="Tahoma" w:hAnsi="Tahoma" w:cs="Tahoma"/>
          <w:b/>
          <w:sz w:val="18"/>
          <w:szCs w:val="18"/>
        </w:rPr>
      </w:pPr>
      <w:r w:rsidRPr="00A827D9">
        <w:rPr>
          <w:rFonts w:ascii="Tahoma" w:hAnsi="Tahoma" w:cs="Tahoma"/>
          <w:b/>
          <w:sz w:val="18"/>
          <w:szCs w:val="18"/>
        </w:rPr>
        <w:t>3 – REMUNERAÇÃO DO CONTRATADO</w:t>
      </w: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3.1 – A título de remuneração o contratado receberá 5 (cinco) % do valor de arrematação de cada imóvel arrematado ou lote de bens móveis, a ser pago pelo arrematante, no ato do pregão, sendo esta a única remuneração recebida para execução do contrato, não cabendo qualquer exigência de pagamento ou ressarcimento junto à Finep ou a terceiros pelos serviços solicitados nesse instrumento.</w:t>
      </w: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3.1.1 – O contratado renunciará à comissão prevista no art. 24 do Decreto nº 21.981/32.</w:t>
      </w:r>
    </w:p>
    <w:p w:rsidR="00A827D9" w:rsidRPr="00A827D9" w:rsidRDefault="00A827D9" w:rsidP="00A9335D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b/>
          <w:sz w:val="18"/>
          <w:szCs w:val="18"/>
          <w:lang w:eastAsia="en-US"/>
        </w:rPr>
      </w:pPr>
    </w:p>
    <w:p w:rsidR="00A9335D" w:rsidRPr="00A827D9" w:rsidRDefault="00A9335D" w:rsidP="00A9335D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b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b/>
          <w:sz w:val="18"/>
          <w:szCs w:val="18"/>
          <w:lang w:eastAsia="en-US"/>
        </w:rPr>
        <w:t>4 – DAS OBRIGAÇÕES DA CONTRATADA</w:t>
      </w:r>
    </w:p>
    <w:p w:rsidR="00A9335D" w:rsidRPr="00A827D9" w:rsidRDefault="00A9335D" w:rsidP="00A9335D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b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4.1 – O contratado, se obriga em até 5 (cinco) dias úteis contados da realização do leilão, a enviar dossiê de arrematação do imóvel ou de leilão deserto à Finep, contendo a seguinte documentação:</w:t>
      </w: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ind w:left="1418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a) Autos do leilão, após a realização do certame;</w:t>
      </w:r>
    </w:p>
    <w:p w:rsidR="00A827D9" w:rsidRPr="00A827D9" w:rsidRDefault="00A827D9" w:rsidP="00A827D9">
      <w:pPr>
        <w:suppressAutoHyphens/>
        <w:autoSpaceDN w:val="0"/>
        <w:ind w:left="1418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b) Termo de arrematação e Carta de arrematação, se for o caso;</w:t>
      </w:r>
    </w:p>
    <w:p w:rsidR="00A827D9" w:rsidRPr="00A827D9" w:rsidRDefault="00A827D9" w:rsidP="00A827D9">
      <w:pPr>
        <w:suppressAutoHyphens/>
        <w:autoSpaceDN w:val="0"/>
        <w:ind w:left="1418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c) Recibo da Comissão paga pelo arrematante, se for o caso;</w:t>
      </w:r>
    </w:p>
    <w:p w:rsidR="00A827D9" w:rsidRPr="00A827D9" w:rsidRDefault="00A827D9" w:rsidP="00A827D9">
      <w:pPr>
        <w:suppressAutoHyphens/>
        <w:autoSpaceDN w:val="0"/>
        <w:ind w:left="1418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d) Termo de declaração de leilão deserto.</w:t>
      </w:r>
    </w:p>
    <w:p w:rsidR="00A827D9" w:rsidRPr="00A827D9" w:rsidRDefault="00A827D9" w:rsidP="00A827D9">
      <w:pPr>
        <w:suppressAutoHyphens/>
        <w:autoSpaceDN w:val="0"/>
        <w:ind w:left="1418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e) Via do recibo da comissão paga pelo arrematante vencedor</w:t>
      </w: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4.2 – Organizar leilão que será, sob sua responsabilidade e ônus, em local próprio destinado a esse fim, que poderá ocorrer na sede do leiloeiro.</w:t>
      </w: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ab/>
        <w:t>4.2.1 – O leilão poderá ser exclusivamente presencial, exclusivamente online ou presencial e online.</w:t>
      </w: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4.3 – Ser responsável por todas as despesas necessárias e/ou decorrentes da organização do leilão, tais como, locação de espaços para a realização do certame, deslocamento, café, água, internet, e-mail e catálogos.</w:t>
      </w: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ab/>
        <w:t>4.3.1 - Atender aos interessados, mantendo, se necessário, plantões no final de semana, devendo conduzir o leilão e responsabilizar-se por todos os atos administrativos de sua competência até o encerramento com a devida prestação de contas</w:t>
      </w: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4.4 – Fornecer, às suas expensas e sob responsabilidade exclusiva, toda a mão de obra auxiliar, recursos humanos e infraestrutura para o bom desempenho das suas atividades, sejam estas presencial ou online: catalogar, emitir atas e recibos, inclusive sinal de arrematação de imóvel e receber os pagamentos, etc.</w:t>
      </w: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4.5 –Responsabilizar-se por todos os atos administrativos de sua competência até o encerramento do leilão público, com devida prestação de contas à Finep.</w:t>
      </w: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4.6 – Fornecer aos arrematantes vencedores os Termos de arrematação e os recibos dos valores pagos, logo após o pagamento.</w:t>
      </w: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4.7 - Não emitir a autorização para a retirada dos bens arrematados e pagos, sem prévia anuência da Finep</w:t>
      </w: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4.8 –Corrigir, por sua conta, e no prazo pela Finep, os serviços que apresentem incorreção e imperfeição.</w:t>
      </w: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4.9 - Dar igual tratamento a todos os bens disponibilizados para nos Leilões, tanto na divulgação (propaganda) como, principalmente, na tarefa de identificar possíveis interessados, independentemente do valor ou liquidez dos bens;</w:t>
      </w: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4.10 - Caso o leilão seja adiado pela Finep, quando o leiloeiro não estiver cumprindo adequadamente os prazos e demais obrigações acordadas, a Finep estipulará nova data para a realização do evento, ficando a cargo do contratado as despesas relativas a esse adiamento.</w:t>
      </w: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hd w:val="clear" w:color="auto" w:fill="FDFDFD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4.11 - Não utilizar o nome da Finep em quaisquer atividades de divulgação profissional, como por exemplo, em cartões de visita, anúncios diversos, impressos, com exceção da divulgação do evento específico;</w:t>
      </w:r>
    </w:p>
    <w:p w:rsidR="00A827D9" w:rsidRPr="00A827D9" w:rsidRDefault="00A827D9" w:rsidP="00A827D9">
      <w:pPr>
        <w:shd w:val="clear" w:color="auto" w:fill="FDFDFD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4.12 - Guardar sigilo das informações que lhe serão repassadas para a realização do leilão e responsabilizar-se perante a Finep pela indenização de eventuais danos decorrentes da quebra de sigilo dessas informações ou pelo seu uso indevido;</w:t>
      </w:r>
    </w:p>
    <w:p w:rsidR="00A827D9" w:rsidRPr="00A827D9" w:rsidRDefault="00A827D9" w:rsidP="00A827D9">
      <w:pPr>
        <w:suppressAutoHyphens/>
        <w:autoSpaceDN w:val="0"/>
        <w:ind w:firstLine="72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4.12.1 - “Assinar Termo de Sigilo e Responsabilidade que será fornecido pela FINEP, a ser subscrita quando da assinatura do contrato”;</w:t>
      </w:r>
    </w:p>
    <w:p w:rsidR="00A827D9" w:rsidRPr="00A827D9" w:rsidRDefault="00A827D9" w:rsidP="00A9335D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b/>
          <w:sz w:val="18"/>
          <w:szCs w:val="18"/>
          <w:lang w:eastAsia="en-US"/>
        </w:rPr>
      </w:pPr>
    </w:p>
    <w:p w:rsidR="00A9335D" w:rsidRPr="00A827D9" w:rsidRDefault="00A9335D" w:rsidP="00A9335D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b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b/>
          <w:sz w:val="18"/>
          <w:szCs w:val="18"/>
          <w:lang w:eastAsia="en-US"/>
        </w:rPr>
        <w:t>5 – DAS OBRIGAÇÕES DA FINEP</w:t>
      </w:r>
    </w:p>
    <w:p w:rsidR="00A9335D" w:rsidRPr="00A827D9" w:rsidRDefault="00A9335D" w:rsidP="00A9335D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b/>
          <w:sz w:val="18"/>
          <w:szCs w:val="18"/>
          <w:lang w:eastAsia="en-US"/>
        </w:rPr>
      </w:pPr>
    </w:p>
    <w:p w:rsidR="00A827D9" w:rsidRPr="00A827D9" w:rsidRDefault="00A827D9" w:rsidP="00A827D9">
      <w:pPr>
        <w:widowControl w:val="0"/>
        <w:suppressAutoHyphens/>
        <w:autoSpaceDE w:val="0"/>
        <w:autoSpaceDN w:val="0"/>
        <w:adjustRightInd w:val="0"/>
        <w:ind w:right="-1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5.1 – A Finep disponibilizará ao leiloeiro o Modelo de Edital acrescido dos Anexos do processo licitatório de tanto na alienação de bens móveis quanto imóveis, contendo, por exemplo, a relação dos bens a serem leiloados e o valor mínimo a ser aceito como lance nos leilões.</w:t>
      </w: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b/>
          <w:sz w:val="18"/>
          <w:szCs w:val="18"/>
          <w:lang w:eastAsia="en-US"/>
        </w:rPr>
      </w:pPr>
    </w:p>
    <w:p w:rsidR="00A827D9" w:rsidRPr="00A827D9" w:rsidRDefault="00A827D9" w:rsidP="00A827D9">
      <w:pPr>
        <w:widowControl w:val="0"/>
        <w:suppressAutoHyphens/>
        <w:autoSpaceDE w:val="0"/>
        <w:autoSpaceDN w:val="0"/>
        <w:adjustRightInd w:val="0"/>
        <w:ind w:right="358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5.2 – A Finep providenciará as publicações legais, conforme preconiza a Lei 13.313/2019 e seu regulamento de compras.</w:t>
      </w:r>
    </w:p>
    <w:p w:rsidR="00A827D9" w:rsidRPr="00A827D9" w:rsidRDefault="00A827D9" w:rsidP="00A827D9">
      <w:pPr>
        <w:widowControl w:val="0"/>
        <w:suppressAutoHyphens/>
        <w:autoSpaceDE w:val="0"/>
        <w:autoSpaceDN w:val="0"/>
        <w:adjustRightInd w:val="0"/>
        <w:ind w:right="358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widowControl w:val="0"/>
        <w:suppressAutoHyphens/>
        <w:autoSpaceDE w:val="0"/>
        <w:autoSpaceDN w:val="0"/>
        <w:adjustRightInd w:val="0"/>
        <w:ind w:right="358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5.3 – Publicações além das legais poderão ser realizadas, conforme anuência da Finep.</w:t>
      </w:r>
    </w:p>
    <w:p w:rsidR="00A827D9" w:rsidRPr="00A827D9" w:rsidRDefault="00A827D9" w:rsidP="00A827D9">
      <w:pPr>
        <w:widowControl w:val="0"/>
        <w:suppressAutoHyphens/>
        <w:autoSpaceDE w:val="0"/>
        <w:autoSpaceDN w:val="0"/>
        <w:adjustRightInd w:val="0"/>
        <w:ind w:right="358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widowControl w:val="0"/>
        <w:suppressAutoHyphens/>
        <w:autoSpaceDE w:val="0"/>
        <w:autoSpaceDN w:val="0"/>
        <w:adjustRightInd w:val="0"/>
        <w:ind w:right="358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5.4 – Autorizar a realização dos leilões públicos.</w:t>
      </w:r>
    </w:p>
    <w:p w:rsidR="005D1FA7" w:rsidRPr="00A827D9" w:rsidRDefault="005D1FA7" w:rsidP="007C0C13">
      <w:pPr>
        <w:spacing w:after="12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A827D9">
        <w:rPr>
          <w:rFonts w:ascii="Tahoma" w:hAnsi="Tahoma" w:cs="Tahoma"/>
          <w:b/>
          <w:sz w:val="18"/>
          <w:szCs w:val="18"/>
        </w:rPr>
        <w:t>6 – DOS BENS IMÓVEIS A SEREM LEILOADOS</w:t>
      </w: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6.1 - Atualmente, a FINEP tem intenção de alienar os seguintes imóveis:</w:t>
      </w: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tbl>
      <w:tblPr>
        <w:tblStyle w:val="Tabelacomgrade1"/>
        <w:tblW w:w="9578" w:type="dxa"/>
        <w:tblLayout w:type="fixed"/>
        <w:tblLook w:val="04A0" w:firstRow="1" w:lastRow="0" w:firstColumn="1" w:lastColumn="0" w:noHBand="0" w:noVBand="1"/>
      </w:tblPr>
      <w:tblGrid>
        <w:gridCol w:w="1271"/>
        <w:gridCol w:w="1389"/>
        <w:gridCol w:w="2410"/>
        <w:gridCol w:w="4508"/>
      </w:tblGrid>
      <w:tr w:rsidR="00A827D9" w:rsidRPr="00A827D9" w:rsidTr="00F47359">
        <w:tc>
          <w:tcPr>
            <w:tcW w:w="1271" w:type="dxa"/>
            <w:shd w:val="clear" w:color="auto" w:fill="00B050"/>
          </w:tcPr>
          <w:p w:rsidR="00A827D9" w:rsidRPr="00A827D9" w:rsidRDefault="00A827D9" w:rsidP="00A827D9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b/>
                <w:sz w:val="18"/>
                <w:szCs w:val="18"/>
              </w:rPr>
            </w:pPr>
            <w:r w:rsidRPr="00A827D9">
              <w:rPr>
                <w:rFonts w:ascii="Tahoma" w:hAnsi="Tahoma" w:cs="Tahoma"/>
                <w:b/>
                <w:sz w:val="18"/>
                <w:szCs w:val="18"/>
              </w:rPr>
              <w:t>Município/UF</w:t>
            </w:r>
          </w:p>
        </w:tc>
        <w:tc>
          <w:tcPr>
            <w:tcW w:w="1389" w:type="dxa"/>
            <w:shd w:val="clear" w:color="auto" w:fill="00B050"/>
          </w:tcPr>
          <w:p w:rsidR="00A827D9" w:rsidRPr="00A827D9" w:rsidRDefault="00A827D9" w:rsidP="00A827D9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b/>
                <w:sz w:val="18"/>
                <w:szCs w:val="18"/>
              </w:rPr>
            </w:pPr>
            <w:r w:rsidRPr="00A827D9">
              <w:rPr>
                <w:rFonts w:ascii="Tahoma" w:hAnsi="Tahoma" w:cs="Tahoma"/>
                <w:b/>
                <w:sz w:val="18"/>
                <w:szCs w:val="18"/>
              </w:rPr>
              <w:t>Região</w:t>
            </w:r>
          </w:p>
        </w:tc>
        <w:tc>
          <w:tcPr>
            <w:tcW w:w="2410" w:type="dxa"/>
            <w:shd w:val="clear" w:color="auto" w:fill="00B050"/>
          </w:tcPr>
          <w:p w:rsidR="00A827D9" w:rsidRPr="00A827D9" w:rsidRDefault="00A827D9" w:rsidP="00A827D9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b/>
                <w:sz w:val="18"/>
                <w:szCs w:val="18"/>
              </w:rPr>
            </w:pPr>
            <w:r w:rsidRPr="00A827D9">
              <w:rPr>
                <w:rFonts w:ascii="Tahoma" w:hAnsi="Tahoma" w:cs="Tahoma"/>
                <w:b/>
                <w:sz w:val="18"/>
                <w:szCs w:val="18"/>
              </w:rPr>
              <w:t>Matrícula/Área/VU</w:t>
            </w:r>
          </w:p>
        </w:tc>
        <w:tc>
          <w:tcPr>
            <w:tcW w:w="4508" w:type="dxa"/>
            <w:shd w:val="clear" w:color="auto" w:fill="00B050"/>
          </w:tcPr>
          <w:p w:rsidR="00A827D9" w:rsidRPr="00A827D9" w:rsidRDefault="00A827D9" w:rsidP="00A827D9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b/>
                <w:sz w:val="18"/>
                <w:szCs w:val="18"/>
              </w:rPr>
            </w:pPr>
            <w:r w:rsidRPr="00A827D9">
              <w:rPr>
                <w:rFonts w:ascii="Tahoma" w:hAnsi="Tahoma" w:cs="Tahoma"/>
                <w:b/>
                <w:sz w:val="18"/>
                <w:szCs w:val="18"/>
              </w:rPr>
              <w:t>Endereço</w:t>
            </w:r>
          </w:p>
        </w:tc>
      </w:tr>
      <w:tr w:rsidR="00A827D9" w:rsidRPr="00A827D9" w:rsidTr="00F47359">
        <w:tc>
          <w:tcPr>
            <w:tcW w:w="1271" w:type="dxa"/>
            <w:tcBorders>
              <w:bottom w:val="single" w:sz="4" w:space="0" w:color="auto"/>
            </w:tcBorders>
          </w:tcPr>
          <w:p w:rsidR="00A827D9" w:rsidRPr="00A827D9" w:rsidRDefault="00A827D9" w:rsidP="00A827D9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A827D9">
              <w:rPr>
                <w:rFonts w:ascii="Tahoma" w:hAnsi="Tahoma" w:cs="Tahoma"/>
                <w:sz w:val="18"/>
                <w:szCs w:val="18"/>
              </w:rPr>
              <w:t>São Paulo - SP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A827D9" w:rsidRPr="00A827D9" w:rsidRDefault="00A827D9" w:rsidP="00A827D9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A827D9">
              <w:rPr>
                <w:rFonts w:ascii="Tahoma" w:hAnsi="Tahoma" w:cs="Tahoma"/>
                <w:sz w:val="18"/>
                <w:szCs w:val="18"/>
              </w:rPr>
              <w:t>Paraisópolis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827D9" w:rsidRPr="00A827D9" w:rsidRDefault="00A827D9" w:rsidP="00A827D9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A827D9">
              <w:rPr>
                <w:rFonts w:ascii="Tahoma" w:hAnsi="Tahoma" w:cs="Tahoma"/>
                <w:sz w:val="18"/>
                <w:szCs w:val="18"/>
              </w:rPr>
              <w:t>23868/2000m2/890,93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:rsidR="00A827D9" w:rsidRPr="00A827D9" w:rsidRDefault="00A827D9" w:rsidP="00A827D9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A827D9">
              <w:rPr>
                <w:rFonts w:ascii="Tahoma" w:hAnsi="Tahoma" w:cs="Tahoma"/>
                <w:sz w:val="18"/>
                <w:szCs w:val="18"/>
              </w:rPr>
              <w:t xml:space="preserve">Rua Silveira Sampaio, s/n, </w:t>
            </w:r>
            <w:proofErr w:type="spellStart"/>
            <w:r w:rsidRPr="00A827D9">
              <w:rPr>
                <w:rFonts w:ascii="Tahoma" w:hAnsi="Tahoma" w:cs="Tahoma"/>
                <w:sz w:val="18"/>
                <w:szCs w:val="18"/>
              </w:rPr>
              <w:t>Lt</w:t>
            </w:r>
            <w:proofErr w:type="spellEnd"/>
            <w:r w:rsidRPr="00A827D9">
              <w:rPr>
                <w:rFonts w:ascii="Tahoma" w:hAnsi="Tahoma" w:cs="Tahoma"/>
                <w:sz w:val="18"/>
                <w:szCs w:val="18"/>
              </w:rPr>
              <w:t xml:space="preserve"> 11, </w:t>
            </w:r>
            <w:proofErr w:type="spellStart"/>
            <w:r w:rsidRPr="00A827D9">
              <w:rPr>
                <w:rFonts w:ascii="Tahoma" w:hAnsi="Tahoma" w:cs="Tahoma"/>
                <w:sz w:val="18"/>
                <w:szCs w:val="18"/>
              </w:rPr>
              <w:t>Qd</w:t>
            </w:r>
            <w:proofErr w:type="spellEnd"/>
            <w:r w:rsidRPr="00A827D9">
              <w:rPr>
                <w:rFonts w:ascii="Tahoma" w:hAnsi="Tahoma" w:cs="Tahoma"/>
                <w:sz w:val="18"/>
                <w:szCs w:val="18"/>
              </w:rPr>
              <w:t xml:space="preserve"> 35</w:t>
            </w:r>
          </w:p>
        </w:tc>
      </w:tr>
      <w:tr w:rsidR="00A827D9" w:rsidRPr="00A827D9" w:rsidTr="00F47359">
        <w:tc>
          <w:tcPr>
            <w:tcW w:w="1271" w:type="dxa"/>
          </w:tcPr>
          <w:p w:rsidR="00A827D9" w:rsidRPr="00A827D9" w:rsidRDefault="00A827D9" w:rsidP="00A827D9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A827D9">
              <w:rPr>
                <w:rFonts w:ascii="Tahoma" w:hAnsi="Tahoma" w:cs="Tahoma"/>
                <w:sz w:val="18"/>
                <w:szCs w:val="18"/>
              </w:rPr>
              <w:t>São Paulo - SP</w:t>
            </w:r>
          </w:p>
        </w:tc>
        <w:tc>
          <w:tcPr>
            <w:tcW w:w="1389" w:type="dxa"/>
          </w:tcPr>
          <w:p w:rsidR="00A827D9" w:rsidRPr="00A827D9" w:rsidRDefault="00A827D9" w:rsidP="00A827D9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A827D9">
              <w:rPr>
                <w:rFonts w:ascii="Tahoma" w:hAnsi="Tahoma" w:cs="Tahoma"/>
                <w:sz w:val="18"/>
                <w:szCs w:val="18"/>
              </w:rPr>
              <w:t>Paraisópolis</w:t>
            </w:r>
          </w:p>
        </w:tc>
        <w:tc>
          <w:tcPr>
            <w:tcW w:w="2410" w:type="dxa"/>
          </w:tcPr>
          <w:p w:rsidR="00A827D9" w:rsidRPr="00A827D9" w:rsidRDefault="00A827D9" w:rsidP="00A827D9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A827D9">
              <w:rPr>
                <w:rFonts w:ascii="Tahoma" w:hAnsi="Tahoma" w:cs="Tahoma"/>
                <w:sz w:val="18"/>
                <w:szCs w:val="18"/>
              </w:rPr>
              <w:t>14425/2000m2/713,36</w:t>
            </w:r>
          </w:p>
        </w:tc>
        <w:tc>
          <w:tcPr>
            <w:tcW w:w="4508" w:type="dxa"/>
          </w:tcPr>
          <w:p w:rsidR="00A827D9" w:rsidRPr="00A827D9" w:rsidRDefault="00A827D9" w:rsidP="00A827D9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A827D9">
              <w:rPr>
                <w:rFonts w:ascii="Tahoma" w:hAnsi="Tahoma" w:cs="Tahoma"/>
                <w:sz w:val="18"/>
                <w:szCs w:val="18"/>
              </w:rPr>
              <w:t xml:space="preserve">Rua Silveira Sampaio, s/n, </w:t>
            </w:r>
            <w:proofErr w:type="spellStart"/>
            <w:r w:rsidRPr="00A827D9">
              <w:rPr>
                <w:rFonts w:ascii="Tahoma" w:hAnsi="Tahoma" w:cs="Tahoma"/>
                <w:sz w:val="18"/>
                <w:szCs w:val="18"/>
              </w:rPr>
              <w:t>Lt</w:t>
            </w:r>
            <w:proofErr w:type="spellEnd"/>
            <w:r w:rsidRPr="00A827D9">
              <w:rPr>
                <w:rFonts w:ascii="Tahoma" w:hAnsi="Tahoma" w:cs="Tahoma"/>
                <w:sz w:val="18"/>
                <w:szCs w:val="18"/>
              </w:rPr>
              <w:t xml:space="preserve"> 1, </w:t>
            </w:r>
            <w:proofErr w:type="spellStart"/>
            <w:r w:rsidRPr="00A827D9">
              <w:rPr>
                <w:rFonts w:ascii="Tahoma" w:hAnsi="Tahoma" w:cs="Tahoma"/>
                <w:sz w:val="18"/>
                <w:szCs w:val="18"/>
              </w:rPr>
              <w:t>Qd</w:t>
            </w:r>
            <w:proofErr w:type="spellEnd"/>
            <w:r w:rsidRPr="00A827D9">
              <w:rPr>
                <w:rFonts w:ascii="Tahoma" w:hAnsi="Tahoma" w:cs="Tahoma"/>
                <w:sz w:val="18"/>
                <w:szCs w:val="18"/>
              </w:rPr>
              <w:t xml:space="preserve"> 35</w:t>
            </w:r>
          </w:p>
        </w:tc>
      </w:tr>
      <w:tr w:rsidR="00A827D9" w:rsidRPr="00A827D9" w:rsidTr="00F47359">
        <w:tc>
          <w:tcPr>
            <w:tcW w:w="1271" w:type="dxa"/>
          </w:tcPr>
          <w:p w:rsidR="00A827D9" w:rsidRPr="00A827D9" w:rsidRDefault="00A827D9" w:rsidP="00A827D9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A827D9">
              <w:rPr>
                <w:rFonts w:ascii="Tahoma" w:hAnsi="Tahoma" w:cs="Tahoma"/>
                <w:sz w:val="18"/>
                <w:szCs w:val="18"/>
              </w:rPr>
              <w:t>São Paulo - SP</w:t>
            </w:r>
          </w:p>
        </w:tc>
        <w:tc>
          <w:tcPr>
            <w:tcW w:w="1389" w:type="dxa"/>
          </w:tcPr>
          <w:p w:rsidR="00A827D9" w:rsidRPr="00A827D9" w:rsidRDefault="00A827D9" w:rsidP="00A827D9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A827D9">
              <w:rPr>
                <w:rFonts w:ascii="Tahoma" w:hAnsi="Tahoma" w:cs="Tahoma"/>
                <w:sz w:val="18"/>
                <w:szCs w:val="18"/>
              </w:rPr>
              <w:t>Paraisópolis</w:t>
            </w:r>
          </w:p>
        </w:tc>
        <w:tc>
          <w:tcPr>
            <w:tcW w:w="2410" w:type="dxa"/>
          </w:tcPr>
          <w:p w:rsidR="00A827D9" w:rsidRPr="00A827D9" w:rsidRDefault="00A827D9" w:rsidP="00A827D9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A827D9">
              <w:rPr>
                <w:rFonts w:ascii="Tahoma" w:hAnsi="Tahoma" w:cs="Tahoma"/>
                <w:sz w:val="18"/>
                <w:szCs w:val="18"/>
              </w:rPr>
              <w:t>15883/1527m2/799,06</w:t>
            </w:r>
          </w:p>
        </w:tc>
        <w:tc>
          <w:tcPr>
            <w:tcW w:w="4508" w:type="dxa"/>
          </w:tcPr>
          <w:p w:rsidR="00A827D9" w:rsidRPr="00A827D9" w:rsidRDefault="00A827D9" w:rsidP="00A827D9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A827D9">
              <w:rPr>
                <w:rFonts w:ascii="Tahoma" w:hAnsi="Tahoma" w:cs="Tahoma"/>
                <w:sz w:val="18"/>
                <w:szCs w:val="18"/>
              </w:rPr>
              <w:t xml:space="preserve">R. Tenente João B. do Prado, s/n, </w:t>
            </w:r>
            <w:proofErr w:type="spellStart"/>
            <w:r w:rsidRPr="00A827D9">
              <w:rPr>
                <w:rFonts w:ascii="Tahoma" w:hAnsi="Tahoma" w:cs="Tahoma"/>
                <w:sz w:val="18"/>
                <w:szCs w:val="18"/>
              </w:rPr>
              <w:t>Lt</w:t>
            </w:r>
            <w:proofErr w:type="spellEnd"/>
            <w:r w:rsidRPr="00A827D9">
              <w:rPr>
                <w:rFonts w:ascii="Tahoma" w:hAnsi="Tahoma" w:cs="Tahoma"/>
                <w:sz w:val="18"/>
                <w:szCs w:val="18"/>
              </w:rPr>
              <w:t xml:space="preserve"> 12, </w:t>
            </w:r>
            <w:proofErr w:type="spellStart"/>
            <w:r w:rsidRPr="00A827D9">
              <w:rPr>
                <w:rFonts w:ascii="Tahoma" w:hAnsi="Tahoma" w:cs="Tahoma"/>
                <w:sz w:val="18"/>
                <w:szCs w:val="18"/>
              </w:rPr>
              <w:t>Qd</w:t>
            </w:r>
            <w:proofErr w:type="spellEnd"/>
            <w:r w:rsidRPr="00A827D9">
              <w:rPr>
                <w:rFonts w:ascii="Tahoma" w:hAnsi="Tahoma" w:cs="Tahoma"/>
                <w:sz w:val="18"/>
                <w:szCs w:val="18"/>
              </w:rPr>
              <w:t xml:space="preserve"> 35</w:t>
            </w:r>
          </w:p>
        </w:tc>
      </w:tr>
      <w:tr w:rsidR="00A827D9" w:rsidRPr="00A827D9" w:rsidTr="00F47359">
        <w:tc>
          <w:tcPr>
            <w:tcW w:w="1271" w:type="dxa"/>
          </w:tcPr>
          <w:p w:rsidR="00A827D9" w:rsidRPr="00A827D9" w:rsidRDefault="00A827D9" w:rsidP="00A827D9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A827D9">
              <w:rPr>
                <w:rFonts w:ascii="Tahoma" w:hAnsi="Tahoma" w:cs="Tahoma"/>
                <w:sz w:val="18"/>
                <w:szCs w:val="18"/>
              </w:rPr>
              <w:t>São Paulo - SP</w:t>
            </w:r>
          </w:p>
        </w:tc>
        <w:tc>
          <w:tcPr>
            <w:tcW w:w="1389" w:type="dxa"/>
          </w:tcPr>
          <w:p w:rsidR="00A827D9" w:rsidRPr="00A827D9" w:rsidRDefault="00A827D9" w:rsidP="00A827D9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A827D9">
              <w:rPr>
                <w:rFonts w:ascii="Tahoma" w:hAnsi="Tahoma" w:cs="Tahoma"/>
                <w:sz w:val="18"/>
                <w:szCs w:val="18"/>
              </w:rPr>
              <w:t>Paraisópolis</w:t>
            </w:r>
          </w:p>
        </w:tc>
        <w:tc>
          <w:tcPr>
            <w:tcW w:w="2410" w:type="dxa"/>
          </w:tcPr>
          <w:p w:rsidR="00A827D9" w:rsidRPr="00A827D9" w:rsidRDefault="00A827D9" w:rsidP="00A827D9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A827D9">
              <w:rPr>
                <w:rFonts w:ascii="Tahoma" w:hAnsi="Tahoma" w:cs="Tahoma"/>
                <w:sz w:val="18"/>
                <w:szCs w:val="18"/>
              </w:rPr>
              <w:t>33424/1331m2/877,54</w:t>
            </w:r>
          </w:p>
        </w:tc>
        <w:tc>
          <w:tcPr>
            <w:tcW w:w="4508" w:type="dxa"/>
          </w:tcPr>
          <w:p w:rsidR="00A827D9" w:rsidRPr="00A827D9" w:rsidRDefault="00A827D9" w:rsidP="00A827D9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A827D9">
              <w:rPr>
                <w:rFonts w:ascii="Tahoma" w:hAnsi="Tahoma" w:cs="Tahoma"/>
                <w:sz w:val="18"/>
                <w:szCs w:val="18"/>
              </w:rPr>
              <w:t xml:space="preserve">Rua Silveira Sampaio, s/n, </w:t>
            </w:r>
            <w:proofErr w:type="spellStart"/>
            <w:r w:rsidRPr="00A827D9">
              <w:rPr>
                <w:rFonts w:ascii="Tahoma" w:hAnsi="Tahoma" w:cs="Tahoma"/>
                <w:sz w:val="18"/>
                <w:szCs w:val="18"/>
              </w:rPr>
              <w:t>Lt</w:t>
            </w:r>
            <w:proofErr w:type="spellEnd"/>
            <w:r w:rsidRPr="00A827D9">
              <w:rPr>
                <w:rFonts w:ascii="Tahoma" w:hAnsi="Tahoma" w:cs="Tahoma"/>
                <w:sz w:val="18"/>
                <w:szCs w:val="18"/>
              </w:rPr>
              <w:t xml:space="preserve"> 10, </w:t>
            </w:r>
            <w:proofErr w:type="spellStart"/>
            <w:r w:rsidRPr="00A827D9">
              <w:rPr>
                <w:rFonts w:ascii="Tahoma" w:hAnsi="Tahoma" w:cs="Tahoma"/>
                <w:sz w:val="18"/>
                <w:szCs w:val="18"/>
              </w:rPr>
              <w:t>Qd</w:t>
            </w:r>
            <w:proofErr w:type="spellEnd"/>
            <w:r w:rsidRPr="00A827D9">
              <w:rPr>
                <w:rFonts w:ascii="Tahoma" w:hAnsi="Tahoma" w:cs="Tahoma"/>
                <w:sz w:val="18"/>
                <w:szCs w:val="18"/>
              </w:rPr>
              <w:t xml:space="preserve"> 35</w:t>
            </w:r>
          </w:p>
        </w:tc>
      </w:tr>
    </w:tbl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6.2 - O presente credenciamento poderá ser utilizado pela FINEP na alienação de quaisquer imóveis de sua propriedade, não apenas os que constam da relação acima.</w:t>
      </w: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5D1FA7" w:rsidRPr="00A827D9" w:rsidRDefault="005D1FA7" w:rsidP="00FD46C2">
      <w:p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A827D9">
        <w:rPr>
          <w:rFonts w:ascii="Tahoma" w:hAnsi="Tahoma" w:cs="Tahoma"/>
          <w:b/>
          <w:sz w:val="18"/>
          <w:szCs w:val="18"/>
        </w:rPr>
        <w:t>7</w:t>
      </w:r>
      <w:r w:rsidRPr="00A827D9">
        <w:rPr>
          <w:rFonts w:ascii="Tahoma" w:hAnsi="Tahoma" w:cs="Tahoma"/>
          <w:sz w:val="18"/>
          <w:szCs w:val="18"/>
        </w:rPr>
        <w:t xml:space="preserve"> – </w:t>
      </w:r>
      <w:r w:rsidRPr="00A827D9">
        <w:rPr>
          <w:rFonts w:ascii="Tahoma" w:hAnsi="Tahoma" w:cs="Tahoma"/>
          <w:b/>
          <w:sz w:val="18"/>
          <w:szCs w:val="18"/>
        </w:rPr>
        <w:t>DOS BENS MÓVEIS A SEREM LEILOADOS</w:t>
      </w: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7.1 – A Finep tem intenção de leiloar bens de escritórios tais como cadeiras, mesas e outros que ainda serão definidos em ação futura.</w:t>
      </w: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7.2 – A localização dos bens móveis a serem leiloados poderá ser em qualquer uma das filiais da empresa.</w:t>
      </w: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5D1FA7" w:rsidRPr="00A827D9" w:rsidRDefault="005D1FA7" w:rsidP="00FD46C2">
      <w:pPr>
        <w:spacing w:after="12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A827D9">
        <w:rPr>
          <w:rFonts w:ascii="Tahoma" w:hAnsi="Tahoma" w:cs="Tahoma"/>
          <w:b/>
          <w:sz w:val="18"/>
          <w:szCs w:val="18"/>
        </w:rPr>
        <w:t>8 - DOS CRITÉRIOS PARA CONVOCAÇÃO E CONTRATAÇÃO DOS LEILOEIROS CREDENCIADOS</w:t>
      </w: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 xml:space="preserve">8.1 - As alienações, independentes da quantidade de lotes, somente poderão ser realizadas pelo leiloeiro que estiver contratado e durante a vigência deste Contrato. </w:t>
      </w: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8.2 – O cadastro será dividido por estado. A Finep possui unidades no RJ, DF, SP, CE, SC e PA.</w:t>
      </w: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8.3 - Somente após o sorteio para o ordenamento do banco de credenciados a Finep convocará o primeiro colocado para assinar o contrato.</w:t>
      </w: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ab/>
        <w:t>8.3.1 – O leiloeiros serão chamados por sua lista de estados, conforme a localidade do objeto a ser leiloado.</w:t>
      </w:r>
    </w:p>
    <w:p w:rsidR="00A827D9" w:rsidRPr="00A827D9" w:rsidRDefault="00A827D9" w:rsidP="00A827D9">
      <w:pPr>
        <w:suppressAutoHyphens/>
        <w:autoSpaceDN w:val="0"/>
        <w:ind w:firstLine="72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8.3.2 - O credenciado deve manter seus documentos e certidões de habilitação do credenciamento atualizados durante todo o tempo do cadastro, caso não o faça perderá vez no banco de credenciados, sendo chamado o próximo colocado.</w:t>
      </w: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 xml:space="preserve">8.4 - A convocação para assinatura do contrato de prestação dos serviços obedecerá ao ordenamento obtido através do sorteio. </w:t>
      </w: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 xml:space="preserve">8.5 - Durante a vigência contratual, o leiloeiro contratado realizará apenas uma alienação de um objeto, seja este imóvel, bem móvel ou lote de bens. </w:t>
      </w:r>
    </w:p>
    <w:p w:rsidR="00A827D9" w:rsidRPr="00A827D9" w:rsidRDefault="00A827D9" w:rsidP="00A827D9">
      <w:pPr>
        <w:suppressAutoHyphens/>
        <w:autoSpaceDN w:val="0"/>
        <w:ind w:firstLine="72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 xml:space="preserve">8.5.1 - Após a execução integral de todas as etapas do objeto contratado, o contrato se dará por encerrado. </w:t>
      </w:r>
    </w:p>
    <w:p w:rsidR="00A827D9" w:rsidRPr="00A827D9" w:rsidRDefault="00A827D9" w:rsidP="00A827D9">
      <w:pPr>
        <w:suppressAutoHyphens/>
        <w:autoSpaceDN w:val="0"/>
        <w:ind w:firstLine="72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8.5.2 – Se não houver sucesso na primeira, nem na segunda tentativa de leilão o leiloeiro poderá, desde de que autorizado pela Finep, realizar leilões sucessivos para realizar a alienação do objeto.</w:t>
      </w:r>
    </w:p>
    <w:p w:rsidR="00A827D9" w:rsidRPr="00A827D9" w:rsidRDefault="00A827D9" w:rsidP="00A827D9">
      <w:pPr>
        <w:suppressAutoHyphens/>
        <w:autoSpaceDN w:val="0"/>
        <w:ind w:firstLine="72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8.5.3 – Caso se chegue ao fim do contrato do leiloeiro, sem o êxito na alienação o contrato com o leiloeiro poderá ser renovado a critério da Finep.</w:t>
      </w:r>
    </w:p>
    <w:p w:rsidR="00A827D9" w:rsidRPr="00A827D9" w:rsidRDefault="00A827D9" w:rsidP="00A827D9">
      <w:pPr>
        <w:suppressAutoHyphens/>
        <w:autoSpaceDN w:val="0"/>
        <w:ind w:firstLine="72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8.6 - Havendo a necessidade de realização de nova alienação, o próximo leiloeiro do banco de credenciados será convocado;</w:t>
      </w: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8.7 - Em caso de não comparecimento do leiloeiro no prazo de até 05 (cinco) dias úteis após a convocação, a Finep poderá convocar o próximo leiloeiro do banco de credenciados para promover a assinatura do contrato;</w:t>
      </w: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8.8 - O leiloeiro que não se apresentar para assinatura do contrato na sua ordem de convocação, só será demandado novamente após a convocação de todos os demais leiloeiros que compõem o banco de credenciados;</w:t>
      </w: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8.9 - Quando todos os leiloeiros credenciados forem demandados, a distribuição das alienações será reiniciada;</w:t>
      </w: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8.10 - Após o recebimento da autorização por parte da Finep, o Leiloeiro contratado terá o prazo de até 05 (cinco) dias úteis para dar início a Prestação dos Serviços e até 30 (trinta) dias úteis para a realização da Alienação.</w:t>
      </w: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8.11 - O leiloeiro contratado que recusar o serviço durante a validade do contrato terá seu contrato rescindido e será descredenciado.</w:t>
      </w: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8.12 - Em caso de rescisão contratual, será convocado o próximo leiloeiro na ordem do banco de credenciados.</w:t>
      </w: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 xml:space="preserve">8.13 – O leiloeiro na lista de credenciamento se responsabiliza em manter atualizado meio de contato para ser convocado, seja este, endereço profissional, </w:t>
      </w:r>
      <w:proofErr w:type="spellStart"/>
      <w:r w:rsidRPr="00A827D9">
        <w:rPr>
          <w:rFonts w:ascii="Tahoma" w:eastAsia="MS PGothic" w:hAnsi="Tahoma" w:cs="Tahoma"/>
          <w:sz w:val="18"/>
          <w:szCs w:val="18"/>
          <w:lang w:eastAsia="en-US"/>
        </w:rPr>
        <w:t>email</w:t>
      </w:r>
      <w:proofErr w:type="spellEnd"/>
      <w:r w:rsidRPr="00A827D9">
        <w:rPr>
          <w:rFonts w:ascii="Tahoma" w:eastAsia="MS PGothic" w:hAnsi="Tahoma" w:cs="Tahoma"/>
          <w:sz w:val="18"/>
          <w:szCs w:val="18"/>
          <w:lang w:eastAsia="en-US"/>
        </w:rPr>
        <w:t xml:space="preserve"> ou telefone, devendo comunicar à Finep sua alteração.</w:t>
      </w:r>
    </w:p>
    <w:p w:rsidR="003A646A" w:rsidRDefault="003A646A" w:rsidP="00FD46C2">
      <w:pPr>
        <w:spacing w:after="12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br w:type="page"/>
      </w:r>
    </w:p>
    <w:p w:rsidR="00CF15CE" w:rsidRPr="007C0C13" w:rsidRDefault="00CF15CE" w:rsidP="00CF15CE">
      <w:pPr>
        <w:tabs>
          <w:tab w:val="left" w:pos="5103"/>
        </w:tabs>
        <w:spacing w:after="120" w:line="360" w:lineRule="auto"/>
        <w:ind w:right="-1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ANEXO II</w:t>
      </w:r>
    </w:p>
    <w:p w:rsidR="00CF15CE" w:rsidRPr="007C0C13" w:rsidRDefault="00CF15CE" w:rsidP="00CF15CE">
      <w:pPr>
        <w:tabs>
          <w:tab w:val="left" w:pos="5103"/>
        </w:tabs>
        <w:spacing w:after="120" w:line="360" w:lineRule="auto"/>
        <w:ind w:right="-1"/>
        <w:jc w:val="center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SOLICITAÇÃO DE CREDENCIAMENTO</w:t>
      </w:r>
    </w:p>
    <w:p w:rsidR="00CF15CE" w:rsidRPr="007C0C13" w:rsidRDefault="00CF15CE" w:rsidP="00CF15CE">
      <w:pPr>
        <w:tabs>
          <w:tab w:val="left" w:pos="5103"/>
        </w:tabs>
        <w:spacing w:after="120" w:line="360" w:lineRule="auto"/>
        <w:ind w:right="-1"/>
        <w:jc w:val="center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CREDENCIAMENTO 02/2019</w:t>
      </w:r>
    </w:p>
    <w:p w:rsidR="00CF15CE" w:rsidRPr="007C0C13" w:rsidRDefault="00CF15CE" w:rsidP="00CF15CE">
      <w:pPr>
        <w:tabs>
          <w:tab w:val="left" w:pos="5103"/>
        </w:tabs>
        <w:spacing w:after="120" w:line="360" w:lineRule="auto"/>
        <w:ind w:right="-1"/>
        <w:jc w:val="center"/>
        <w:rPr>
          <w:rFonts w:ascii="Tahoma" w:hAnsi="Tahoma" w:cs="Tahoma"/>
          <w:b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5381"/>
      </w:tblGrid>
      <w:tr w:rsidR="00CF15CE" w:rsidRPr="007C0C13" w:rsidTr="00F47359">
        <w:trPr>
          <w:trHeight w:val="397"/>
        </w:trPr>
        <w:tc>
          <w:tcPr>
            <w:tcW w:w="9345" w:type="dxa"/>
            <w:gridSpan w:val="3"/>
            <w:shd w:val="pct25" w:color="auto" w:fill="auto"/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C0C13">
              <w:rPr>
                <w:rFonts w:ascii="Tahoma" w:hAnsi="Tahoma" w:cs="Tahoma"/>
                <w:b/>
                <w:sz w:val="18"/>
                <w:szCs w:val="18"/>
              </w:rPr>
              <w:t>Nome do licitante</w:t>
            </w:r>
          </w:p>
        </w:tc>
      </w:tr>
      <w:tr w:rsidR="00CF15CE" w:rsidRPr="007C0C13" w:rsidTr="00F47359">
        <w:trPr>
          <w:trHeight w:val="397"/>
        </w:trPr>
        <w:tc>
          <w:tcPr>
            <w:tcW w:w="9345" w:type="dxa"/>
            <w:gridSpan w:val="3"/>
            <w:tcBorders>
              <w:bottom w:val="single" w:sz="4" w:space="0" w:color="auto"/>
            </w:tcBorders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F15CE" w:rsidRPr="007C0C13" w:rsidTr="00F47359">
        <w:trPr>
          <w:trHeight w:val="397"/>
        </w:trPr>
        <w:tc>
          <w:tcPr>
            <w:tcW w:w="9345" w:type="dxa"/>
            <w:gridSpan w:val="3"/>
            <w:shd w:val="pct25" w:color="auto" w:fill="auto"/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C0C13">
              <w:rPr>
                <w:rFonts w:ascii="Tahoma" w:hAnsi="Tahoma" w:cs="Tahoma"/>
                <w:b/>
                <w:sz w:val="18"/>
                <w:szCs w:val="18"/>
              </w:rPr>
              <w:t>CPF</w:t>
            </w:r>
          </w:p>
        </w:tc>
      </w:tr>
      <w:tr w:rsidR="00CF15CE" w:rsidRPr="007C0C13" w:rsidTr="00F47359">
        <w:trPr>
          <w:trHeight w:val="397"/>
        </w:trPr>
        <w:tc>
          <w:tcPr>
            <w:tcW w:w="9345" w:type="dxa"/>
            <w:gridSpan w:val="3"/>
            <w:tcBorders>
              <w:bottom w:val="single" w:sz="4" w:space="0" w:color="auto"/>
            </w:tcBorders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F15CE" w:rsidRPr="007C0C13" w:rsidTr="00F47359">
        <w:trPr>
          <w:trHeight w:val="397"/>
        </w:trPr>
        <w:tc>
          <w:tcPr>
            <w:tcW w:w="1980" w:type="dxa"/>
            <w:shd w:val="pct25" w:color="auto" w:fill="auto"/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C0C13">
              <w:rPr>
                <w:rFonts w:ascii="Tahoma" w:hAnsi="Tahoma" w:cs="Tahoma"/>
                <w:b/>
                <w:sz w:val="18"/>
                <w:szCs w:val="18"/>
              </w:rPr>
              <w:t>Matrícula na Junta Comercial</w:t>
            </w:r>
          </w:p>
        </w:tc>
        <w:tc>
          <w:tcPr>
            <w:tcW w:w="7365" w:type="dxa"/>
            <w:gridSpan w:val="2"/>
            <w:shd w:val="pct25" w:color="auto" w:fill="auto"/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C0C13">
              <w:rPr>
                <w:rFonts w:ascii="Tahoma" w:hAnsi="Tahoma" w:cs="Tahoma"/>
                <w:b/>
                <w:sz w:val="18"/>
                <w:szCs w:val="18"/>
              </w:rPr>
              <w:t>Data da inscrição</w:t>
            </w:r>
          </w:p>
        </w:tc>
      </w:tr>
      <w:tr w:rsidR="00CF15CE" w:rsidRPr="007C0C13" w:rsidTr="00F47359">
        <w:trPr>
          <w:trHeight w:val="397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65" w:type="dxa"/>
            <w:gridSpan w:val="2"/>
            <w:tcBorders>
              <w:bottom w:val="single" w:sz="4" w:space="0" w:color="auto"/>
            </w:tcBorders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F15CE" w:rsidRPr="007C0C13" w:rsidTr="00F47359">
        <w:trPr>
          <w:trHeight w:val="397"/>
        </w:trPr>
        <w:tc>
          <w:tcPr>
            <w:tcW w:w="9345" w:type="dxa"/>
            <w:gridSpan w:val="3"/>
            <w:shd w:val="pct25" w:color="auto" w:fill="auto"/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C0C13">
              <w:rPr>
                <w:rFonts w:ascii="Tahoma" w:hAnsi="Tahoma" w:cs="Tahoma"/>
                <w:b/>
                <w:sz w:val="18"/>
                <w:szCs w:val="18"/>
              </w:rPr>
              <w:t>Endereço</w:t>
            </w:r>
          </w:p>
        </w:tc>
      </w:tr>
      <w:tr w:rsidR="00CF15CE" w:rsidRPr="007C0C13" w:rsidTr="00F47359">
        <w:trPr>
          <w:trHeight w:val="397"/>
        </w:trPr>
        <w:tc>
          <w:tcPr>
            <w:tcW w:w="9345" w:type="dxa"/>
            <w:gridSpan w:val="3"/>
            <w:tcBorders>
              <w:bottom w:val="single" w:sz="4" w:space="0" w:color="auto"/>
            </w:tcBorders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F15CE" w:rsidRPr="007C0C13" w:rsidTr="00F47359">
        <w:trPr>
          <w:trHeight w:val="397"/>
        </w:trPr>
        <w:tc>
          <w:tcPr>
            <w:tcW w:w="3964" w:type="dxa"/>
            <w:gridSpan w:val="2"/>
            <w:shd w:val="pct25" w:color="auto" w:fill="auto"/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7C0C13">
              <w:rPr>
                <w:rFonts w:ascii="Tahoma" w:hAnsi="Tahoma" w:cs="Tahoma"/>
                <w:b/>
                <w:sz w:val="18"/>
                <w:szCs w:val="18"/>
              </w:rPr>
              <w:t>Bairro</w:t>
            </w:r>
          </w:p>
        </w:tc>
        <w:tc>
          <w:tcPr>
            <w:tcW w:w="5381" w:type="dxa"/>
            <w:shd w:val="pct25" w:color="auto" w:fill="auto"/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C0C13">
              <w:rPr>
                <w:rFonts w:ascii="Tahoma" w:hAnsi="Tahoma" w:cs="Tahoma"/>
                <w:b/>
                <w:sz w:val="18"/>
                <w:szCs w:val="18"/>
              </w:rPr>
              <w:t>Município</w:t>
            </w:r>
          </w:p>
        </w:tc>
      </w:tr>
      <w:tr w:rsidR="00CF15CE" w:rsidRPr="007C0C13" w:rsidTr="00F47359">
        <w:trPr>
          <w:trHeight w:val="397"/>
        </w:trPr>
        <w:tc>
          <w:tcPr>
            <w:tcW w:w="3964" w:type="dxa"/>
            <w:gridSpan w:val="2"/>
            <w:tcBorders>
              <w:bottom w:val="single" w:sz="4" w:space="0" w:color="auto"/>
            </w:tcBorders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81" w:type="dxa"/>
            <w:tcBorders>
              <w:bottom w:val="single" w:sz="4" w:space="0" w:color="auto"/>
            </w:tcBorders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F15CE" w:rsidRPr="007C0C13" w:rsidTr="00F47359">
        <w:trPr>
          <w:trHeight w:val="397"/>
        </w:trPr>
        <w:tc>
          <w:tcPr>
            <w:tcW w:w="1980" w:type="dxa"/>
            <w:shd w:val="pct25" w:color="auto" w:fill="auto"/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7C0C13">
              <w:rPr>
                <w:rFonts w:ascii="Tahoma" w:hAnsi="Tahoma" w:cs="Tahoma"/>
                <w:b/>
                <w:sz w:val="18"/>
                <w:szCs w:val="18"/>
              </w:rPr>
              <w:t>UF</w:t>
            </w:r>
          </w:p>
        </w:tc>
        <w:tc>
          <w:tcPr>
            <w:tcW w:w="1984" w:type="dxa"/>
            <w:shd w:val="pct25" w:color="auto" w:fill="auto"/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7C0C13">
              <w:rPr>
                <w:rFonts w:ascii="Tahoma" w:hAnsi="Tahoma" w:cs="Tahoma"/>
                <w:b/>
                <w:sz w:val="18"/>
                <w:szCs w:val="18"/>
              </w:rPr>
              <w:t>CEP</w:t>
            </w:r>
          </w:p>
        </w:tc>
        <w:tc>
          <w:tcPr>
            <w:tcW w:w="5381" w:type="dxa"/>
            <w:shd w:val="pct25" w:color="auto" w:fill="auto"/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C0C13">
              <w:rPr>
                <w:rFonts w:ascii="Tahoma" w:hAnsi="Tahoma" w:cs="Tahoma"/>
                <w:b/>
                <w:sz w:val="18"/>
                <w:szCs w:val="18"/>
              </w:rPr>
              <w:t>E-mail</w:t>
            </w:r>
          </w:p>
        </w:tc>
      </w:tr>
      <w:tr w:rsidR="00CF15CE" w:rsidRPr="007C0C13" w:rsidTr="00F47359">
        <w:trPr>
          <w:trHeight w:val="397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81" w:type="dxa"/>
            <w:tcBorders>
              <w:bottom w:val="single" w:sz="4" w:space="0" w:color="auto"/>
            </w:tcBorders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F15CE" w:rsidRPr="007C0C13" w:rsidTr="00F47359">
        <w:trPr>
          <w:trHeight w:val="397"/>
        </w:trPr>
        <w:tc>
          <w:tcPr>
            <w:tcW w:w="1980" w:type="dxa"/>
            <w:shd w:val="pct25" w:color="auto" w:fill="auto"/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7C0C13">
              <w:rPr>
                <w:rFonts w:ascii="Tahoma" w:hAnsi="Tahoma" w:cs="Tahoma"/>
                <w:b/>
                <w:sz w:val="18"/>
                <w:szCs w:val="18"/>
              </w:rPr>
              <w:t>Telefone</w:t>
            </w:r>
          </w:p>
        </w:tc>
        <w:tc>
          <w:tcPr>
            <w:tcW w:w="1984" w:type="dxa"/>
            <w:shd w:val="pct25" w:color="auto" w:fill="auto"/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7C0C13">
              <w:rPr>
                <w:rFonts w:ascii="Tahoma" w:hAnsi="Tahoma" w:cs="Tahoma"/>
                <w:b/>
                <w:sz w:val="18"/>
                <w:szCs w:val="18"/>
              </w:rPr>
              <w:t>Celular</w:t>
            </w:r>
          </w:p>
        </w:tc>
        <w:tc>
          <w:tcPr>
            <w:tcW w:w="5381" w:type="dxa"/>
            <w:shd w:val="pct25" w:color="auto" w:fill="auto"/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C0C13">
              <w:rPr>
                <w:rFonts w:ascii="Tahoma" w:hAnsi="Tahoma" w:cs="Tahoma"/>
                <w:b/>
                <w:sz w:val="18"/>
                <w:szCs w:val="18"/>
              </w:rPr>
              <w:t>Fax</w:t>
            </w:r>
          </w:p>
        </w:tc>
      </w:tr>
      <w:tr w:rsidR="00CF15CE" w:rsidRPr="007C0C13" w:rsidTr="00F47359">
        <w:trPr>
          <w:trHeight w:val="397"/>
        </w:trPr>
        <w:tc>
          <w:tcPr>
            <w:tcW w:w="1980" w:type="dxa"/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81" w:type="dxa"/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F15CE" w:rsidRPr="00D74CE0" w:rsidTr="00F47359">
        <w:trPr>
          <w:trHeight w:val="397"/>
        </w:trPr>
        <w:tc>
          <w:tcPr>
            <w:tcW w:w="9345" w:type="dxa"/>
            <w:gridSpan w:val="3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CF15CE" w:rsidRPr="00D74CE0" w:rsidRDefault="00CF15CE" w:rsidP="00F47359">
            <w:pPr>
              <w:tabs>
                <w:tab w:val="left" w:pos="5103"/>
              </w:tabs>
              <w:spacing w:after="4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</w:t>
            </w:r>
            <w:r w:rsidRPr="00D74CE0">
              <w:rPr>
                <w:rFonts w:ascii="Tahoma" w:hAnsi="Tahoma" w:cs="Tahoma"/>
                <w:b/>
                <w:sz w:val="18"/>
                <w:szCs w:val="18"/>
              </w:rPr>
              <w:t xml:space="preserve">restação de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S</w:t>
            </w:r>
            <w:r w:rsidRPr="00D74CE0">
              <w:rPr>
                <w:rFonts w:ascii="Tahoma" w:hAnsi="Tahoma" w:cs="Tahoma"/>
                <w:b/>
                <w:sz w:val="18"/>
                <w:szCs w:val="18"/>
              </w:rPr>
              <w:t xml:space="preserve">erviços de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A</w:t>
            </w:r>
            <w:r w:rsidRPr="00D74CE0">
              <w:rPr>
                <w:rFonts w:ascii="Tahoma" w:hAnsi="Tahoma" w:cs="Tahoma"/>
                <w:b/>
                <w:sz w:val="18"/>
                <w:szCs w:val="18"/>
              </w:rPr>
              <w:t>lienação de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Bens:</w:t>
            </w:r>
          </w:p>
        </w:tc>
      </w:tr>
      <w:tr w:rsidR="00CF15CE" w:rsidRPr="00C062E9" w:rsidTr="00F47359">
        <w:trPr>
          <w:trHeight w:val="397"/>
        </w:trPr>
        <w:tc>
          <w:tcPr>
            <w:tcW w:w="9345" w:type="dxa"/>
            <w:gridSpan w:val="3"/>
            <w:tcBorders>
              <w:bottom w:val="single" w:sz="4" w:space="0" w:color="auto"/>
            </w:tcBorders>
            <w:vAlign w:val="center"/>
          </w:tcPr>
          <w:p w:rsidR="00CF15CE" w:rsidRPr="00C062E9" w:rsidRDefault="00CF15CE" w:rsidP="00F47359">
            <w:pPr>
              <w:tabs>
                <w:tab w:val="left" w:pos="5103"/>
              </w:tabs>
              <w:spacing w:after="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062E9">
              <w:rPr>
                <w:rFonts w:ascii="Tahoma" w:hAnsi="Tahoma" w:cs="Tahoma"/>
                <w:b/>
                <w:sz w:val="18"/>
                <w:szCs w:val="18"/>
              </w:rPr>
              <w:t xml:space="preserve">( 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C062E9">
              <w:rPr>
                <w:rFonts w:ascii="Tahoma" w:hAnsi="Tahoma" w:cs="Tahoma"/>
                <w:b/>
                <w:sz w:val="18"/>
                <w:szCs w:val="18"/>
              </w:rPr>
              <w:t xml:space="preserve">  ) Móveis                                             (  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C062E9">
              <w:rPr>
                <w:rFonts w:ascii="Tahoma" w:hAnsi="Tahoma" w:cs="Tahoma"/>
                <w:b/>
                <w:sz w:val="18"/>
                <w:szCs w:val="18"/>
              </w:rPr>
              <w:t xml:space="preserve"> ) Imóveis                                             (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C062E9">
              <w:rPr>
                <w:rFonts w:ascii="Tahoma" w:hAnsi="Tahoma" w:cs="Tahoma"/>
                <w:b/>
                <w:sz w:val="18"/>
                <w:szCs w:val="18"/>
              </w:rPr>
              <w:t xml:space="preserve">   ) Móveis e Imóveis</w:t>
            </w:r>
          </w:p>
        </w:tc>
      </w:tr>
    </w:tbl>
    <w:p w:rsidR="00CF15CE" w:rsidRPr="007C0C13" w:rsidRDefault="00CF15CE" w:rsidP="00CF15CE">
      <w:pPr>
        <w:tabs>
          <w:tab w:val="left" w:pos="5103"/>
        </w:tabs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</w:p>
    <w:p w:rsidR="00CF15CE" w:rsidRPr="007C0C13" w:rsidRDefault="00CF15CE" w:rsidP="00CF15CE">
      <w:pPr>
        <w:tabs>
          <w:tab w:val="left" w:pos="5103"/>
        </w:tabs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Pelo presente, o licitante acima identificado vem requerer seu credenciamento em conformidade com o edital de credenciamento Finep 02/2019, juntando a documentação exigida devidamente assinada e rubricada.</w:t>
      </w:r>
    </w:p>
    <w:p w:rsidR="00CF15CE" w:rsidRPr="007C0C13" w:rsidRDefault="00CF15CE" w:rsidP="00CF15CE">
      <w:pPr>
        <w:tabs>
          <w:tab w:val="left" w:pos="5103"/>
        </w:tabs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Declara, ainda, sob as penas da lei, que:</w:t>
      </w:r>
    </w:p>
    <w:p w:rsidR="00CF15CE" w:rsidRPr="007C0C13" w:rsidRDefault="00CF15CE" w:rsidP="00CF15CE">
      <w:pPr>
        <w:pStyle w:val="PargrafodaLista"/>
        <w:numPr>
          <w:ilvl w:val="0"/>
          <w:numId w:val="15"/>
        </w:numPr>
        <w:tabs>
          <w:tab w:val="left" w:pos="5103"/>
        </w:tabs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Não se encontra inidôneo para licitar ou contratar com órgãos ou entidades da Administração Pública Federal, Estadual, Municipal e do Distrito Federal;</w:t>
      </w:r>
    </w:p>
    <w:p w:rsidR="00CF15CE" w:rsidRPr="007C0C13" w:rsidRDefault="00CF15CE" w:rsidP="00CF15CE">
      <w:pPr>
        <w:pStyle w:val="PargrafodaLista"/>
        <w:numPr>
          <w:ilvl w:val="0"/>
          <w:numId w:val="15"/>
        </w:numPr>
        <w:tabs>
          <w:tab w:val="left" w:pos="5103"/>
        </w:tabs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Não possui familiar (cônjuge, companheiro ou parente em linha reta ou colateral, por consanguinidade ou afinidade, até 3º grau) detentor de cargo comissionado na Finep em áreas de gerenciamento sobre o contrato ou sobre o serviço objeto do presente credenciamento ou detentor de cargo comissionado que atue na área demandante da licitação ou detentor de cargo comissionado que atue na área que realiza a licitação ou da autoridade da Finep hierarquicamente superior às áreas mencionadas.</w:t>
      </w:r>
    </w:p>
    <w:p w:rsidR="00CF15CE" w:rsidRPr="007C0C13" w:rsidRDefault="00CF15CE" w:rsidP="00CF15CE">
      <w:pPr>
        <w:pStyle w:val="PargrafodaLista"/>
        <w:numPr>
          <w:ilvl w:val="0"/>
          <w:numId w:val="15"/>
        </w:numPr>
        <w:tabs>
          <w:tab w:val="left" w:pos="5103"/>
        </w:tabs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As informações prestadas neste pedido de credenciamento são verdadeiras, e que concorda com os termos do edital e seus anexos.</w:t>
      </w:r>
    </w:p>
    <w:p w:rsidR="00CF15CE" w:rsidRPr="007C0C13" w:rsidRDefault="00CF15CE" w:rsidP="00CF15CE">
      <w:pPr>
        <w:pStyle w:val="PargrafodaLista"/>
        <w:spacing w:after="120" w:line="360" w:lineRule="auto"/>
        <w:rPr>
          <w:rFonts w:ascii="Tahoma" w:hAnsi="Tahoma" w:cs="Tahoma"/>
          <w:sz w:val="18"/>
          <w:szCs w:val="18"/>
        </w:rPr>
      </w:pPr>
    </w:p>
    <w:p w:rsidR="00CF15CE" w:rsidRPr="007C0C13" w:rsidRDefault="00CF15CE" w:rsidP="00CF15CE">
      <w:pPr>
        <w:tabs>
          <w:tab w:val="left" w:pos="3075"/>
        </w:tabs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  <w:u w:val="single"/>
        </w:rPr>
      </w:pPr>
      <w:r w:rsidRPr="007C0C13">
        <w:rPr>
          <w:rFonts w:ascii="Tahoma" w:hAnsi="Tahoma" w:cs="Tahoma"/>
          <w:sz w:val="18"/>
          <w:szCs w:val="18"/>
          <w:u w:val="single"/>
        </w:rPr>
        <w:tab/>
      </w:r>
    </w:p>
    <w:p w:rsidR="00CF15CE" w:rsidRPr="007C0C13" w:rsidRDefault="00CF15CE" w:rsidP="00CF15CE">
      <w:pPr>
        <w:tabs>
          <w:tab w:val="left" w:pos="3075"/>
        </w:tabs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(Local e data)</w:t>
      </w:r>
    </w:p>
    <w:p w:rsidR="00CF15CE" w:rsidRPr="007C0C13" w:rsidRDefault="00CF15CE" w:rsidP="00CF15CE">
      <w:pPr>
        <w:tabs>
          <w:tab w:val="left" w:pos="3075"/>
        </w:tabs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</w:p>
    <w:p w:rsidR="00CF15CE" w:rsidRPr="007C0C13" w:rsidRDefault="00CF15CE" w:rsidP="00CF15CE">
      <w:pPr>
        <w:tabs>
          <w:tab w:val="left" w:pos="3075"/>
        </w:tabs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  <w:u w:val="single"/>
        </w:rPr>
      </w:pPr>
      <w:r w:rsidRPr="007C0C13">
        <w:rPr>
          <w:rFonts w:ascii="Tahoma" w:hAnsi="Tahoma" w:cs="Tahoma"/>
          <w:sz w:val="18"/>
          <w:szCs w:val="18"/>
          <w:u w:val="single"/>
        </w:rPr>
        <w:tab/>
      </w:r>
    </w:p>
    <w:p w:rsidR="00CF15CE" w:rsidRPr="007C0C13" w:rsidRDefault="00CF15CE" w:rsidP="00CF15CE">
      <w:pPr>
        <w:tabs>
          <w:tab w:val="left" w:pos="3075"/>
        </w:tabs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(Assinatura)</w:t>
      </w:r>
    </w:p>
    <w:p w:rsidR="00CF15CE" w:rsidRPr="007C0C13" w:rsidRDefault="00CF15CE" w:rsidP="00CF15CE">
      <w:pPr>
        <w:tabs>
          <w:tab w:val="left" w:pos="3075"/>
        </w:tabs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  <w:u w:val="single"/>
        </w:rPr>
      </w:pPr>
    </w:p>
    <w:p w:rsidR="00CF15CE" w:rsidRPr="007C0C13" w:rsidRDefault="00CF15CE" w:rsidP="00CF15CE">
      <w:pPr>
        <w:tabs>
          <w:tab w:val="left" w:pos="3075"/>
        </w:tabs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  <w:u w:val="single"/>
        </w:rPr>
      </w:pPr>
      <w:r w:rsidRPr="007C0C13">
        <w:rPr>
          <w:rFonts w:ascii="Tahoma" w:hAnsi="Tahoma" w:cs="Tahoma"/>
          <w:sz w:val="18"/>
          <w:szCs w:val="18"/>
          <w:u w:val="single"/>
        </w:rPr>
        <w:tab/>
      </w:r>
    </w:p>
    <w:p w:rsidR="00CF15CE" w:rsidRPr="007C0C13" w:rsidRDefault="00CF15CE" w:rsidP="00CF15CE">
      <w:pPr>
        <w:tabs>
          <w:tab w:val="left" w:pos="3075"/>
        </w:tabs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(Nome)</w:t>
      </w:r>
    </w:p>
    <w:p w:rsidR="00CF15CE" w:rsidRDefault="00CF15CE" w:rsidP="00FD46C2">
      <w:pPr>
        <w:spacing w:after="120" w:line="360" w:lineRule="auto"/>
        <w:jc w:val="both"/>
        <w:rPr>
          <w:rFonts w:ascii="Tahoma" w:hAnsi="Tahoma" w:cs="Tahoma"/>
          <w:b/>
          <w:sz w:val="18"/>
          <w:szCs w:val="18"/>
        </w:rPr>
      </w:pPr>
    </w:p>
    <w:p w:rsidR="00CF15CE" w:rsidRDefault="00CF15CE" w:rsidP="00FD46C2">
      <w:pPr>
        <w:spacing w:after="120" w:line="360" w:lineRule="auto"/>
        <w:jc w:val="both"/>
        <w:rPr>
          <w:rFonts w:ascii="Tahoma" w:hAnsi="Tahoma" w:cs="Tahoma"/>
          <w:b/>
          <w:sz w:val="18"/>
          <w:szCs w:val="18"/>
        </w:rPr>
      </w:pPr>
    </w:p>
    <w:p w:rsidR="00CF15CE" w:rsidRDefault="00CF15CE" w:rsidP="00FD46C2">
      <w:pPr>
        <w:spacing w:after="120" w:line="360" w:lineRule="auto"/>
        <w:jc w:val="both"/>
        <w:rPr>
          <w:rFonts w:ascii="Tahoma" w:hAnsi="Tahoma" w:cs="Tahoma"/>
          <w:b/>
          <w:sz w:val="18"/>
          <w:szCs w:val="18"/>
        </w:rPr>
      </w:pPr>
    </w:p>
    <w:p w:rsidR="00CF15CE" w:rsidRDefault="00CF15CE" w:rsidP="00FD46C2">
      <w:pPr>
        <w:spacing w:after="120" w:line="360" w:lineRule="auto"/>
        <w:jc w:val="both"/>
        <w:rPr>
          <w:rFonts w:ascii="Tahoma" w:hAnsi="Tahoma" w:cs="Tahoma"/>
          <w:b/>
          <w:sz w:val="18"/>
          <w:szCs w:val="18"/>
        </w:rPr>
      </w:pPr>
    </w:p>
    <w:p w:rsidR="00CF15CE" w:rsidRDefault="00CF15CE" w:rsidP="00FD46C2">
      <w:pPr>
        <w:spacing w:after="120" w:line="360" w:lineRule="auto"/>
        <w:jc w:val="both"/>
        <w:rPr>
          <w:rFonts w:ascii="Tahoma" w:hAnsi="Tahoma" w:cs="Tahoma"/>
          <w:b/>
          <w:sz w:val="18"/>
          <w:szCs w:val="18"/>
        </w:rPr>
      </w:pPr>
    </w:p>
    <w:p w:rsidR="00CF15CE" w:rsidRDefault="00CF15CE" w:rsidP="00FD46C2">
      <w:pPr>
        <w:spacing w:after="120" w:line="360" w:lineRule="auto"/>
        <w:jc w:val="both"/>
        <w:rPr>
          <w:rFonts w:ascii="Tahoma" w:hAnsi="Tahoma" w:cs="Tahoma"/>
          <w:b/>
          <w:sz w:val="18"/>
          <w:szCs w:val="18"/>
        </w:rPr>
      </w:pPr>
    </w:p>
    <w:p w:rsidR="00CF15CE" w:rsidRDefault="00CF15CE" w:rsidP="00FD46C2">
      <w:pPr>
        <w:spacing w:after="120" w:line="360" w:lineRule="auto"/>
        <w:jc w:val="both"/>
        <w:rPr>
          <w:rFonts w:ascii="Tahoma" w:hAnsi="Tahoma" w:cs="Tahoma"/>
          <w:b/>
          <w:sz w:val="18"/>
          <w:szCs w:val="18"/>
        </w:rPr>
      </w:pPr>
    </w:p>
    <w:p w:rsidR="00CF15CE" w:rsidRDefault="00CF15CE" w:rsidP="00FD46C2">
      <w:pPr>
        <w:spacing w:after="120" w:line="360" w:lineRule="auto"/>
        <w:jc w:val="both"/>
        <w:rPr>
          <w:rFonts w:ascii="Tahoma" w:hAnsi="Tahoma" w:cs="Tahoma"/>
          <w:b/>
          <w:sz w:val="18"/>
          <w:szCs w:val="18"/>
        </w:rPr>
      </w:pPr>
    </w:p>
    <w:p w:rsidR="00CF15CE" w:rsidRDefault="00CF15CE" w:rsidP="00FD46C2">
      <w:pPr>
        <w:spacing w:after="120" w:line="360" w:lineRule="auto"/>
        <w:jc w:val="both"/>
        <w:rPr>
          <w:rFonts w:ascii="Tahoma" w:hAnsi="Tahoma" w:cs="Tahoma"/>
          <w:b/>
          <w:sz w:val="18"/>
          <w:szCs w:val="18"/>
        </w:rPr>
      </w:pPr>
    </w:p>
    <w:p w:rsidR="00CF15CE" w:rsidRDefault="00CF15CE" w:rsidP="00FD46C2">
      <w:pPr>
        <w:spacing w:after="120" w:line="360" w:lineRule="auto"/>
        <w:jc w:val="both"/>
        <w:rPr>
          <w:rFonts w:ascii="Tahoma" w:hAnsi="Tahoma" w:cs="Tahoma"/>
          <w:b/>
          <w:sz w:val="18"/>
          <w:szCs w:val="18"/>
        </w:rPr>
      </w:pPr>
    </w:p>
    <w:p w:rsidR="00CF15CE" w:rsidRDefault="00CF15CE" w:rsidP="00FD46C2">
      <w:pPr>
        <w:spacing w:after="120" w:line="360" w:lineRule="auto"/>
        <w:jc w:val="both"/>
        <w:rPr>
          <w:rFonts w:ascii="Tahoma" w:hAnsi="Tahoma" w:cs="Tahoma"/>
          <w:b/>
          <w:sz w:val="18"/>
          <w:szCs w:val="18"/>
        </w:rPr>
      </w:pPr>
    </w:p>
    <w:p w:rsidR="00CF15CE" w:rsidRDefault="00CF15CE" w:rsidP="00FD46C2">
      <w:pPr>
        <w:spacing w:after="120" w:line="360" w:lineRule="auto"/>
        <w:jc w:val="both"/>
        <w:rPr>
          <w:rFonts w:ascii="Tahoma" w:hAnsi="Tahoma" w:cs="Tahoma"/>
          <w:b/>
          <w:sz w:val="18"/>
          <w:szCs w:val="18"/>
        </w:rPr>
      </w:pPr>
    </w:p>
    <w:p w:rsidR="00CF15CE" w:rsidRDefault="00CF15CE" w:rsidP="00FD46C2">
      <w:pPr>
        <w:spacing w:after="120" w:line="360" w:lineRule="auto"/>
        <w:jc w:val="both"/>
        <w:rPr>
          <w:rFonts w:ascii="Tahoma" w:hAnsi="Tahoma" w:cs="Tahoma"/>
          <w:b/>
          <w:sz w:val="18"/>
          <w:szCs w:val="18"/>
        </w:rPr>
      </w:pPr>
    </w:p>
    <w:p w:rsidR="00CF15CE" w:rsidRDefault="00CF15CE" w:rsidP="00FD46C2">
      <w:pPr>
        <w:spacing w:after="120" w:line="360" w:lineRule="auto"/>
        <w:jc w:val="both"/>
        <w:rPr>
          <w:rFonts w:ascii="Tahoma" w:hAnsi="Tahoma" w:cs="Tahoma"/>
          <w:b/>
          <w:sz w:val="18"/>
          <w:szCs w:val="18"/>
        </w:rPr>
      </w:pPr>
    </w:p>
    <w:p w:rsidR="00CF15CE" w:rsidRDefault="00CF15CE" w:rsidP="00FD46C2">
      <w:pPr>
        <w:spacing w:after="120" w:line="360" w:lineRule="auto"/>
        <w:jc w:val="both"/>
        <w:rPr>
          <w:rFonts w:ascii="Tahoma" w:hAnsi="Tahoma" w:cs="Tahoma"/>
          <w:b/>
          <w:sz w:val="18"/>
          <w:szCs w:val="18"/>
        </w:rPr>
      </w:pPr>
    </w:p>
    <w:p w:rsidR="00CF15CE" w:rsidRDefault="00CF15CE" w:rsidP="00FD46C2">
      <w:pPr>
        <w:spacing w:after="120" w:line="360" w:lineRule="auto"/>
        <w:jc w:val="both"/>
        <w:rPr>
          <w:rFonts w:ascii="Tahoma" w:hAnsi="Tahoma" w:cs="Tahoma"/>
          <w:b/>
          <w:sz w:val="18"/>
          <w:szCs w:val="18"/>
        </w:rPr>
      </w:pPr>
    </w:p>
    <w:p w:rsidR="00CF15CE" w:rsidRPr="007C0C13" w:rsidRDefault="00CF15CE" w:rsidP="00FD46C2">
      <w:pPr>
        <w:spacing w:after="120" w:line="360" w:lineRule="auto"/>
        <w:jc w:val="both"/>
        <w:rPr>
          <w:rFonts w:ascii="Tahoma" w:hAnsi="Tahoma" w:cs="Tahoma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auto"/>
        <w:tblLook w:val="04A0" w:firstRow="1" w:lastRow="0" w:firstColumn="1" w:lastColumn="0" w:noHBand="0" w:noVBand="1"/>
      </w:tblPr>
      <w:tblGrid>
        <w:gridCol w:w="9345"/>
      </w:tblGrid>
      <w:tr w:rsidR="00163619" w:rsidRPr="007C0C13" w:rsidTr="002B2CAA">
        <w:tc>
          <w:tcPr>
            <w:tcW w:w="9345" w:type="dxa"/>
            <w:shd w:val="pct15" w:color="auto" w:fill="auto"/>
            <w:vAlign w:val="center"/>
          </w:tcPr>
          <w:p w:rsidR="00163619" w:rsidRPr="007C0C13" w:rsidRDefault="00F453CA" w:rsidP="007C0C13">
            <w:pPr>
              <w:spacing w:after="120"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C0C13">
              <w:rPr>
                <w:rFonts w:ascii="Tahoma" w:hAnsi="Tahoma" w:cs="Tahoma"/>
                <w:b/>
                <w:sz w:val="18"/>
                <w:szCs w:val="18"/>
              </w:rPr>
              <w:t>ANEXO I</w:t>
            </w:r>
            <w:r w:rsidR="005909C1" w:rsidRPr="007C0C13">
              <w:rPr>
                <w:rFonts w:ascii="Tahoma" w:hAnsi="Tahoma" w:cs="Tahoma"/>
                <w:b/>
                <w:sz w:val="18"/>
                <w:szCs w:val="18"/>
              </w:rPr>
              <w:t>I</w:t>
            </w:r>
            <w:r w:rsidR="00CF15CE">
              <w:rPr>
                <w:rFonts w:ascii="Tahoma" w:hAnsi="Tahoma" w:cs="Tahoma"/>
                <w:b/>
                <w:sz w:val="18"/>
                <w:szCs w:val="18"/>
              </w:rPr>
              <w:t>I</w:t>
            </w:r>
            <w:r w:rsidR="00163619" w:rsidRPr="007C0C13">
              <w:rPr>
                <w:rFonts w:ascii="Tahoma" w:hAnsi="Tahoma" w:cs="Tahoma"/>
                <w:b/>
                <w:sz w:val="18"/>
                <w:szCs w:val="18"/>
              </w:rPr>
              <w:t>– MINUTA DE CONTRATO</w:t>
            </w:r>
          </w:p>
        </w:tc>
      </w:tr>
    </w:tbl>
    <w:p w:rsidR="00163619" w:rsidRPr="007C0C13" w:rsidRDefault="00163619" w:rsidP="007C0C13">
      <w:pPr>
        <w:spacing w:after="120" w:line="360" w:lineRule="auto"/>
        <w:jc w:val="center"/>
        <w:rPr>
          <w:rFonts w:ascii="Tahoma" w:hAnsi="Tahoma" w:cs="Tahoma"/>
          <w:b/>
          <w:sz w:val="18"/>
          <w:szCs w:val="18"/>
        </w:rPr>
      </w:pPr>
    </w:p>
    <w:p w:rsidR="00BE289D" w:rsidRPr="007C0C13" w:rsidRDefault="00BE289D" w:rsidP="007C0C13">
      <w:pPr>
        <w:spacing w:after="120" w:line="360" w:lineRule="auto"/>
        <w:rPr>
          <w:rFonts w:ascii="Tahoma" w:hAnsi="Tahoma" w:cs="Tahoma"/>
          <w:bCs/>
          <w:sz w:val="18"/>
          <w:szCs w:val="18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4"/>
        <w:gridCol w:w="390"/>
        <w:gridCol w:w="460"/>
        <w:gridCol w:w="567"/>
        <w:gridCol w:w="992"/>
        <w:gridCol w:w="567"/>
        <w:gridCol w:w="744"/>
      </w:tblGrid>
      <w:tr w:rsidR="00BE289D" w:rsidRPr="007C0C13" w:rsidTr="000467F3">
        <w:trPr>
          <w:cantSplit/>
          <w:jc w:val="right"/>
        </w:trPr>
        <w:tc>
          <w:tcPr>
            <w:tcW w:w="4324" w:type="dxa"/>
            <w:gridSpan w:val="7"/>
            <w:tcBorders>
              <w:bottom w:val="nil"/>
            </w:tcBorders>
          </w:tcPr>
          <w:p w:rsidR="00BE289D" w:rsidRPr="007C0C13" w:rsidRDefault="00BE289D" w:rsidP="007C0C13">
            <w:pPr>
              <w:spacing w:before="120" w:after="120" w:line="360" w:lineRule="auto"/>
              <w:ind w:right="-1"/>
              <w:rPr>
                <w:rFonts w:ascii="Tahoma" w:hAnsi="Tahoma" w:cs="Tahoma"/>
                <w:bCs/>
                <w:sz w:val="18"/>
                <w:szCs w:val="18"/>
              </w:rPr>
            </w:pPr>
            <w:r w:rsidRPr="007C0C13">
              <w:rPr>
                <w:rFonts w:ascii="Tahoma" w:hAnsi="Tahoma" w:cs="Tahoma"/>
                <w:bCs/>
                <w:sz w:val="18"/>
                <w:szCs w:val="18"/>
              </w:rPr>
              <w:t xml:space="preserve">FINANCIADORA DE ESTUDOS E PROJETOS – </w:t>
            </w:r>
            <w:r w:rsidR="00DD1E44" w:rsidRPr="007C0C13">
              <w:rPr>
                <w:rFonts w:ascii="Tahoma" w:hAnsi="Tahoma" w:cs="Tahoma"/>
                <w:b/>
                <w:bCs/>
                <w:sz w:val="18"/>
                <w:szCs w:val="18"/>
              </w:rPr>
              <w:t>Finep</w:t>
            </w:r>
            <w:r w:rsidRPr="007C0C13">
              <w:rPr>
                <w:rFonts w:ascii="Tahoma" w:hAnsi="Tahoma" w:cs="Tahoma"/>
                <w:bCs/>
                <w:sz w:val="18"/>
                <w:szCs w:val="18"/>
              </w:rPr>
              <w:t xml:space="preserve"> INSTRUMENTO CONTRATUAL CÓDIGO N.º.</w:t>
            </w:r>
          </w:p>
        </w:tc>
      </w:tr>
      <w:tr w:rsidR="00BE289D" w:rsidRPr="007C0C13" w:rsidTr="000467F3">
        <w:trPr>
          <w:cantSplit/>
          <w:jc w:val="right"/>
        </w:trPr>
        <w:tc>
          <w:tcPr>
            <w:tcW w:w="604" w:type="dxa"/>
            <w:tcBorders>
              <w:top w:val="nil"/>
              <w:bottom w:val="nil"/>
              <w:right w:val="nil"/>
            </w:tcBorders>
          </w:tcPr>
          <w:p w:rsidR="00BE289D" w:rsidRPr="007C0C13" w:rsidRDefault="00BE289D" w:rsidP="007C0C13">
            <w:pPr>
              <w:spacing w:after="120" w:line="360" w:lineRule="auto"/>
              <w:ind w:right="-1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  <w:tcBorders>
              <w:bottom w:val="nil"/>
              <w:right w:val="nil"/>
            </w:tcBorders>
            <w:vAlign w:val="center"/>
          </w:tcPr>
          <w:p w:rsidR="00BE289D" w:rsidRPr="007C0C13" w:rsidRDefault="00BE289D" w:rsidP="007C0C13">
            <w:pPr>
              <w:spacing w:after="120" w:line="360" w:lineRule="auto"/>
              <w:ind w:right="-1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460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:rsidR="00BE289D" w:rsidRPr="007C0C13" w:rsidRDefault="00BE289D" w:rsidP="007C0C13">
            <w:pPr>
              <w:spacing w:after="120" w:line="360" w:lineRule="auto"/>
              <w:ind w:right="-1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:rsidR="00BE289D" w:rsidRPr="007C0C13" w:rsidRDefault="00BE289D" w:rsidP="007C0C13">
            <w:pPr>
              <w:spacing w:after="120" w:line="360" w:lineRule="auto"/>
              <w:ind w:right="-1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:rsidR="00BE289D" w:rsidRPr="007C0C13" w:rsidRDefault="00BE289D" w:rsidP="007C0C13">
            <w:pPr>
              <w:spacing w:after="120" w:line="360" w:lineRule="auto"/>
              <w:ind w:right="-1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nil"/>
              <w:bottom w:val="nil"/>
            </w:tcBorders>
            <w:vAlign w:val="center"/>
          </w:tcPr>
          <w:p w:rsidR="00BE289D" w:rsidRPr="007C0C13" w:rsidRDefault="00BE289D" w:rsidP="007C0C13">
            <w:pPr>
              <w:spacing w:after="120" w:line="360" w:lineRule="auto"/>
              <w:ind w:right="-1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BE289D" w:rsidRPr="007C0C13" w:rsidRDefault="00BE289D" w:rsidP="007C0C13">
            <w:pPr>
              <w:spacing w:after="120" w:line="360" w:lineRule="auto"/>
              <w:ind w:right="-1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BE289D" w:rsidRPr="007C0C13" w:rsidTr="000467F3">
        <w:trPr>
          <w:cantSplit/>
          <w:jc w:val="right"/>
        </w:trPr>
        <w:tc>
          <w:tcPr>
            <w:tcW w:w="604" w:type="dxa"/>
            <w:tcBorders>
              <w:top w:val="nil"/>
              <w:bottom w:val="nil"/>
            </w:tcBorders>
          </w:tcPr>
          <w:p w:rsidR="00BE289D" w:rsidRPr="007C0C13" w:rsidRDefault="00BE289D" w:rsidP="007C0C13">
            <w:pPr>
              <w:spacing w:after="120" w:line="360" w:lineRule="auto"/>
              <w:ind w:right="-1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 w:rsidR="00BE289D" w:rsidRPr="007C0C13" w:rsidRDefault="00BE289D" w:rsidP="007C0C13">
            <w:pPr>
              <w:spacing w:after="120" w:line="360" w:lineRule="auto"/>
              <w:ind w:right="-1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460" w:type="dxa"/>
            <w:vMerge/>
            <w:tcBorders>
              <w:top w:val="nil"/>
            </w:tcBorders>
          </w:tcPr>
          <w:p w:rsidR="00BE289D" w:rsidRPr="007C0C13" w:rsidRDefault="00BE289D" w:rsidP="007C0C13">
            <w:pPr>
              <w:spacing w:after="120" w:line="360" w:lineRule="auto"/>
              <w:ind w:right="-1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BE289D" w:rsidRPr="007C0C13" w:rsidRDefault="00BE289D" w:rsidP="007C0C13">
            <w:pPr>
              <w:spacing w:after="120" w:line="360" w:lineRule="auto"/>
              <w:ind w:right="-1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E289D" w:rsidRPr="007C0C13" w:rsidRDefault="00BE289D" w:rsidP="007C0C13">
            <w:pPr>
              <w:spacing w:after="120" w:line="360" w:lineRule="auto"/>
              <w:ind w:right="-1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BE289D" w:rsidRPr="007C0C13" w:rsidRDefault="00BE289D" w:rsidP="007C0C13">
            <w:pPr>
              <w:spacing w:after="120" w:line="360" w:lineRule="auto"/>
              <w:ind w:right="-1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BE289D" w:rsidRPr="007C0C13" w:rsidRDefault="00BE289D" w:rsidP="007C0C13">
            <w:pPr>
              <w:spacing w:after="120" w:line="360" w:lineRule="auto"/>
              <w:ind w:right="-1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BE289D" w:rsidRPr="007C0C13" w:rsidTr="000467F3">
        <w:trPr>
          <w:cantSplit/>
          <w:jc w:val="right"/>
        </w:trPr>
        <w:tc>
          <w:tcPr>
            <w:tcW w:w="4324" w:type="dxa"/>
            <w:gridSpan w:val="7"/>
            <w:tcBorders>
              <w:top w:val="nil"/>
            </w:tcBorders>
          </w:tcPr>
          <w:p w:rsidR="00BE289D" w:rsidRPr="007C0C13" w:rsidRDefault="00BE289D" w:rsidP="007C0C13">
            <w:pPr>
              <w:spacing w:after="120" w:line="360" w:lineRule="auto"/>
              <w:ind w:right="-1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</w:tbl>
    <w:p w:rsidR="00BE289D" w:rsidRPr="007C0C13" w:rsidRDefault="00BE289D" w:rsidP="007C0C13">
      <w:pPr>
        <w:keepNext/>
        <w:widowControl w:val="0"/>
        <w:spacing w:after="120" w:line="360" w:lineRule="auto"/>
        <w:ind w:left="3913" w:right="-1"/>
        <w:jc w:val="center"/>
        <w:outlineLvl w:val="2"/>
        <w:rPr>
          <w:rFonts w:ascii="Tahoma" w:hAnsi="Tahoma" w:cs="Tahoma"/>
          <w:b/>
          <w:sz w:val="18"/>
          <w:szCs w:val="18"/>
        </w:rPr>
      </w:pPr>
    </w:p>
    <w:p w:rsidR="00BE289D" w:rsidRPr="007C0C13" w:rsidRDefault="00BE289D" w:rsidP="007C0C13">
      <w:pPr>
        <w:spacing w:after="120" w:line="360" w:lineRule="auto"/>
        <w:rPr>
          <w:rFonts w:ascii="Tahoma" w:hAnsi="Tahoma" w:cs="Tahoma"/>
          <w:sz w:val="18"/>
          <w:szCs w:val="18"/>
        </w:rPr>
      </w:pPr>
    </w:p>
    <w:p w:rsidR="00BE289D" w:rsidRPr="007C0C13" w:rsidRDefault="00BE289D" w:rsidP="007C0C13">
      <w:pPr>
        <w:keepNext/>
        <w:widowControl w:val="0"/>
        <w:spacing w:after="120" w:line="360" w:lineRule="auto"/>
        <w:ind w:left="3913" w:right="-1"/>
        <w:jc w:val="both"/>
        <w:outlineLvl w:val="2"/>
        <w:rPr>
          <w:rFonts w:ascii="Tahoma" w:hAnsi="Tahoma" w:cs="Tahoma"/>
          <w:bCs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 xml:space="preserve">CONTRATO ENTRE A FINANCIADORA DE ESTUDOS E PROJETOS - </w:t>
      </w:r>
      <w:r w:rsidR="00DD1E44" w:rsidRPr="007C0C13">
        <w:rPr>
          <w:rFonts w:ascii="Tahoma" w:hAnsi="Tahoma" w:cs="Tahoma"/>
          <w:b/>
          <w:sz w:val="18"/>
          <w:szCs w:val="18"/>
        </w:rPr>
        <w:t>Finep</w:t>
      </w:r>
      <w:r w:rsidRPr="007C0C13">
        <w:rPr>
          <w:rFonts w:ascii="Tahoma" w:hAnsi="Tahoma" w:cs="Tahoma"/>
          <w:b/>
          <w:sz w:val="18"/>
          <w:szCs w:val="18"/>
        </w:rPr>
        <w:t xml:space="preserve"> E </w:t>
      </w:r>
      <w:r w:rsidR="00E13B5B" w:rsidRPr="007C0C13">
        <w:rPr>
          <w:rFonts w:ascii="Tahoma" w:hAnsi="Tahoma" w:cs="Tahoma"/>
          <w:b/>
          <w:color w:val="FF0000"/>
          <w:sz w:val="18"/>
          <w:szCs w:val="18"/>
        </w:rPr>
        <w:t>[NOME D</w:t>
      </w:r>
      <w:r w:rsidR="003A10E1" w:rsidRPr="007C0C13">
        <w:rPr>
          <w:rFonts w:ascii="Tahoma" w:hAnsi="Tahoma" w:cs="Tahoma"/>
          <w:b/>
          <w:color w:val="FF0000"/>
          <w:sz w:val="18"/>
          <w:szCs w:val="18"/>
        </w:rPr>
        <w:t>O</w:t>
      </w:r>
      <w:r w:rsidR="00E13B5B" w:rsidRPr="007C0C13">
        <w:rPr>
          <w:rFonts w:ascii="Tahoma" w:hAnsi="Tahoma" w:cs="Tahoma"/>
          <w:b/>
          <w:color w:val="FF0000"/>
          <w:sz w:val="18"/>
          <w:szCs w:val="18"/>
        </w:rPr>
        <w:t xml:space="preserve"> CONTRATADO</w:t>
      </w:r>
      <w:r w:rsidRPr="007C0C13">
        <w:rPr>
          <w:rFonts w:ascii="Tahoma" w:hAnsi="Tahoma" w:cs="Tahoma"/>
          <w:b/>
          <w:color w:val="FF0000"/>
          <w:sz w:val="18"/>
          <w:szCs w:val="18"/>
        </w:rPr>
        <w:t>]</w:t>
      </w:r>
    </w:p>
    <w:p w:rsidR="00BE289D" w:rsidRPr="007C0C13" w:rsidRDefault="00BE289D" w:rsidP="007C0C13">
      <w:p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</w:p>
    <w:p w:rsidR="00BE289D" w:rsidRPr="007C0C13" w:rsidRDefault="00BE289D" w:rsidP="007C0C13">
      <w:pPr>
        <w:spacing w:after="120" w:line="360" w:lineRule="auto"/>
        <w:ind w:right="-1"/>
        <w:rPr>
          <w:rFonts w:ascii="Tahoma" w:hAnsi="Tahoma" w:cs="Tahoma"/>
          <w:bCs/>
          <w:sz w:val="18"/>
          <w:szCs w:val="18"/>
        </w:rPr>
      </w:pPr>
    </w:p>
    <w:p w:rsidR="00BE289D" w:rsidRPr="007C0C13" w:rsidRDefault="00BE289D" w:rsidP="007C0C13">
      <w:pPr>
        <w:spacing w:after="120" w:line="360" w:lineRule="auto"/>
        <w:ind w:right="-1" w:firstLine="708"/>
        <w:jc w:val="both"/>
        <w:rPr>
          <w:rFonts w:ascii="Tahoma" w:hAnsi="Tahoma" w:cs="Tahoma"/>
          <w:bCs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 xml:space="preserve">FINANCIADORA DE ESTUDOS E PROJETOS - </w:t>
      </w:r>
      <w:r w:rsidR="00DD1E44" w:rsidRPr="007C0C13">
        <w:rPr>
          <w:rFonts w:ascii="Tahoma" w:hAnsi="Tahoma" w:cs="Tahoma"/>
          <w:b/>
          <w:sz w:val="18"/>
          <w:szCs w:val="18"/>
        </w:rPr>
        <w:t>Finep</w:t>
      </w:r>
      <w:r w:rsidRPr="007C0C13">
        <w:rPr>
          <w:rFonts w:ascii="Tahoma" w:hAnsi="Tahoma" w:cs="Tahoma"/>
          <w:bCs/>
          <w:sz w:val="18"/>
          <w:szCs w:val="18"/>
        </w:rPr>
        <w:t xml:space="preserve">, empresa pública federal, vinculada ao Ministério da Ciência, Tecnologia e Inovação, com sede em Brasília, DF, e serviços nesta cidade, à </w:t>
      </w:r>
      <w:r w:rsidR="002A2BB7" w:rsidRPr="007C0C13">
        <w:rPr>
          <w:rFonts w:ascii="Tahoma" w:hAnsi="Tahoma" w:cs="Tahoma"/>
          <w:sz w:val="18"/>
          <w:szCs w:val="18"/>
        </w:rPr>
        <w:t>Av. República do Chile, 330, Torre Oeste - Centro - Rio de Janeiro – RJ</w:t>
      </w:r>
      <w:r w:rsidRPr="007C0C13">
        <w:rPr>
          <w:rFonts w:ascii="Tahoma" w:hAnsi="Tahoma" w:cs="Tahoma"/>
          <w:bCs/>
          <w:sz w:val="18"/>
          <w:szCs w:val="18"/>
        </w:rPr>
        <w:t xml:space="preserve"> - Parte, inscrita no C.N.P.J. sob o n.º 33.749.086/0001-09, doravante denominada </w:t>
      </w:r>
      <w:r w:rsidR="00DD1E44" w:rsidRPr="007C0C13">
        <w:rPr>
          <w:rFonts w:ascii="Tahoma" w:hAnsi="Tahoma" w:cs="Tahoma"/>
          <w:b/>
          <w:bCs/>
          <w:sz w:val="18"/>
          <w:szCs w:val="18"/>
        </w:rPr>
        <w:t>Finep</w:t>
      </w:r>
      <w:r w:rsidRPr="007C0C13">
        <w:rPr>
          <w:rFonts w:ascii="Tahoma" w:hAnsi="Tahoma" w:cs="Tahoma"/>
          <w:bCs/>
          <w:sz w:val="18"/>
          <w:szCs w:val="18"/>
        </w:rPr>
        <w:t xml:space="preserve"> e _________________________, com sede em _________________ na ___________________, n.º _____, inscrita no C.P.</w:t>
      </w:r>
      <w:r w:rsidR="00E13B5B" w:rsidRPr="007C0C13">
        <w:rPr>
          <w:rFonts w:ascii="Tahoma" w:hAnsi="Tahoma" w:cs="Tahoma"/>
          <w:bCs/>
          <w:sz w:val="18"/>
          <w:szCs w:val="18"/>
        </w:rPr>
        <w:t>F</w:t>
      </w:r>
      <w:r w:rsidRPr="007C0C13">
        <w:rPr>
          <w:rFonts w:ascii="Tahoma" w:hAnsi="Tahoma" w:cs="Tahoma"/>
          <w:bCs/>
          <w:sz w:val="18"/>
          <w:szCs w:val="18"/>
        </w:rPr>
        <w:t>. sob o n.º _____________________, doravante denominad</w:t>
      </w:r>
      <w:r w:rsidR="00E2188E" w:rsidRPr="007C0C13">
        <w:rPr>
          <w:rFonts w:ascii="Tahoma" w:hAnsi="Tahoma" w:cs="Tahoma"/>
          <w:bCs/>
          <w:sz w:val="18"/>
          <w:szCs w:val="18"/>
        </w:rPr>
        <w:t>o</w:t>
      </w:r>
      <w:r w:rsidRPr="007C0C13">
        <w:rPr>
          <w:rFonts w:ascii="Tahoma" w:hAnsi="Tahoma" w:cs="Tahoma"/>
          <w:bCs/>
          <w:sz w:val="18"/>
          <w:szCs w:val="18"/>
        </w:rPr>
        <w:t xml:space="preserve"> </w:t>
      </w:r>
      <w:r w:rsidRPr="007C0C13">
        <w:rPr>
          <w:rFonts w:ascii="Tahoma" w:hAnsi="Tahoma" w:cs="Tahoma"/>
          <w:b/>
          <w:sz w:val="18"/>
          <w:szCs w:val="18"/>
        </w:rPr>
        <w:t>CONTRATAD</w:t>
      </w:r>
      <w:r w:rsidR="00F73DC3" w:rsidRPr="007C0C13">
        <w:rPr>
          <w:rFonts w:ascii="Tahoma" w:hAnsi="Tahoma" w:cs="Tahoma"/>
          <w:b/>
          <w:sz w:val="18"/>
          <w:szCs w:val="18"/>
        </w:rPr>
        <w:t>O</w:t>
      </w:r>
      <w:r w:rsidRPr="007C0C13">
        <w:rPr>
          <w:rFonts w:ascii="Tahoma" w:hAnsi="Tahoma" w:cs="Tahoma"/>
          <w:bCs/>
          <w:sz w:val="18"/>
          <w:szCs w:val="18"/>
        </w:rPr>
        <w:t xml:space="preserve">, por seus representantes legais, ao final identificados, firmam o presente Contrato nos termos da legislação vigente – em especial a </w:t>
      </w:r>
      <w:r w:rsidRPr="00E83215">
        <w:rPr>
          <w:rFonts w:ascii="Tahoma" w:hAnsi="Tahoma" w:cs="Tahoma"/>
          <w:bCs/>
          <w:sz w:val="18"/>
          <w:szCs w:val="18"/>
        </w:rPr>
        <w:t xml:space="preserve">Lei n.º </w:t>
      </w:r>
      <w:r w:rsidR="00E83215" w:rsidRPr="00E83215">
        <w:rPr>
          <w:rFonts w:ascii="Tahoma" w:hAnsi="Tahoma" w:cs="Tahoma"/>
          <w:bCs/>
          <w:sz w:val="18"/>
          <w:szCs w:val="18"/>
        </w:rPr>
        <w:t>13</w:t>
      </w:r>
      <w:r w:rsidR="00E83215">
        <w:rPr>
          <w:rFonts w:ascii="Tahoma" w:hAnsi="Tahoma" w:cs="Tahoma"/>
          <w:bCs/>
          <w:sz w:val="18"/>
          <w:szCs w:val="18"/>
        </w:rPr>
        <w:t>.303/2016</w:t>
      </w:r>
      <w:r w:rsidRPr="007C0C13">
        <w:rPr>
          <w:rFonts w:ascii="Tahoma" w:hAnsi="Tahoma" w:cs="Tahoma"/>
          <w:bCs/>
          <w:sz w:val="18"/>
          <w:szCs w:val="18"/>
        </w:rPr>
        <w:t xml:space="preserve">, com base na homologação de </w:t>
      </w:r>
      <w:proofErr w:type="spellStart"/>
      <w:r w:rsidRPr="007C0C13">
        <w:rPr>
          <w:rFonts w:ascii="Tahoma" w:hAnsi="Tahoma" w:cs="Tahoma"/>
          <w:bCs/>
          <w:sz w:val="18"/>
          <w:szCs w:val="18"/>
        </w:rPr>
        <w:t>fls.</w:t>
      </w:r>
      <w:r w:rsidR="002A2BB7" w:rsidRPr="007C0C13">
        <w:rPr>
          <w:rFonts w:ascii="Tahoma" w:hAnsi="Tahoma" w:cs="Tahoma"/>
          <w:bCs/>
          <w:sz w:val="18"/>
          <w:szCs w:val="18"/>
          <w:highlight w:val="lightGray"/>
        </w:rPr>
        <w:t>XX</w:t>
      </w:r>
      <w:proofErr w:type="spellEnd"/>
      <w:r w:rsidRPr="007C0C13">
        <w:rPr>
          <w:rFonts w:ascii="Tahoma" w:hAnsi="Tahoma" w:cs="Tahoma"/>
          <w:bCs/>
          <w:sz w:val="18"/>
          <w:szCs w:val="18"/>
        </w:rPr>
        <w:t xml:space="preserve"> do processo de </w:t>
      </w:r>
      <w:r w:rsidR="0040325C" w:rsidRPr="007C0C13">
        <w:rPr>
          <w:rFonts w:ascii="Tahoma" w:hAnsi="Tahoma" w:cs="Tahoma"/>
          <w:b/>
          <w:sz w:val="18"/>
          <w:szCs w:val="18"/>
        </w:rPr>
        <w:t>CREDENCIAMENTO</w:t>
      </w:r>
      <w:r w:rsidRPr="007C0C13">
        <w:rPr>
          <w:rFonts w:ascii="Tahoma" w:hAnsi="Tahoma" w:cs="Tahoma"/>
          <w:b/>
          <w:sz w:val="18"/>
          <w:szCs w:val="18"/>
        </w:rPr>
        <w:t xml:space="preserve"> n.º </w:t>
      </w:r>
      <w:r w:rsidR="00315C6A" w:rsidRPr="007C0C13">
        <w:rPr>
          <w:rFonts w:ascii="Tahoma" w:hAnsi="Tahoma" w:cs="Tahoma"/>
          <w:b/>
          <w:sz w:val="18"/>
          <w:szCs w:val="18"/>
        </w:rPr>
        <w:t>0</w:t>
      </w:r>
      <w:r w:rsidR="002A2BB7" w:rsidRPr="007C0C13">
        <w:rPr>
          <w:rFonts w:ascii="Tahoma" w:hAnsi="Tahoma" w:cs="Tahoma"/>
          <w:b/>
          <w:sz w:val="18"/>
          <w:szCs w:val="18"/>
        </w:rPr>
        <w:t>2</w:t>
      </w:r>
      <w:r w:rsidRPr="007C0C13">
        <w:rPr>
          <w:rFonts w:ascii="Tahoma" w:hAnsi="Tahoma" w:cs="Tahoma"/>
          <w:b/>
          <w:sz w:val="18"/>
          <w:szCs w:val="18"/>
        </w:rPr>
        <w:t>/201</w:t>
      </w:r>
      <w:r w:rsidR="002A2BB7" w:rsidRPr="007C0C13">
        <w:rPr>
          <w:rFonts w:ascii="Tahoma" w:hAnsi="Tahoma" w:cs="Tahoma"/>
          <w:b/>
          <w:sz w:val="18"/>
          <w:szCs w:val="18"/>
        </w:rPr>
        <w:t>9</w:t>
      </w:r>
      <w:r w:rsidRPr="007C0C13">
        <w:rPr>
          <w:rFonts w:ascii="Tahoma" w:hAnsi="Tahoma" w:cs="Tahoma"/>
          <w:bCs/>
          <w:sz w:val="18"/>
          <w:szCs w:val="18"/>
        </w:rPr>
        <w:t xml:space="preserve"> e de acordo com as seguintes cláusulas e condições:</w:t>
      </w:r>
    </w:p>
    <w:p w:rsidR="00BE289D" w:rsidRPr="007C0C13" w:rsidRDefault="00BE289D" w:rsidP="007C0C13">
      <w:pPr>
        <w:spacing w:after="120" w:line="360" w:lineRule="auto"/>
        <w:ind w:right="-1"/>
        <w:jc w:val="both"/>
        <w:rPr>
          <w:rFonts w:ascii="Tahoma" w:hAnsi="Tahoma" w:cs="Tahoma"/>
          <w:bCs/>
          <w:sz w:val="18"/>
          <w:szCs w:val="18"/>
        </w:rPr>
      </w:pPr>
    </w:p>
    <w:p w:rsidR="00BE289D" w:rsidRPr="007C0C13" w:rsidRDefault="00BE289D" w:rsidP="007C0C13">
      <w:pPr>
        <w:keepNext/>
        <w:widowControl w:val="0"/>
        <w:spacing w:after="120" w:line="360" w:lineRule="auto"/>
        <w:ind w:left="3" w:right="-1"/>
        <w:jc w:val="center"/>
        <w:outlineLvl w:val="2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CLÁUSULA PRIMEIRA: OBJETO</w:t>
      </w:r>
    </w:p>
    <w:p w:rsidR="00A5200C" w:rsidRPr="007C0C13" w:rsidRDefault="00CB08CC" w:rsidP="007C0C13">
      <w:p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CB08CC">
        <w:rPr>
          <w:rFonts w:ascii="Tahoma" w:hAnsi="Tahoma" w:cs="Tahoma"/>
          <w:b/>
          <w:sz w:val="18"/>
          <w:szCs w:val="18"/>
        </w:rPr>
        <w:t>1.1</w:t>
      </w:r>
      <w:r>
        <w:rPr>
          <w:rFonts w:ascii="Tahoma" w:hAnsi="Tahoma" w:cs="Tahoma"/>
          <w:sz w:val="18"/>
          <w:szCs w:val="18"/>
        </w:rPr>
        <w:t xml:space="preserve"> </w:t>
      </w:r>
      <w:r w:rsidR="00DF0596" w:rsidRPr="007C0C13">
        <w:rPr>
          <w:rFonts w:ascii="Tahoma" w:hAnsi="Tahoma" w:cs="Tahoma"/>
          <w:sz w:val="18"/>
          <w:szCs w:val="18"/>
        </w:rPr>
        <w:t xml:space="preserve">Prestação pelo leiloeiro de </w:t>
      </w:r>
      <w:r w:rsidR="004657B4" w:rsidRPr="007C0C13">
        <w:rPr>
          <w:rFonts w:ascii="Tahoma" w:hAnsi="Tahoma" w:cs="Tahoma"/>
          <w:sz w:val="18"/>
          <w:szCs w:val="18"/>
        </w:rPr>
        <w:t>serviços de alienação de bens</w:t>
      </w:r>
      <w:r w:rsidR="002A2BB7" w:rsidRPr="007C0C13">
        <w:rPr>
          <w:rFonts w:ascii="Tahoma" w:hAnsi="Tahoma" w:cs="Tahoma"/>
          <w:sz w:val="18"/>
          <w:szCs w:val="18"/>
        </w:rPr>
        <w:t xml:space="preserve"> móveis e/ou</w:t>
      </w:r>
      <w:r w:rsidR="004657B4" w:rsidRPr="007C0C13">
        <w:rPr>
          <w:rFonts w:ascii="Tahoma" w:hAnsi="Tahoma" w:cs="Tahoma"/>
          <w:sz w:val="18"/>
          <w:szCs w:val="18"/>
        </w:rPr>
        <w:t xml:space="preserve"> imóveis de propriedade da </w:t>
      </w:r>
      <w:r w:rsidR="00DD1E44" w:rsidRPr="007C0C13">
        <w:rPr>
          <w:rFonts w:ascii="Tahoma" w:hAnsi="Tahoma" w:cs="Tahoma"/>
          <w:sz w:val="18"/>
          <w:szCs w:val="18"/>
        </w:rPr>
        <w:t>Finep</w:t>
      </w:r>
      <w:r w:rsidR="004657B4" w:rsidRPr="007C0C13">
        <w:rPr>
          <w:rFonts w:ascii="Tahoma" w:hAnsi="Tahoma" w:cs="Tahoma"/>
          <w:sz w:val="18"/>
          <w:szCs w:val="18"/>
        </w:rPr>
        <w:t>.</w:t>
      </w:r>
    </w:p>
    <w:p w:rsidR="00BE289D" w:rsidRPr="007C0C13" w:rsidRDefault="00BE289D" w:rsidP="007C0C13">
      <w:p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</w:p>
    <w:p w:rsidR="00BE289D" w:rsidRPr="007C0C13" w:rsidRDefault="00BE289D" w:rsidP="007C0C13">
      <w:pPr>
        <w:spacing w:before="120" w:after="120" w:line="360" w:lineRule="auto"/>
        <w:jc w:val="center"/>
        <w:rPr>
          <w:rFonts w:ascii="Tahoma" w:hAnsi="Tahoma" w:cs="Tahoma"/>
          <w:b/>
          <w:bCs/>
          <w:color w:val="000000"/>
          <w:sz w:val="18"/>
          <w:szCs w:val="18"/>
        </w:rPr>
      </w:pPr>
      <w:r w:rsidRPr="007C0C13">
        <w:rPr>
          <w:rFonts w:ascii="Tahoma" w:hAnsi="Tahoma" w:cs="Tahoma"/>
          <w:b/>
          <w:bCs/>
          <w:color w:val="000000"/>
          <w:sz w:val="18"/>
          <w:szCs w:val="18"/>
        </w:rPr>
        <w:t>CLÁUSULA SEGUNDA: ESPECIFICAÇÕES</w:t>
      </w:r>
    </w:p>
    <w:p w:rsidR="00BE289D" w:rsidRPr="007C0C13" w:rsidRDefault="004657B4" w:rsidP="007C0C13">
      <w:pPr>
        <w:spacing w:after="120" w:line="360" w:lineRule="auto"/>
        <w:jc w:val="both"/>
        <w:rPr>
          <w:rFonts w:ascii="Tahoma" w:eastAsia="Calibri" w:hAnsi="Tahoma" w:cs="Tahoma"/>
          <w:bCs/>
          <w:sz w:val="18"/>
          <w:szCs w:val="18"/>
        </w:rPr>
      </w:pPr>
      <w:r w:rsidRPr="007C0C13">
        <w:rPr>
          <w:rFonts w:ascii="Tahoma" w:eastAsia="Calibri" w:hAnsi="Tahoma" w:cs="Tahoma"/>
          <w:b/>
          <w:bCs/>
          <w:sz w:val="18"/>
          <w:szCs w:val="18"/>
        </w:rPr>
        <w:t>2.1</w:t>
      </w:r>
      <w:r w:rsidRPr="007C0C13">
        <w:rPr>
          <w:rFonts w:ascii="Tahoma" w:eastAsia="Calibri" w:hAnsi="Tahoma" w:cs="Tahoma"/>
          <w:bCs/>
          <w:sz w:val="18"/>
          <w:szCs w:val="18"/>
        </w:rPr>
        <w:t xml:space="preserve"> - </w:t>
      </w:r>
      <w:r w:rsidR="00BE289D" w:rsidRPr="007C0C13">
        <w:rPr>
          <w:rFonts w:ascii="Tahoma" w:eastAsia="Calibri" w:hAnsi="Tahoma" w:cs="Tahoma"/>
          <w:bCs/>
          <w:sz w:val="18"/>
          <w:szCs w:val="18"/>
        </w:rPr>
        <w:t xml:space="preserve">O objeto deste instrumento obedecerá rigorosamente às Especificações da </w:t>
      </w:r>
      <w:r w:rsidR="00DD1E44" w:rsidRPr="007C0C13">
        <w:rPr>
          <w:rFonts w:ascii="Tahoma" w:eastAsia="Calibri" w:hAnsi="Tahoma" w:cs="Tahoma"/>
          <w:bCs/>
          <w:sz w:val="18"/>
          <w:szCs w:val="18"/>
        </w:rPr>
        <w:t>Finep</w:t>
      </w:r>
      <w:r w:rsidR="00BE289D" w:rsidRPr="007C0C13">
        <w:rPr>
          <w:rFonts w:ascii="Tahoma" w:eastAsia="Calibri" w:hAnsi="Tahoma" w:cs="Tahoma"/>
          <w:bCs/>
          <w:sz w:val="18"/>
          <w:szCs w:val="18"/>
        </w:rPr>
        <w:t xml:space="preserve"> constantes do Projeto Básico – </w:t>
      </w:r>
      <w:r w:rsidR="00BE289D" w:rsidRPr="00CB08CC">
        <w:rPr>
          <w:rFonts w:ascii="Tahoma" w:eastAsia="Calibri" w:hAnsi="Tahoma" w:cs="Tahoma"/>
          <w:b/>
          <w:bCs/>
          <w:sz w:val="18"/>
          <w:szCs w:val="18"/>
        </w:rPr>
        <w:t>Anexo I</w:t>
      </w:r>
      <w:r w:rsidR="00BE289D" w:rsidRPr="007C0C13">
        <w:rPr>
          <w:rFonts w:ascii="Tahoma" w:eastAsia="Calibri" w:hAnsi="Tahoma" w:cs="Tahoma"/>
          <w:bCs/>
          <w:sz w:val="18"/>
          <w:szCs w:val="18"/>
        </w:rPr>
        <w:t xml:space="preserve"> do </w:t>
      </w:r>
      <w:r w:rsidR="0040325C" w:rsidRPr="007C0C13">
        <w:rPr>
          <w:rFonts w:ascii="Tahoma" w:eastAsia="Calibri" w:hAnsi="Tahoma" w:cs="Tahoma"/>
          <w:bCs/>
          <w:sz w:val="18"/>
          <w:szCs w:val="18"/>
        </w:rPr>
        <w:t>CREDENCIAMENTO</w:t>
      </w:r>
      <w:r w:rsidR="00BE289D" w:rsidRPr="007C0C13">
        <w:rPr>
          <w:rFonts w:ascii="Tahoma" w:eastAsia="Calibri" w:hAnsi="Tahoma" w:cs="Tahoma"/>
          <w:bCs/>
          <w:sz w:val="18"/>
          <w:szCs w:val="18"/>
        </w:rPr>
        <w:t xml:space="preserve"> nº 0</w:t>
      </w:r>
      <w:r w:rsidR="002A2BB7" w:rsidRPr="007C0C13">
        <w:rPr>
          <w:rFonts w:ascii="Tahoma" w:eastAsia="Calibri" w:hAnsi="Tahoma" w:cs="Tahoma"/>
          <w:bCs/>
          <w:sz w:val="18"/>
          <w:szCs w:val="18"/>
        </w:rPr>
        <w:t>2</w:t>
      </w:r>
      <w:r w:rsidR="00BE289D" w:rsidRPr="007C0C13">
        <w:rPr>
          <w:rFonts w:ascii="Tahoma" w:eastAsia="Calibri" w:hAnsi="Tahoma" w:cs="Tahoma"/>
          <w:bCs/>
          <w:sz w:val="18"/>
          <w:szCs w:val="18"/>
        </w:rPr>
        <w:t>/201</w:t>
      </w:r>
      <w:r w:rsidR="002A2BB7" w:rsidRPr="007C0C13">
        <w:rPr>
          <w:rFonts w:ascii="Tahoma" w:eastAsia="Calibri" w:hAnsi="Tahoma" w:cs="Tahoma"/>
          <w:bCs/>
          <w:sz w:val="18"/>
          <w:szCs w:val="18"/>
        </w:rPr>
        <w:t>9</w:t>
      </w:r>
      <w:r w:rsidR="00BE289D" w:rsidRPr="007C0C13">
        <w:rPr>
          <w:rFonts w:ascii="Tahoma" w:eastAsia="Calibri" w:hAnsi="Tahoma" w:cs="Tahoma"/>
          <w:bCs/>
          <w:sz w:val="18"/>
          <w:szCs w:val="18"/>
        </w:rPr>
        <w:t>.</w:t>
      </w:r>
    </w:p>
    <w:p w:rsidR="00BE289D" w:rsidRPr="007C0C13" w:rsidRDefault="004657B4" w:rsidP="007C0C13">
      <w:pPr>
        <w:tabs>
          <w:tab w:val="left" w:pos="1276"/>
        </w:tabs>
        <w:spacing w:before="120" w:after="120" w:line="360" w:lineRule="auto"/>
        <w:ind w:left="1416"/>
        <w:jc w:val="both"/>
        <w:rPr>
          <w:rFonts w:ascii="Tahoma" w:hAnsi="Tahoma" w:cs="Tahoma"/>
          <w:bCs/>
          <w:sz w:val="18"/>
          <w:szCs w:val="18"/>
        </w:rPr>
      </w:pPr>
      <w:proofErr w:type="gramStart"/>
      <w:r w:rsidRPr="007C0C13">
        <w:rPr>
          <w:rFonts w:ascii="Tahoma" w:hAnsi="Tahoma" w:cs="Tahoma"/>
          <w:b/>
          <w:bCs/>
          <w:sz w:val="18"/>
          <w:szCs w:val="18"/>
        </w:rPr>
        <w:t>2.1.1</w:t>
      </w:r>
      <w:r w:rsidRPr="007C0C13">
        <w:rPr>
          <w:rFonts w:ascii="Tahoma" w:hAnsi="Tahoma" w:cs="Tahoma"/>
          <w:bCs/>
          <w:sz w:val="18"/>
          <w:szCs w:val="18"/>
        </w:rPr>
        <w:t xml:space="preserve"> </w:t>
      </w:r>
      <w:r w:rsidR="00BE289D" w:rsidRPr="007C0C13">
        <w:rPr>
          <w:rFonts w:ascii="Tahoma" w:hAnsi="Tahoma" w:cs="Tahoma"/>
          <w:bCs/>
          <w:sz w:val="18"/>
          <w:szCs w:val="18"/>
        </w:rPr>
        <w:t>Qualquer</w:t>
      </w:r>
      <w:proofErr w:type="gramEnd"/>
      <w:r w:rsidR="00BE289D" w:rsidRPr="007C0C13">
        <w:rPr>
          <w:rFonts w:ascii="Tahoma" w:hAnsi="Tahoma" w:cs="Tahoma"/>
          <w:bCs/>
          <w:sz w:val="18"/>
          <w:szCs w:val="18"/>
        </w:rPr>
        <w:t xml:space="preserve"> alteração que se demonstre necessária durante a execução deste Contrato deverá ser previamente aprovada</w:t>
      </w:r>
      <w:r w:rsidR="00486E8F" w:rsidRPr="007C0C13">
        <w:rPr>
          <w:rFonts w:ascii="Tahoma" w:hAnsi="Tahoma" w:cs="Tahoma"/>
          <w:bCs/>
          <w:sz w:val="18"/>
          <w:szCs w:val="18"/>
        </w:rPr>
        <w:t xml:space="preserve"> por escrito</w:t>
      </w:r>
      <w:r w:rsidR="00BE289D" w:rsidRPr="007C0C13">
        <w:rPr>
          <w:rFonts w:ascii="Tahoma" w:hAnsi="Tahoma" w:cs="Tahoma"/>
          <w:bCs/>
          <w:sz w:val="18"/>
          <w:szCs w:val="18"/>
        </w:rPr>
        <w:t xml:space="preserve"> pela </w:t>
      </w:r>
      <w:r w:rsidR="00DD1E44" w:rsidRPr="007C0C13">
        <w:rPr>
          <w:rFonts w:ascii="Tahoma" w:hAnsi="Tahoma" w:cs="Tahoma"/>
          <w:b/>
          <w:sz w:val="18"/>
          <w:szCs w:val="18"/>
        </w:rPr>
        <w:t>Finep</w:t>
      </w:r>
      <w:r w:rsidR="00BE289D" w:rsidRPr="007C0C13">
        <w:rPr>
          <w:rFonts w:ascii="Tahoma" w:hAnsi="Tahoma" w:cs="Tahoma"/>
          <w:bCs/>
          <w:sz w:val="18"/>
          <w:szCs w:val="18"/>
        </w:rPr>
        <w:t>.</w:t>
      </w:r>
    </w:p>
    <w:p w:rsidR="00DC3E98" w:rsidRPr="007C0C13" w:rsidRDefault="00DC3E98" w:rsidP="007C0C13">
      <w:p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</w:p>
    <w:p w:rsidR="00BE289D" w:rsidRPr="007C0C13" w:rsidRDefault="00BE289D" w:rsidP="007C0C13">
      <w:pPr>
        <w:keepNext/>
        <w:widowControl w:val="0"/>
        <w:spacing w:after="120" w:line="360" w:lineRule="auto"/>
        <w:ind w:left="3" w:right="-1"/>
        <w:jc w:val="center"/>
        <w:outlineLvl w:val="2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 xml:space="preserve">CLÁUSULA </w:t>
      </w:r>
      <w:r w:rsidR="004657B4" w:rsidRPr="007C0C13">
        <w:rPr>
          <w:rFonts w:ascii="Tahoma" w:hAnsi="Tahoma" w:cs="Tahoma"/>
          <w:b/>
          <w:sz w:val="18"/>
          <w:szCs w:val="18"/>
        </w:rPr>
        <w:t>TERCEIRA</w:t>
      </w:r>
      <w:r w:rsidRPr="007C0C13">
        <w:rPr>
          <w:rFonts w:ascii="Tahoma" w:hAnsi="Tahoma" w:cs="Tahoma"/>
          <w:b/>
          <w:sz w:val="18"/>
          <w:szCs w:val="18"/>
        </w:rPr>
        <w:t>: VIGÊNCIA</w:t>
      </w:r>
    </w:p>
    <w:p w:rsidR="00BE289D" w:rsidRPr="007C0C13" w:rsidRDefault="004657B4" w:rsidP="007C0C13">
      <w:pPr>
        <w:spacing w:after="120" w:line="360" w:lineRule="auto"/>
        <w:jc w:val="both"/>
        <w:rPr>
          <w:rFonts w:ascii="Tahoma" w:eastAsia="Calibri" w:hAnsi="Tahoma" w:cs="Tahoma"/>
          <w:sz w:val="18"/>
          <w:szCs w:val="18"/>
        </w:rPr>
      </w:pPr>
      <w:r w:rsidRPr="007C0C13">
        <w:rPr>
          <w:rFonts w:ascii="Tahoma" w:eastAsia="Calibri" w:hAnsi="Tahoma" w:cs="Tahoma"/>
          <w:b/>
          <w:bCs/>
          <w:sz w:val="18"/>
          <w:szCs w:val="18"/>
        </w:rPr>
        <w:t xml:space="preserve">3.1 - </w:t>
      </w:r>
      <w:r w:rsidR="00BE289D" w:rsidRPr="007C0C13">
        <w:rPr>
          <w:rFonts w:ascii="Tahoma" w:eastAsia="Calibri" w:hAnsi="Tahoma" w:cs="Tahoma"/>
          <w:bCs/>
          <w:color w:val="000000"/>
          <w:sz w:val="18"/>
          <w:szCs w:val="18"/>
        </w:rPr>
        <w:t xml:space="preserve">O prazo deste contrato será de </w:t>
      </w:r>
      <w:r w:rsidR="002A2BB7" w:rsidRPr="007C0C13">
        <w:rPr>
          <w:rFonts w:ascii="Tahoma" w:eastAsia="Calibri" w:hAnsi="Tahoma" w:cs="Tahoma"/>
          <w:bCs/>
          <w:color w:val="000000"/>
          <w:sz w:val="18"/>
          <w:szCs w:val="18"/>
        </w:rPr>
        <w:t>36</w:t>
      </w:r>
      <w:r w:rsidR="005C3F1C" w:rsidRPr="007C0C13">
        <w:rPr>
          <w:rFonts w:ascii="Tahoma" w:eastAsia="Calibri" w:hAnsi="Tahoma" w:cs="Tahoma"/>
          <w:bCs/>
          <w:color w:val="000000"/>
          <w:sz w:val="18"/>
          <w:szCs w:val="18"/>
        </w:rPr>
        <w:t xml:space="preserve"> (</w:t>
      </w:r>
      <w:r w:rsidR="002A2BB7" w:rsidRPr="007C0C13">
        <w:rPr>
          <w:rFonts w:ascii="Tahoma" w:eastAsia="Calibri" w:hAnsi="Tahoma" w:cs="Tahoma"/>
          <w:bCs/>
          <w:color w:val="000000"/>
          <w:sz w:val="18"/>
          <w:szCs w:val="18"/>
        </w:rPr>
        <w:t>trinta e seis</w:t>
      </w:r>
      <w:r w:rsidR="005C3F1C" w:rsidRPr="007C0C13">
        <w:rPr>
          <w:rFonts w:ascii="Tahoma" w:eastAsia="Calibri" w:hAnsi="Tahoma" w:cs="Tahoma"/>
          <w:bCs/>
          <w:color w:val="000000"/>
          <w:sz w:val="18"/>
          <w:szCs w:val="18"/>
        </w:rPr>
        <w:t>)</w:t>
      </w:r>
      <w:r w:rsidR="00BE289D" w:rsidRPr="007C0C13">
        <w:rPr>
          <w:rFonts w:ascii="Tahoma" w:eastAsia="Calibri" w:hAnsi="Tahoma" w:cs="Tahoma"/>
          <w:bCs/>
          <w:color w:val="000000"/>
          <w:sz w:val="18"/>
          <w:szCs w:val="18"/>
        </w:rPr>
        <w:t xml:space="preserve"> </w:t>
      </w:r>
      <w:r w:rsidR="009B13AF" w:rsidRPr="007C0C13">
        <w:rPr>
          <w:rFonts w:ascii="Tahoma" w:eastAsia="Calibri" w:hAnsi="Tahoma" w:cs="Tahoma"/>
          <w:bCs/>
          <w:color w:val="000000"/>
          <w:sz w:val="18"/>
          <w:szCs w:val="18"/>
        </w:rPr>
        <w:t>meses</w:t>
      </w:r>
      <w:r w:rsidR="00B57772" w:rsidRPr="007C0C13">
        <w:rPr>
          <w:rFonts w:ascii="Tahoma" w:eastAsia="Calibri" w:hAnsi="Tahoma" w:cs="Tahoma"/>
          <w:bCs/>
          <w:color w:val="000000"/>
          <w:sz w:val="18"/>
          <w:szCs w:val="18"/>
        </w:rPr>
        <w:t xml:space="preserve"> </w:t>
      </w:r>
      <w:r w:rsidR="00BE289D" w:rsidRPr="007C0C13">
        <w:rPr>
          <w:rFonts w:ascii="Tahoma" w:eastAsia="Calibri" w:hAnsi="Tahoma" w:cs="Tahoma"/>
          <w:bCs/>
          <w:color w:val="000000"/>
          <w:sz w:val="18"/>
          <w:szCs w:val="18"/>
        </w:rPr>
        <w:t>a contar da data de assinatura.</w:t>
      </w:r>
    </w:p>
    <w:p w:rsidR="00BE289D" w:rsidRPr="007C0C13" w:rsidRDefault="00BE289D" w:rsidP="007C0C13">
      <w:pPr>
        <w:spacing w:after="120" w:line="360" w:lineRule="auto"/>
        <w:jc w:val="both"/>
        <w:rPr>
          <w:rFonts w:ascii="Tahoma" w:eastAsia="Calibri" w:hAnsi="Tahoma" w:cs="Tahoma"/>
          <w:bCs/>
          <w:sz w:val="18"/>
          <w:szCs w:val="18"/>
        </w:rPr>
      </w:pPr>
    </w:p>
    <w:p w:rsidR="00BE289D" w:rsidRPr="007C0C13" w:rsidRDefault="00BE289D" w:rsidP="007C0C13">
      <w:pPr>
        <w:keepNext/>
        <w:widowControl w:val="0"/>
        <w:spacing w:after="120" w:line="360" w:lineRule="auto"/>
        <w:ind w:left="3" w:right="-1"/>
        <w:jc w:val="center"/>
        <w:outlineLvl w:val="2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CLÁUSULA QU</w:t>
      </w:r>
      <w:r w:rsidR="006A353A" w:rsidRPr="007C0C13">
        <w:rPr>
          <w:rFonts w:ascii="Tahoma" w:hAnsi="Tahoma" w:cs="Tahoma"/>
          <w:b/>
          <w:sz w:val="18"/>
          <w:szCs w:val="18"/>
        </w:rPr>
        <w:t>ARTA</w:t>
      </w:r>
      <w:r w:rsidRPr="007C0C13">
        <w:rPr>
          <w:rFonts w:ascii="Tahoma" w:hAnsi="Tahoma" w:cs="Tahoma"/>
          <w:b/>
          <w:sz w:val="18"/>
          <w:szCs w:val="18"/>
        </w:rPr>
        <w:t>: OBRIGAÇÕES DAS PARTES</w:t>
      </w:r>
    </w:p>
    <w:p w:rsidR="00BE289D" w:rsidRPr="007C0C13" w:rsidRDefault="00181CD4" w:rsidP="007C0C13">
      <w:pPr>
        <w:spacing w:after="120" w:line="360" w:lineRule="auto"/>
        <w:ind w:right="-1"/>
        <w:jc w:val="both"/>
        <w:rPr>
          <w:rFonts w:ascii="Tahoma" w:hAnsi="Tahoma" w:cs="Tahoma"/>
          <w:b/>
          <w:color w:val="000000"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4</w:t>
      </w:r>
      <w:r w:rsidR="00BE289D" w:rsidRPr="007C0C13">
        <w:rPr>
          <w:rFonts w:ascii="Tahoma" w:hAnsi="Tahoma" w:cs="Tahoma"/>
          <w:b/>
          <w:sz w:val="18"/>
          <w:szCs w:val="18"/>
        </w:rPr>
        <w:t>.1 –</w:t>
      </w:r>
      <w:r w:rsidR="00BE289D" w:rsidRPr="007C0C13">
        <w:rPr>
          <w:rFonts w:ascii="Tahoma" w:hAnsi="Tahoma" w:cs="Tahoma"/>
          <w:b/>
          <w:sz w:val="18"/>
          <w:szCs w:val="18"/>
        </w:rPr>
        <w:tab/>
      </w:r>
      <w:r w:rsidR="00BE289D" w:rsidRPr="007C0C13">
        <w:rPr>
          <w:rFonts w:ascii="Tahoma" w:hAnsi="Tahoma" w:cs="Tahoma"/>
          <w:bCs/>
          <w:sz w:val="18"/>
          <w:szCs w:val="18"/>
        </w:rPr>
        <w:t>São obrigações d</w:t>
      </w:r>
      <w:r w:rsidR="006A353A" w:rsidRPr="007C0C13">
        <w:rPr>
          <w:rFonts w:ascii="Tahoma" w:hAnsi="Tahoma" w:cs="Tahoma"/>
          <w:bCs/>
          <w:sz w:val="18"/>
          <w:szCs w:val="18"/>
        </w:rPr>
        <w:t>o</w:t>
      </w:r>
      <w:r w:rsidR="006A353A" w:rsidRPr="007C0C13">
        <w:rPr>
          <w:rFonts w:ascii="Tahoma" w:hAnsi="Tahoma" w:cs="Tahoma"/>
          <w:b/>
          <w:sz w:val="18"/>
          <w:szCs w:val="18"/>
        </w:rPr>
        <w:t xml:space="preserve"> CONTRATADO</w:t>
      </w:r>
      <w:r w:rsidR="00BE289D" w:rsidRPr="007C0C13">
        <w:rPr>
          <w:rFonts w:ascii="Tahoma" w:hAnsi="Tahoma" w:cs="Tahoma"/>
          <w:b/>
          <w:sz w:val="18"/>
          <w:szCs w:val="18"/>
        </w:rPr>
        <w:t xml:space="preserve">, </w:t>
      </w:r>
      <w:r w:rsidR="00BE289D" w:rsidRPr="007C0C13">
        <w:rPr>
          <w:rFonts w:ascii="Tahoma" w:hAnsi="Tahoma" w:cs="Tahoma"/>
          <w:bCs/>
          <w:sz w:val="18"/>
          <w:szCs w:val="18"/>
        </w:rPr>
        <w:t xml:space="preserve">além do cumprimento de todas as condições e exigências estipuladas </w:t>
      </w:r>
      <w:r w:rsidR="00C80A7E" w:rsidRPr="007C0C13">
        <w:rPr>
          <w:rFonts w:ascii="Tahoma" w:hAnsi="Tahoma" w:cs="Tahoma"/>
          <w:bCs/>
          <w:sz w:val="18"/>
          <w:szCs w:val="18"/>
        </w:rPr>
        <w:t>no</w:t>
      </w:r>
      <w:r w:rsidR="00196D1F" w:rsidRPr="007C0C13">
        <w:rPr>
          <w:rFonts w:ascii="Tahoma" w:hAnsi="Tahoma" w:cs="Tahoma"/>
          <w:bCs/>
          <w:sz w:val="18"/>
          <w:szCs w:val="18"/>
        </w:rPr>
        <w:t xml:space="preserve"> edital e no</w:t>
      </w:r>
      <w:r w:rsidR="00C80A7E" w:rsidRPr="007C0C13">
        <w:rPr>
          <w:rFonts w:ascii="Tahoma" w:hAnsi="Tahoma" w:cs="Tahoma"/>
          <w:bCs/>
          <w:sz w:val="18"/>
          <w:szCs w:val="18"/>
        </w:rPr>
        <w:t xml:space="preserve"> Projeto</w:t>
      </w:r>
      <w:r w:rsidR="00BE289D" w:rsidRPr="007C0C13">
        <w:rPr>
          <w:rFonts w:ascii="Tahoma" w:hAnsi="Tahoma" w:cs="Tahoma"/>
          <w:bCs/>
          <w:sz w:val="18"/>
          <w:szCs w:val="18"/>
        </w:rPr>
        <w:t xml:space="preserve"> </w:t>
      </w:r>
      <w:r w:rsidR="00C80A7E" w:rsidRPr="007C0C13">
        <w:rPr>
          <w:rFonts w:ascii="Tahoma" w:hAnsi="Tahoma" w:cs="Tahoma"/>
          <w:bCs/>
          <w:sz w:val="18"/>
          <w:szCs w:val="18"/>
        </w:rPr>
        <w:t>Básico,</w:t>
      </w:r>
      <w:r w:rsidR="00BE289D" w:rsidRPr="007C0C13">
        <w:rPr>
          <w:rFonts w:ascii="Tahoma" w:hAnsi="Tahoma" w:cs="Tahoma"/>
          <w:bCs/>
          <w:sz w:val="18"/>
          <w:szCs w:val="18"/>
        </w:rPr>
        <w:t xml:space="preserve"> Anexo I:</w:t>
      </w:r>
    </w:p>
    <w:p w:rsidR="001833C1" w:rsidRDefault="001833C1" w:rsidP="007C0C13">
      <w:pPr>
        <w:numPr>
          <w:ilvl w:val="2"/>
          <w:numId w:val="11"/>
        </w:numPr>
        <w:spacing w:after="120" w:line="360" w:lineRule="auto"/>
        <w:contextualSpacing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Quando a convocação </w:t>
      </w:r>
    </w:p>
    <w:p w:rsidR="00EB169D" w:rsidRPr="007C0C13" w:rsidRDefault="006A353A" w:rsidP="007C0C13">
      <w:pPr>
        <w:numPr>
          <w:ilvl w:val="2"/>
          <w:numId w:val="11"/>
        </w:numPr>
        <w:spacing w:after="120" w:line="360" w:lineRule="auto"/>
        <w:contextualSpacing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Informar à </w:t>
      </w:r>
      <w:r w:rsidR="00DD1E44" w:rsidRPr="007C0C13">
        <w:rPr>
          <w:rFonts w:ascii="Tahoma" w:hAnsi="Tahoma" w:cs="Tahoma"/>
          <w:sz w:val="18"/>
          <w:szCs w:val="18"/>
        </w:rPr>
        <w:t>Finep</w:t>
      </w:r>
      <w:r w:rsidRPr="007C0C13">
        <w:rPr>
          <w:rFonts w:ascii="Tahoma" w:hAnsi="Tahoma" w:cs="Tahoma"/>
          <w:sz w:val="18"/>
          <w:szCs w:val="18"/>
        </w:rPr>
        <w:t xml:space="preserve"> qualquer anormalidade que verificar na execução dos serviços</w:t>
      </w:r>
      <w:r w:rsidR="00EB169D" w:rsidRPr="007C0C13">
        <w:rPr>
          <w:rFonts w:ascii="Tahoma" w:hAnsi="Tahoma" w:cs="Tahoma"/>
          <w:sz w:val="18"/>
          <w:szCs w:val="18"/>
        </w:rPr>
        <w:t>;</w:t>
      </w:r>
    </w:p>
    <w:p w:rsidR="00EB169D" w:rsidRPr="007C0C13" w:rsidRDefault="006A353A" w:rsidP="007C0C13">
      <w:pPr>
        <w:numPr>
          <w:ilvl w:val="2"/>
          <w:numId w:val="11"/>
        </w:numPr>
        <w:spacing w:after="120" w:line="360" w:lineRule="auto"/>
        <w:contextualSpacing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Submeter à </w:t>
      </w:r>
      <w:r w:rsidR="00DD1E44" w:rsidRPr="007C0C13">
        <w:rPr>
          <w:rFonts w:ascii="Tahoma" w:hAnsi="Tahoma" w:cs="Tahoma"/>
          <w:sz w:val="18"/>
          <w:szCs w:val="18"/>
        </w:rPr>
        <w:t>Finep</w:t>
      </w:r>
      <w:r w:rsidRPr="007C0C13">
        <w:rPr>
          <w:rFonts w:ascii="Tahoma" w:hAnsi="Tahoma" w:cs="Tahoma"/>
          <w:sz w:val="18"/>
          <w:szCs w:val="18"/>
        </w:rPr>
        <w:t>, quando for o caso, os recursos apresentados pelos licitantes</w:t>
      </w:r>
      <w:r w:rsidR="00EB169D" w:rsidRPr="007C0C13">
        <w:rPr>
          <w:rFonts w:ascii="Tahoma" w:hAnsi="Tahoma" w:cs="Tahoma"/>
          <w:sz w:val="18"/>
          <w:szCs w:val="18"/>
        </w:rPr>
        <w:t>;</w:t>
      </w:r>
    </w:p>
    <w:p w:rsidR="00EB169D" w:rsidRPr="007C0C13" w:rsidRDefault="006A353A" w:rsidP="007C0C13">
      <w:pPr>
        <w:numPr>
          <w:ilvl w:val="2"/>
          <w:numId w:val="11"/>
        </w:numPr>
        <w:spacing w:after="120" w:line="360" w:lineRule="auto"/>
        <w:contextualSpacing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Pagar os tributos federais, estaduais, municipais, inclusive multas, seguros, contribuições e outros encargos decorrentes deste contrato, exceto aqueles tributos que, por força de legislação específica, forem de responsabilidade da </w:t>
      </w:r>
      <w:r w:rsidR="00DD1E44" w:rsidRPr="007C0C13">
        <w:rPr>
          <w:rFonts w:ascii="Tahoma" w:hAnsi="Tahoma" w:cs="Tahoma"/>
          <w:sz w:val="18"/>
          <w:szCs w:val="18"/>
        </w:rPr>
        <w:t>Finep</w:t>
      </w:r>
      <w:r w:rsidR="00EB169D" w:rsidRPr="007C0C13">
        <w:rPr>
          <w:rFonts w:ascii="Tahoma" w:hAnsi="Tahoma" w:cs="Tahoma"/>
          <w:sz w:val="18"/>
          <w:szCs w:val="18"/>
        </w:rPr>
        <w:t>;</w:t>
      </w:r>
    </w:p>
    <w:p w:rsidR="00EB169D" w:rsidRPr="007C0C13" w:rsidRDefault="006A353A" w:rsidP="007C0C13">
      <w:pPr>
        <w:numPr>
          <w:ilvl w:val="2"/>
          <w:numId w:val="11"/>
        </w:numPr>
        <w:spacing w:after="120" w:line="360" w:lineRule="auto"/>
        <w:contextualSpacing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Submeter, antes de sua divulgação, toda e qualquer publicação referente ao evento, à análise e aprovação da </w:t>
      </w:r>
      <w:r w:rsidR="00DD1E44" w:rsidRPr="007C0C13">
        <w:rPr>
          <w:rFonts w:ascii="Tahoma" w:hAnsi="Tahoma" w:cs="Tahoma"/>
          <w:sz w:val="18"/>
          <w:szCs w:val="18"/>
        </w:rPr>
        <w:t>Finep</w:t>
      </w:r>
      <w:r w:rsidR="00EB169D" w:rsidRPr="007C0C13">
        <w:rPr>
          <w:rFonts w:ascii="Tahoma" w:hAnsi="Tahoma" w:cs="Tahoma"/>
          <w:sz w:val="18"/>
          <w:szCs w:val="18"/>
        </w:rPr>
        <w:t>;</w:t>
      </w:r>
    </w:p>
    <w:p w:rsidR="00EB169D" w:rsidRPr="007C0C13" w:rsidRDefault="00196D1F" w:rsidP="007C0C13">
      <w:pPr>
        <w:numPr>
          <w:ilvl w:val="2"/>
          <w:numId w:val="11"/>
        </w:numPr>
        <w:spacing w:after="120" w:line="360" w:lineRule="auto"/>
        <w:contextualSpacing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Ressarcir </w:t>
      </w:r>
      <w:r w:rsidR="00C05FB9" w:rsidRPr="007C0C13">
        <w:rPr>
          <w:rFonts w:ascii="Tahoma" w:hAnsi="Tahoma" w:cs="Tahoma"/>
          <w:sz w:val="18"/>
          <w:szCs w:val="18"/>
        </w:rPr>
        <w:t>à</w:t>
      </w:r>
      <w:r w:rsidRPr="007C0C13">
        <w:rPr>
          <w:rFonts w:ascii="Tahoma" w:hAnsi="Tahoma" w:cs="Tahoma"/>
          <w:sz w:val="18"/>
          <w:szCs w:val="18"/>
        </w:rPr>
        <w:t xml:space="preserve"> </w:t>
      </w:r>
      <w:r w:rsidR="00DD1E44" w:rsidRPr="007C0C13">
        <w:rPr>
          <w:rFonts w:ascii="Tahoma" w:hAnsi="Tahoma" w:cs="Tahoma"/>
          <w:sz w:val="18"/>
          <w:szCs w:val="18"/>
        </w:rPr>
        <w:t>Finep</w:t>
      </w:r>
      <w:r w:rsidRPr="007C0C13">
        <w:rPr>
          <w:rFonts w:ascii="Tahoma" w:hAnsi="Tahoma" w:cs="Tahoma"/>
          <w:sz w:val="18"/>
          <w:szCs w:val="18"/>
        </w:rPr>
        <w:t xml:space="preserve"> quaisquer prejuízos que esta vier a sofrer, decorrentes de atos omissivos e comissivos </w:t>
      </w:r>
      <w:r w:rsidR="00371DA8" w:rsidRPr="007C0C13">
        <w:rPr>
          <w:rFonts w:ascii="Tahoma" w:hAnsi="Tahoma" w:cs="Tahoma"/>
          <w:sz w:val="18"/>
          <w:szCs w:val="18"/>
        </w:rPr>
        <w:t>de sua responsabilidade</w:t>
      </w:r>
      <w:r w:rsidR="00EB169D" w:rsidRPr="007C0C13">
        <w:rPr>
          <w:rFonts w:ascii="Tahoma" w:hAnsi="Tahoma" w:cs="Tahoma"/>
          <w:sz w:val="18"/>
          <w:szCs w:val="18"/>
        </w:rPr>
        <w:t>;</w:t>
      </w:r>
    </w:p>
    <w:p w:rsidR="00EB169D" w:rsidRPr="007C0C13" w:rsidRDefault="00C05FB9" w:rsidP="007C0C13">
      <w:pPr>
        <w:numPr>
          <w:ilvl w:val="2"/>
          <w:numId w:val="11"/>
        </w:numPr>
        <w:spacing w:after="120" w:line="360" w:lineRule="auto"/>
        <w:contextualSpacing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Proceder</w:t>
      </w:r>
      <w:r w:rsidR="00196D1F" w:rsidRPr="007C0C13">
        <w:rPr>
          <w:rFonts w:ascii="Tahoma" w:hAnsi="Tahoma" w:cs="Tahoma"/>
          <w:sz w:val="18"/>
          <w:szCs w:val="18"/>
        </w:rPr>
        <w:t xml:space="preserve"> ampla divulgação do leilão, utilizando anúncios, remessa de mala direta e todos os recursos de divulgação eficazes, principalmente nas localidades do imóvel</w:t>
      </w:r>
      <w:r w:rsidR="00EB169D" w:rsidRPr="007C0C13">
        <w:rPr>
          <w:rFonts w:ascii="Tahoma" w:hAnsi="Tahoma" w:cs="Tahoma"/>
          <w:sz w:val="18"/>
          <w:szCs w:val="18"/>
        </w:rPr>
        <w:t>;</w:t>
      </w:r>
    </w:p>
    <w:p w:rsidR="00EB169D" w:rsidRPr="007C0C13" w:rsidRDefault="00196D1F" w:rsidP="007C0C13">
      <w:pPr>
        <w:numPr>
          <w:ilvl w:val="2"/>
          <w:numId w:val="11"/>
        </w:numPr>
        <w:spacing w:after="120" w:line="360" w:lineRule="auto"/>
        <w:contextualSpacing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Emitir laudos de avaliação de bens imóveis, quando requisitados pela </w:t>
      </w:r>
      <w:r w:rsidR="00DD1E44" w:rsidRPr="007C0C13">
        <w:rPr>
          <w:rFonts w:ascii="Tahoma" w:hAnsi="Tahoma" w:cs="Tahoma"/>
          <w:sz w:val="18"/>
          <w:szCs w:val="18"/>
        </w:rPr>
        <w:t>Finep</w:t>
      </w:r>
      <w:r w:rsidR="00EB169D" w:rsidRPr="007C0C13">
        <w:rPr>
          <w:rFonts w:ascii="Tahoma" w:hAnsi="Tahoma" w:cs="Tahoma"/>
          <w:sz w:val="18"/>
          <w:szCs w:val="18"/>
        </w:rPr>
        <w:t xml:space="preserve">; </w:t>
      </w:r>
    </w:p>
    <w:p w:rsidR="00EB169D" w:rsidRPr="007C0C13" w:rsidRDefault="004657B4" w:rsidP="007C0C13">
      <w:pPr>
        <w:numPr>
          <w:ilvl w:val="2"/>
          <w:numId w:val="11"/>
        </w:numPr>
        <w:spacing w:after="120" w:line="360" w:lineRule="auto"/>
        <w:contextualSpacing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Executar os serviços na forma pactuada no presente instrumento</w:t>
      </w:r>
      <w:r w:rsidR="00196D1F" w:rsidRPr="007C0C13">
        <w:rPr>
          <w:rFonts w:ascii="Tahoma" w:hAnsi="Tahoma" w:cs="Tahoma"/>
          <w:sz w:val="18"/>
          <w:szCs w:val="18"/>
        </w:rPr>
        <w:t xml:space="preserve">, realizando o leilão dentro dos prazos </w:t>
      </w:r>
      <w:r w:rsidR="00C63BB1" w:rsidRPr="007C0C13">
        <w:rPr>
          <w:rFonts w:ascii="Tahoma" w:hAnsi="Tahoma" w:cs="Tahoma"/>
          <w:sz w:val="18"/>
          <w:szCs w:val="18"/>
        </w:rPr>
        <w:t xml:space="preserve">solicitados pela </w:t>
      </w:r>
      <w:r w:rsidR="00DD1E44" w:rsidRPr="007C0C13">
        <w:rPr>
          <w:rFonts w:ascii="Tahoma" w:hAnsi="Tahoma" w:cs="Tahoma"/>
          <w:sz w:val="18"/>
          <w:szCs w:val="18"/>
        </w:rPr>
        <w:t>Finep</w:t>
      </w:r>
      <w:r w:rsidR="00EB169D" w:rsidRPr="007C0C13">
        <w:rPr>
          <w:rFonts w:ascii="Tahoma" w:hAnsi="Tahoma" w:cs="Tahoma"/>
          <w:sz w:val="18"/>
          <w:szCs w:val="18"/>
        </w:rPr>
        <w:t>;</w:t>
      </w:r>
    </w:p>
    <w:p w:rsidR="00644F46" w:rsidRPr="007C0C13" w:rsidRDefault="00644F46" w:rsidP="007C0C13">
      <w:pPr>
        <w:numPr>
          <w:ilvl w:val="2"/>
          <w:numId w:val="11"/>
        </w:numPr>
        <w:spacing w:after="120" w:line="360" w:lineRule="auto"/>
        <w:contextualSpacing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Não utilizar o nome da </w:t>
      </w:r>
      <w:r w:rsidR="00DD1E44" w:rsidRPr="007C0C13">
        <w:rPr>
          <w:rFonts w:ascii="Tahoma" w:hAnsi="Tahoma" w:cs="Tahoma"/>
          <w:sz w:val="18"/>
          <w:szCs w:val="18"/>
        </w:rPr>
        <w:t>Finep</w:t>
      </w:r>
      <w:r w:rsidRPr="007C0C13">
        <w:rPr>
          <w:rFonts w:ascii="Tahoma" w:hAnsi="Tahoma" w:cs="Tahoma"/>
          <w:sz w:val="18"/>
          <w:szCs w:val="18"/>
        </w:rPr>
        <w:t>, ou sua qualidade de contratado desta, em quaisquer atividades de divulgação profissional, como, por exemplo, em cartões de visita, anúncios diversos, impressos, etc., com exceção da divulgação do evento específico;</w:t>
      </w:r>
    </w:p>
    <w:p w:rsidR="00644F46" w:rsidRPr="007C0C13" w:rsidRDefault="00644F46" w:rsidP="007C0C13">
      <w:pPr>
        <w:numPr>
          <w:ilvl w:val="2"/>
          <w:numId w:val="11"/>
        </w:numPr>
        <w:spacing w:after="120" w:line="360" w:lineRule="auto"/>
        <w:contextualSpacing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Guardar sigilo das informações que lhe serão repassadas para o cumprimento do presente contrato, e responsabilizar-se, perante a </w:t>
      </w:r>
      <w:r w:rsidR="00DD1E44" w:rsidRPr="007C0C13">
        <w:rPr>
          <w:rFonts w:ascii="Tahoma" w:hAnsi="Tahoma" w:cs="Tahoma"/>
          <w:sz w:val="18"/>
          <w:szCs w:val="18"/>
        </w:rPr>
        <w:t>Finep</w:t>
      </w:r>
      <w:r w:rsidRPr="007C0C13">
        <w:rPr>
          <w:rFonts w:ascii="Tahoma" w:hAnsi="Tahoma" w:cs="Tahoma"/>
          <w:sz w:val="18"/>
          <w:szCs w:val="18"/>
        </w:rPr>
        <w:t>, pela indenização de eventuais danos decorrentes da quebra de sigilo dessas inform</w:t>
      </w:r>
      <w:r w:rsidR="00F76A2E" w:rsidRPr="007C0C13">
        <w:rPr>
          <w:rFonts w:ascii="Tahoma" w:hAnsi="Tahoma" w:cs="Tahoma"/>
          <w:sz w:val="18"/>
          <w:szCs w:val="18"/>
        </w:rPr>
        <w:t>ações, ou pelo seu uso indevido;</w:t>
      </w:r>
    </w:p>
    <w:p w:rsidR="00F76A2E" w:rsidRPr="007C0C13" w:rsidRDefault="00F76A2E" w:rsidP="007C0C13">
      <w:pPr>
        <w:numPr>
          <w:ilvl w:val="2"/>
          <w:numId w:val="11"/>
        </w:numPr>
        <w:spacing w:after="120" w:line="360" w:lineRule="auto"/>
        <w:contextualSpacing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Responsabilizar-se por todo e qualquer dano que causar à </w:t>
      </w:r>
      <w:r w:rsidR="00DD1E44" w:rsidRPr="007C0C13">
        <w:rPr>
          <w:rFonts w:ascii="Tahoma" w:hAnsi="Tahoma" w:cs="Tahoma"/>
          <w:sz w:val="18"/>
          <w:szCs w:val="18"/>
        </w:rPr>
        <w:t>Finep</w:t>
      </w:r>
      <w:r w:rsidR="00D0508B">
        <w:rPr>
          <w:rFonts w:ascii="Tahoma" w:hAnsi="Tahoma" w:cs="Tahoma"/>
          <w:sz w:val="18"/>
          <w:szCs w:val="18"/>
        </w:rPr>
        <w:t xml:space="preserve">, ou a </w:t>
      </w:r>
      <w:r w:rsidRPr="007C0C13">
        <w:rPr>
          <w:rFonts w:ascii="Tahoma" w:hAnsi="Tahoma" w:cs="Tahoma"/>
          <w:sz w:val="18"/>
          <w:szCs w:val="18"/>
        </w:rPr>
        <w:t>terceiros, ainda que culposo, decorrente da prestação de serviço objeto deste contrato;</w:t>
      </w:r>
    </w:p>
    <w:p w:rsidR="00F76A2E" w:rsidRPr="007C0C13" w:rsidRDefault="00F76A2E" w:rsidP="007C0C13">
      <w:pPr>
        <w:numPr>
          <w:ilvl w:val="2"/>
          <w:numId w:val="11"/>
        </w:numPr>
        <w:spacing w:after="120" w:line="360" w:lineRule="auto"/>
        <w:contextualSpacing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Responder perante a </w:t>
      </w:r>
      <w:r w:rsidR="00DD1E44" w:rsidRPr="007C0C13">
        <w:rPr>
          <w:rFonts w:ascii="Tahoma" w:hAnsi="Tahoma" w:cs="Tahoma"/>
          <w:sz w:val="18"/>
          <w:szCs w:val="18"/>
        </w:rPr>
        <w:t>Finep</w:t>
      </w:r>
      <w:r w:rsidRPr="007C0C13">
        <w:rPr>
          <w:rFonts w:ascii="Tahoma" w:hAnsi="Tahoma" w:cs="Tahoma"/>
          <w:sz w:val="18"/>
          <w:szCs w:val="18"/>
        </w:rPr>
        <w:t xml:space="preserve"> por qualquer tipo de autuação ou ação que venha a sofrer em decorrência da prestação d</w:t>
      </w:r>
      <w:r w:rsidR="00DF0596" w:rsidRPr="007C0C13">
        <w:rPr>
          <w:rFonts w:ascii="Tahoma" w:hAnsi="Tahoma" w:cs="Tahoma"/>
          <w:sz w:val="18"/>
          <w:szCs w:val="18"/>
        </w:rPr>
        <w:t>e serviço objeto deste contrato;</w:t>
      </w:r>
    </w:p>
    <w:p w:rsidR="00DF0596" w:rsidRPr="007C0C13" w:rsidRDefault="00102E86" w:rsidP="007C0C13">
      <w:pPr>
        <w:numPr>
          <w:ilvl w:val="2"/>
          <w:numId w:val="11"/>
        </w:numPr>
        <w:spacing w:after="120" w:line="360" w:lineRule="auto"/>
        <w:contextualSpacing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Obedecer aos procedimentos previstos na Lei nº 9.514/97, quando o imóvel for recebido em garantia de alienação fiduciária.</w:t>
      </w:r>
    </w:p>
    <w:p w:rsidR="00102E86" w:rsidRDefault="00102E86" w:rsidP="007C0C13">
      <w:pPr>
        <w:numPr>
          <w:ilvl w:val="2"/>
          <w:numId w:val="11"/>
        </w:numPr>
        <w:spacing w:after="120" w:line="360" w:lineRule="auto"/>
        <w:contextualSpacing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Observar na venda dos imóveis as disposições </w:t>
      </w:r>
      <w:r w:rsidRPr="00D00921">
        <w:rPr>
          <w:rFonts w:ascii="Tahoma" w:hAnsi="Tahoma" w:cs="Tahoma"/>
          <w:sz w:val="18"/>
          <w:szCs w:val="18"/>
        </w:rPr>
        <w:t xml:space="preserve">da Lei </w:t>
      </w:r>
      <w:r w:rsidR="00D00921" w:rsidRPr="00D00921">
        <w:rPr>
          <w:rFonts w:ascii="Tahoma" w:hAnsi="Tahoma" w:cs="Tahoma"/>
          <w:sz w:val="18"/>
          <w:szCs w:val="18"/>
        </w:rPr>
        <w:t>13.303/2016</w:t>
      </w:r>
      <w:r w:rsidRPr="007C0C13">
        <w:rPr>
          <w:rFonts w:ascii="Tahoma" w:hAnsi="Tahoma" w:cs="Tahoma"/>
          <w:sz w:val="18"/>
          <w:szCs w:val="18"/>
        </w:rPr>
        <w:t>, do Decreto 21.981/32, da Lei 9.514/97 e da IN 113/10 do DNRC.</w:t>
      </w:r>
    </w:p>
    <w:p w:rsidR="00F82338" w:rsidRDefault="00F82338" w:rsidP="007C0C13">
      <w:pPr>
        <w:numPr>
          <w:ilvl w:val="2"/>
          <w:numId w:val="11"/>
        </w:numPr>
        <w:spacing w:after="120" w:line="360" w:lineRule="auto"/>
        <w:contextualSpacing/>
        <w:jc w:val="both"/>
        <w:rPr>
          <w:rFonts w:ascii="Tahoma" w:hAnsi="Tahoma" w:cs="Tahoma"/>
          <w:sz w:val="18"/>
          <w:szCs w:val="18"/>
        </w:rPr>
      </w:pPr>
      <w:r w:rsidRPr="00B10BAC">
        <w:rPr>
          <w:rFonts w:ascii="Tahoma" w:hAnsi="Tahoma" w:cs="Tahoma"/>
          <w:sz w:val="18"/>
          <w:szCs w:val="18"/>
        </w:rPr>
        <w:t>Acompanhar os interessados em visitar os imóveis e prestar as informações necessárias. Para tanto, a Finep entregará ao Contratado juntamente com a Autorização de Venda, as chaves do im</w:t>
      </w:r>
      <w:r w:rsidR="00B10BAC" w:rsidRPr="00B10BAC">
        <w:rPr>
          <w:rFonts w:ascii="Tahoma" w:hAnsi="Tahoma" w:cs="Tahoma"/>
          <w:sz w:val="18"/>
          <w:szCs w:val="18"/>
        </w:rPr>
        <w:t>óvel, quando for o caso.</w:t>
      </w:r>
    </w:p>
    <w:p w:rsidR="00B10BAC" w:rsidRDefault="00B10BAC" w:rsidP="007C0C13">
      <w:pPr>
        <w:numPr>
          <w:ilvl w:val="2"/>
          <w:numId w:val="11"/>
        </w:numPr>
        <w:spacing w:after="120" w:line="360" w:lineRule="auto"/>
        <w:contextualSpacing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Devolver a Finep, juntamente com a Ata do Leilão, as chaves do imóvel.</w:t>
      </w:r>
    </w:p>
    <w:p w:rsidR="00DF0596" w:rsidRPr="00C321A0" w:rsidRDefault="00684301" w:rsidP="00C321A0">
      <w:pPr>
        <w:numPr>
          <w:ilvl w:val="2"/>
          <w:numId w:val="11"/>
        </w:numPr>
        <w:spacing w:after="120" w:line="360" w:lineRule="auto"/>
        <w:contextualSpacing/>
        <w:jc w:val="both"/>
        <w:rPr>
          <w:rFonts w:ascii="Tahoma" w:hAnsi="Tahoma" w:cs="Tahoma"/>
          <w:sz w:val="18"/>
          <w:szCs w:val="18"/>
        </w:rPr>
      </w:pPr>
      <w:r w:rsidRPr="008B6FF2">
        <w:rPr>
          <w:rFonts w:ascii="Tahoma" w:hAnsi="Tahoma" w:cs="Tahoma"/>
          <w:sz w:val="18"/>
          <w:szCs w:val="18"/>
        </w:rPr>
        <w:t>Responder, perante a Finep, pela perda ou extravio de fundos em dinheiro, existentes em seu poder, ainda que o</w:t>
      </w:r>
      <w:r w:rsidR="00F82338" w:rsidRPr="008B6FF2">
        <w:rPr>
          <w:rFonts w:ascii="Tahoma" w:hAnsi="Tahoma" w:cs="Tahoma"/>
          <w:sz w:val="18"/>
          <w:szCs w:val="18"/>
        </w:rPr>
        <w:t>s</w:t>
      </w:r>
      <w:r w:rsidRPr="008B6FF2">
        <w:rPr>
          <w:rFonts w:ascii="Tahoma" w:hAnsi="Tahoma" w:cs="Tahoma"/>
          <w:sz w:val="18"/>
          <w:szCs w:val="18"/>
        </w:rPr>
        <w:t xml:space="preserve"> danos provenha</w:t>
      </w:r>
      <w:r w:rsidR="00F82338" w:rsidRPr="008B6FF2">
        <w:rPr>
          <w:rFonts w:ascii="Tahoma" w:hAnsi="Tahoma" w:cs="Tahoma"/>
          <w:sz w:val="18"/>
          <w:szCs w:val="18"/>
        </w:rPr>
        <w:t>m</w:t>
      </w:r>
      <w:r w:rsidRPr="008B6FF2">
        <w:rPr>
          <w:rFonts w:ascii="Tahoma" w:hAnsi="Tahoma" w:cs="Tahoma"/>
          <w:sz w:val="18"/>
          <w:szCs w:val="18"/>
        </w:rPr>
        <w:t xml:space="preserve"> de caso fortuito ou de força maior.</w:t>
      </w:r>
    </w:p>
    <w:p w:rsidR="00BE289D" w:rsidRPr="007C0C13" w:rsidRDefault="00181CD4" w:rsidP="007C0C13">
      <w:pPr>
        <w:spacing w:after="120" w:line="360" w:lineRule="auto"/>
        <w:ind w:right="-1"/>
        <w:jc w:val="both"/>
        <w:rPr>
          <w:rFonts w:ascii="Tahoma" w:hAnsi="Tahoma" w:cs="Tahoma"/>
          <w:bCs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4</w:t>
      </w:r>
      <w:r w:rsidR="00BE289D" w:rsidRPr="007C0C13">
        <w:rPr>
          <w:rFonts w:ascii="Tahoma" w:hAnsi="Tahoma" w:cs="Tahoma"/>
          <w:b/>
          <w:sz w:val="18"/>
          <w:szCs w:val="18"/>
        </w:rPr>
        <w:t>.2 –</w:t>
      </w:r>
      <w:r w:rsidR="00BE289D" w:rsidRPr="007C0C13">
        <w:rPr>
          <w:rFonts w:ascii="Tahoma" w:hAnsi="Tahoma" w:cs="Tahoma"/>
          <w:bCs/>
          <w:sz w:val="18"/>
          <w:szCs w:val="18"/>
        </w:rPr>
        <w:t xml:space="preserve"> São obrigações da </w:t>
      </w:r>
      <w:r w:rsidR="00DD1E44" w:rsidRPr="007C0C13">
        <w:rPr>
          <w:rFonts w:ascii="Tahoma" w:hAnsi="Tahoma" w:cs="Tahoma"/>
          <w:b/>
          <w:bCs/>
          <w:sz w:val="18"/>
          <w:szCs w:val="18"/>
        </w:rPr>
        <w:t>Finep</w:t>
      </w:r>
      <w:r w:rsidR="00BE289D" w:rsidRPr="007C0C13">
        <w:rPr>
          <w:rFonts w:ascii="Tahoma" w:hAnsi="Tahoma" w:cs="Tahoma"/>
          <w:bCs/>
          <w:sz w:val="18"/>
          <w:szCs w:val="18"/>
        </w:rPr>
        <w:t>:</w:t>
      </w:r>
    </w:p>
    <w:p w:rsidR="00BE289D" w:rsidRPr="007C0C13" w:rsidRDefault="00F76A2E" w:rsidP="00C321A0">
      <w:pPr>
        <w:numPr>
          <w:ilvl w:val="3"/>
          <w:numId w:val="10"/>
        </w:numPr>
        <w:tabs>
          <w:tab w:val="clear" w:pos="4506"/>
          <w:tab w:val="num" w:pos="1418"/>
        </w:tabs>
        <w:spacing w:after="120" w:line="360" w:lineRule="auto"/>
        <w:ind w:left="1418" w:right="-1" w:hanging="709"/>
        <w:jc w:val="both"/>
        <w:rPr>
          <w:rFonts w:ascii="Tahoma" w:hAnsi="Tahoma" w:cs="Tahoma"/>
          <w:bCs/>
          <w:color w:val="000000"/>
          <w:sz w:val="18"/>
          <w:szCs w:val="18"/>
        </w:rPr>
      </w:pPr>
      <w:r w:rsidRPr="007C0C13">
        <w:rPr>
          <w:rFonts w:ascii="Tahoma" w:hAnsi="Tahoma" w:cs="Tahoma"/>
          <w:bCs/>
          <w:color w:val="000000"/>
          <w:sz w:val="18"/>
          <w:szCs w:val="18"/>
        </w:rPr>
        <w:t>Disponibilizar os imóveis com a documentaç</w:t>
      </w:r>
      <w:r w:rsidR="00B85E58" w:rsidRPr="007C0C13">
        <w:rPr>
          <w:rFonts w:ascii="Tahoma" w:hAnsi="Tahoma" w:cs="Tahoma"/>
          <w:bCs/>
          <w:color w:val="000000"/>
          <w:sz w:val="18"/>
          <w:szCs w:val="18"/>
        </w:rPr>
        <w:t>ão inteiramente regular e livre</w:t>
      </w:r>
      <w:r w:rsidRPr="007C0C13">
        <w:rPr>
          <w:rFonts w:ascii="Tahoma" w:hAnsi="Tahoma" w:cs="Tahoma"/>
          <w:bCs/>
          <w:color w:val="000000"/>
          <w:sz w:val="18"/>
          <w:szCs w:val="18"/>
        </w:rPr>
        <w:t xml:space="preserve"> de</w:t>
      </w:r>
      <w:r w:rsidR="00B85E58" w:rsidRPr="007C0C13">
        <w:rPr>
          <w:rFonts w:ascii="Tahoma" w:hAnsi="Tahoma" w:cs="Tahoma"/>
          <w:bCs/>
          <w:color w:val="000000"/>
          <w:sz w:val="18"/>
          <w:szCs w:val="18"/>
        </w:rPr>
        <w:t xml:space="preserve"> ônus, pendenciais judiciais ou extrajudiciais</w:t>
      </w:r>
      <w:r w:rsidR="00BE289D" w:rsidRPr="007C0C13">
        <w:rPr>
          <w:rFonts w:ascii="Tahoma" w:hAnsi="Tahoma" w:cs="Tahoma"/>
          <w:bCs/>
          <w:color w:val="000000"/>
          <w:sz w:val="18"/>
          <w:szCs w:val="18"/>
        </w:rPr>
        <w:t>;</w:t>
      </w:r>
    </w:p>
    <w:p w:rsidR="00BE289D" w:rsidRDefault="00B85E58" w:rsidP="00C321A0">
      <w:pPr>
        <w:numPr>
          <w:ilvl w:val="3"/>
          <w:numId w:val="10"/>
        </w:numPr>
        <w:tabs>
          <w:tab w:val="num" w:pos="1418"/>
        </w:tabs>
        <w:spacing w:after="120" w:line="360" w:lineRule="auto"/>
        <w:ind w:left="1418" w:right="-1" w:hanging="709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Providenciar as publicações legais efetu</w:t>
      </w:r>
      <w:r w:rsidR="00FD2B71">
        <w:rPr>
          <w:rFonts w:ascii="Tahoma" w:hAnsi="Tahoma" w:cs="Tahoma"/>
          <w:sz w:val="18"/>
          <w:szCs w:val="18"/>
        </w:rPr>
        <w:t>adas no Diário Oficial da União;</w:t>
      </w:r>
    </w:p>
    <w:p w:rsidR="005427BE" w:rsidRDefault="00903391" w:rsidP="00C321A0">
      <w:pPr>
        <w:numPr>
          <w:ilvl w:val="3"/>
          <w:numId w:val="10"/>
        </w:numPr>
        <w:tabs>
          <w:tab w:val="num" w:pos="1418"/>
        </w:tabs>
        <w:spacing w:after="120" w:line="360" w:lineRule="auto"/>
        <w:ind w:left="1418" w:right="-1" w:hanging="709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Formalizar a venda dos bens imóveis arrematados pelos compradores;</w:t>
      </w:r>
    </w:p>
    <w:p w:rsidR="005427BE" w:rsidRPr="005427BE" w:rsidRDefault="005427BE" w:rsidP="00C321A0">
      <w:pPr>
        <w:numPr>
          <w:ilvl w:val="3"/>
          <w:numId w:val="10"/>
        </w:numPr>
        <w:tabs>
          <w:tab w:val="num" w:pos="1418"/>
        </w:tabs>
        <w:spacing w:after="120" w:line="360" w:lineRule="auto"/>
        <w:ind w:left="1418" w:right="-1" w:hanging="709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</w:t>
      </w:r>
      <w:r w:rsidRPr="005427BE">
        <w:rPr>
          <w:rFonts w:ascii="Tahoma" w:hAnsi="Tahoma" w:cs="Tahoma"/>
          <w:sz w:val="18"/>
          <w:szCs w:val="18"/>
        </w:rPr>
        <w:t xml:space="preserve">esignar fiscal, que será responsável pelo acompanhamento e fiscalização do Contrato, sendo o elemento de ligação entre as partes; </w:t>
      </w:r>
    </w:p>
    <w:p w:rsidR="00BE289D" w:rsidRPr="007C0C13" w:rsidRDefault="00B85E58" w:rsidP="00C321A0">
      <w:pPr>
        <w:numPr>
          <w:ilvl w:val="3"/>
          <w:numId w:val="10"/>
        </w:numPr>
        <w:tabs>
          <w:tab w:val="num" w:pos="1418"/>
        </w:tabs>
        <w:spacing w:after="120" w:line="360" w:lineRule="auto"/>
        <w:ind w:left="1418" w:right="-1" w:hanging="709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Notificar</w:t>
      </w:r>
      <w:r w:rsidR="00BE289D" w:rsidRPr="007C0C13">
        <w:rPr>
          <w:rFonts w:ascii="Tahoma" w:hAnsi="Tahoma" w:cs="Tahoma"/>
          <w:sz w:val="18"/>
          <w:szCs w:val="18"/>
        </w:rPr>
        <w:t xml:space="preserve"> </w:t>
      </w:r>
      <w:r w:rsidRPr="007C0C13">
        <w:rPr>
          <w:rFonts w:ascii="Tahoma" w:hAnsi="Tahoma" w:cs="Tahoma"/>
          <w:sz w:val="18"/>
          <w:szCs w:val="18"/>
        </w:rPr>
        <w:t>o</w:t>
      </w:r>
      <w:r w:rsidR="00BE289D" w:rsidRPr="007C0C13">
        <w:rPr>
          <w:rFonts w:ascii="Tahoma" w:hAnsi="Tahoma" w:cs="Tahoma"/>
          <w:sz w:val="18"/>
          <w:szCs w:val="18"/>
        </w:rPr>
        <w:t xml:space="preserve"> </w:t>
      </w:r>
      <w:r w:rsidRPr="007C0C13">
        <w:rPr>
          <w:rFonts w:ascii="Tahoma" w:hAnsi="Tahoma" w:cs="Tahoma"/>
          <w:b/>
          <w:bCs/>
          <w:sz w:val="18"/>
          <w:szCs w:val="18"/>
        </w:rPr>
        <w:t xml:space="preserve">CONTRATADO </w:t>
      </w:r>
      <w:r w:rsidRPr="007C0C13">
        <w:rPr>
          <w:rFonts w:ascii="Tahoma" w:hAnsi="Tahoma" w:cs="Tahoma"/>
          <w:bCs/>
          <w:sz w:val="18"/>
          <w:szCs w:val="18"/>
        </w:rPr>
        <w:t>de</w:t>
      </w:r>
      <w:r w:rsidRPr="007C0C13">
        <w:rPr>
          <w:rFonts w:ascii="Tahoma" w:hAnsi="Tahoma" w:cs="Tahoma"/>
          <w:b/>
          <w:bCs/>
          <w:sz w:val="18"/>
          <w:szCs w:val="18"/>
        </w:rPr>
        <w:t xml:space="preserve"> </w:t>
      </w:r>
      <w:r w:rsidR="00BE289D" w:rsidRPr="007C0C13">
        <w:rPr>
          <w:rFonts w:ascii="Tahoma" w:hAnsi="Tahoma" w:cs="Tahoma"/>
          <w:sz w:val="18"/>
          <w:szCs w:val="18"/>
        </w:rPr>
        <w:t>qua</w:t>
      </w:r>
      <w:r w:rsidRPr="007C0C13">
        <w:rPr>
          <w:rFonts w:ascii="Tahoma" w:hAnsi="Tahoma" w:cs="Tahoma"/>
          <w:sz w:val="18"/>
          <w:szCs w:val="18"/>
        </w:rPr>
        <w:t>l</w:t>
      </w:r>
      <w:r w:rsidR="00BE289D" w:rsidRPr="007C0C13">
        <w:rPr>
          <w:rFonts w:ascii="Tahoma" w:hAnsi="Tahoma" w:cs="Tahoma"/>
          <w:sz w:val="18"/>
          <w:szCs w:val="18"/>
        </w:rPr>
        <w:t xml:space="preserve">quer </w:t>
      </w:r>
      <w:r w:rsidRPr="007C0C13">
        <w:rPr>
          <w:rFonts w:ascii="Tahoma" w:hAnsi="Tahoma" w:cs="Tahoma"/>
          <w:sz w:val="18"/>
          <w:szCs w:val="18"/>
        </w:rPr>
        <w:t>irregularidade</w:t>
      </w:r>
      <w:r w:rsidR="00BE289D" w:rsidRPr="007C0C13">
        <w:rPr>
          <w:rFonts w:ascii="Tahoma" w:hAnsi="Tahoma" w:cs="Tahoma"/>
          <w:sz w:val="18"/>
          <w:szCs w:val="18"/>
        </w:rPr>
        <w:t xml:space="preserve"> </w:t>
      </w:r>
      <w:r w:rsidRPr="007C0C13">
        <w:rPr>
          <w:rFonts w:ascii="Tahoma" w:hAnsi="Tahoma" w:cs="Tahoma"/>
          <w:sz w:val="18"/>
          <w:szCs w:val="18"/>
        </w:rPr>
        <w:t>encontrada na execução dos serviços</w:t>
      </w:r>
      <w:r w:rsidR="00652C4D" w:rsidRPr="007C0C13">
        <w:rPr>
          <w:rFonts w:ascii="Tahoma" w:hAnsi="Tahoma" w:cs="Tahoma"/>
          <w:sz w:val="18"/>
          <w:szCs w:val="18"/>
        </w:rPr>
        <w:t>.</w:t>
      </w:r>
    </w:p>
    <w:p w:rsidR="004E0FE8" w:rsidRPr="007C0C13" w:rsidRDefault="004E0FE8" w:rsidP="007C0C13">
      <w:pPr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</w:p>
    <w:p w:rsidR="00102E86" w:rsidRPr="007C0C13" w:rsidRDefault="00102E86" w:rsidP="007C0C13">
      <w:pPr>
        <w:spacing w:after="120" w:line="360" w:lineRule="auto"/>
        <w:ind w:right="-1"/>
        <w:jc w:val="center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CLAUSULA QUINTA: REMUNERAÇÃO</w:t>
      </w:r>
    </w:p>
    <w:p w:rsidR="00102E86" w:rsidRPr="007C0C13" w:rsidRDefault="00102E86" w:rsidP="007C0C13">
      <w:pPr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 xml:space="preserve">5.1 – </w:t>
      </w:r>
      <w:r w:rsidRPr="007C0C13">
        <w:rPr>
          <w:rFonts w:ascii="Tahoma" w:hAnsi="Tahoma" w:cs="Tahoma"/>
          <w:sz w:val="18"/>
          <w:szCs w:val="18"/>
        </w:rPr>
        <w:t>O contratado receberá do arrematante, a título de taxa de comissão, o valor correspondente a 5% (cinco por cento) do valor arrematado;</w:t>
      </w:r>
    </w:p>
    <w:p w:rsidR="00102E86" w:rsidRPr="007C0C13" w:rsidRDefault="00D54609" w:rsidP="007C0C13">
      <w:pPr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5.2</w:t>
      </w:r>
      <w:r w:rsidR="00102E86" w:rsidRPr="007C0C13">
        <w:rPr>
          <w:rFonts w:ascii="Tahoma" w:hAnsi="Tahoma" w:cs="Tahoma"/>
          <w:b/>
          <w:sz w:val="18"/>
          <w:szCs w:val="18"/>
        </w:rPr>
        <w:t xml:space="preserve"> –</w:t>
      </w:r>
      <w:r w:rsidR="00102E86" w:rsidRPr="007C0C13">
        <w:rPr>
          <w:rFonts w:ascii="Tahoma" w:hAnsi="Tahoma" w:cs="Tahoma"/>
          <w:sz w:val="18"/>
          <w:szCs w:val="18"/>
        </w:rPr>
        <w:t xml:space="preserve"> Nenhum valor será devido pela </w:t>
      </w:r>
      <w:r w:rsidR="00DD1E44" w:rsidRPr="007C0C13">
        <w:rPr>
          <w:rFonts w:ascii="Tahoma" w:hAnsi="Tahoma" w:cs="Tahoma"/>
          <w:sz w:val="18"/>
          <w:szCs w:val="18"/>
        </w:rPr>
        <w:t>Finep</w:t>
      </w:r>
      <w:r w:rsidR="00102E86" w:rsidRPr="007C0C13">
        <w:rPr>
          <w:rFonts w:ascii="Tahoma" w:hAnsi="Tahoma" w:cs="Tahoma"/>
          <w:sz w:val="18"/>
          <w:szCs w:val="18"/>
        </w:rPr>
        <w:t xml:space="preserve"> ao contratado, pelos serviços prestados neste contrato, sen</w:t>
      </w:r>
      <w:r w:rsidR="00D00921">
        <w:rPr>
          <w:rFonts w:ascii="Tahoma" w:hAnsi="Tahoma" w:cs="Tahoma"/>
          <w:sz w:val="18"/>
          <w:szCs w:val="18"/>
        </w:rPr>
        <w:t>d</w:t>
      </w:r>
      <w:r w:rsidR="00102E86" w:rsidRPr="007C0C13">
        <w:rPr>
          <w:rFonts w:ascii="Tahoma" w:hAnsi="Tahoma" w:cs="Tahoma"/>
          <w:sz w:val="18"/>
          <w:szCs w:val="18"/>
        </w:rPr>
        <w:t xml:space="preserve">o que neste ato, o contratado renuncia à comissão que seria da responsabilidade da </w:t>
      </w:r>
      <w:r w:rsidR="00DD1E44" w:rsidRPr="007C0C13">
        <w:rPr>
          <w:rFonts w:ascii="Tahoma" w:hAnsi="Tahoma" w:cs="Tahoma"/>
          <w:sz w:val="18"/>
          <w:szCs w:val="18"/>
        </w:rPr>
        <w:t>Finep</w:t>
      </w:r>
      <w:r w:rsidR="00102E86" w:rsidRPr="007C0C13">
        <w:rPr>
          <w:rFonts w:ascii="Tahoma" w:hAnsi="Tahoma" w:cs="Tahoma"/>
          <w:sz w:val="18"/>
          <w:szCs w:val="18"/>
        </w:rPr>
        <w:t>, prevista no art. 24 do Decreto 21.981/32;</w:t>
      </w:r>
    </w:p>
    <w:p w:rsidR="00102E86" w:rsidRPr="007C0C13" w:rsidRDefault="00102E86" w:rsidP="007C0C13">
      <w:pPr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5.3 –</w:t>
      </w:r>
      <w:r w:rsidR="00D54609" w:rsidRPr="007C0C13">
        <w:rPr>
          <w:rFonts w:ascii="Tahoma" w:hAnsi="Tahoma" w:cs="Tahoma"/>
          <w:sz w:val="18"/>
          <w:szCs w:val="18"/>
        </w:rPr>
        <w:t xml:space="preserve"> </w:t>
      </w:r>
      <w:r w:rsidRPr="007C0C13">
        <w:rPr>
          <w:rFonts w:ascii="Tahoma" w:hAnsi="Tahoma" w:cs="Tahoma"/>
          <w:sz w:val="18"/>
          <w:szCs w:val="18"/>
        </w:rPr>
        <w:t xml:space="preserve">Em hipótese nenhuma, será a </w:t>
      </w:r>
      <w:r w:rsidR="00DD1E44" w:rsidRPr="007C0C13">
        <w:rPr>
          <w:rFonts w:ascii="Tahoma" w:hAnsi="Tahoma" w:cs="Tahoma"/>
          <w:sz w:val="18"/>
          <w:szCs w:val="18"/>
        </w:rPr>
        <w:t>Finep</w:t>
      </w:r>
      <w:r w:rsidRPr="007C0C13">
        <w:rPr>
          <w:rFonts w:ascii="Tahoma" w:hAnsi="Tahoma" w:cs="Tahoma"/>
          <w:sz w:val="18"/>
          <w:szCs w:val="18"/>
        </w:rPr>
        <w:t xml:space="preserve"> responsável pela cobrança da comissão devida pelos arrematantes, nem pelos gastos que o contratado tiver de despender para recebê-la;</w:t>
      </w:r>
    </w:p>
    <w:p w:rsidR="00102E86" w:rsidRPr="007C0C13" w:rsidRDefault="00102E86" w:rsidP="007C0C13">
      <w:pPr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 xml:space="preserve">5.4 </w:t>
      </w:r>
      <w:r w:rsidR="00D54609" w:rsidRPr="007C0C13">
        <w:rPr>
          <w:rFonts w:ascii="Tahoma" w:hAnsi="Tahoma" w:cs="Tahoma"/>
          <w:b/>
          <w:sz w:val="18"/>
          <w:szCs w:val="18"/>
        </w:rPr>
        <w:t>–</w:t>
      </w:r>
      <w:r w:rsidR="00D54609" w:rsidRPr="007C0C13">
        <w:rPr>
          <w:rFonts w:ascii="Tahoma" w:hAnsi="Tahoma" w:cs="Tahoma"/>
          <w:sz w:val="18"/>
          <w:szCs w:val="18"/>
        </w:rPr>
        <w:t xml:space="preserve"> Caso não ocorra a efetivação da contratação da venda, por erro na publicação ou falha nas informações, e ainda, no caso </w:t>
      </w:r>
      <w:proofErr w:type="gramStart"/>
      <w:r w:rsidR="00D54609" w:rsidRPr="007C0C13">
        <w:rPr>
          <w:rFonts w:ascii="Tahoma" w:hAnsi="Tahoma" w:cs="Tahoma"/>
          <w:sz w:val="18"/>
          <w:szCs w:val="18"/>
        </w:rPr>
        <w:t>do</w:t>
      </w:r>
      <w:proofErr w:type="gramEnd"/>
      <w:r w:rsidR="00D54609" w:rsidRPr="007C0C13">
        <w:rPr>
          <w:rFonts w:ascii="Tahoma" w:hAnsi="Tahoma" w:cs="Tahoma"/>
          <w:sz w:val="18"/>
          <w:szCs w:val="18"/>
        </w:rPr>
        <w:t xml:space="preserve"> leilão público ser suspendo por determinação judicial, a comissão será devolvida ao arrematante pelo contratado, sem que isto enseje reembolso de qualquer espécie</w:t>
      </w:r>
      <w:r w:rsidR="00A11473">
        <w:rPr>
          <w:rFonts w:ascii="Tahoma" w:hAnsi="Tahoma" w:cs="Tahoma"/>
          <w:sz w:val="18"/>
          <w:szCs w:val="18"/>
        </w:rPr>
        <w:t>, no prazo de 2 (dois) dias</w:t>
      </w:r>
      <w:r w:rsidR="00D54609" w:rsidRPr="007C0C13">
        <w:rPr>
          <w:rFonts w:ascii="Tahoma" w:hAnsi="Tahoma" w:cs="Tahoma"/>
          <w:sz w:val="18"/>
          <w:szCs w:val="18"/>
        </w:rPr>
        <w:t>;</w:t>
      </w:r>
    </w:p>
    <w:p w:rsidR="00D54609" w:rsidRPr="007C0C13" w:rsidRDefault="00D54609" w:rsidP="007C0C13">
      <w:pPr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5.5 –</w:t>
      </w:r>
      <w:r w:rsidRPr="007C0C13">
        <w:rPr>
          <w:rFonts w:ascii="Tahoma" w:hAnsi="Tahoma" w:cs="Tahoma"/>
          <w:sz w:val="18"/>
          <w:szCs w:val="18"/>
        </w:rPr>
        <w:t xml:space="preserve"> Caso a efetivação do negócio </w:t>
      </w:r>
      <w:r w:rsidR="00F24BFC">
        <w:rPr>
          <w:rFonts w:ascii="Tahoma" w:hAnsi="Tahoma" w:cs="Tahoma"/>
          <w:sz w:val="18"/>
          <w:szCs w:val="18"/>
        </w:rPr>
        <w:t xml:space="preserve">não </w:t>
      </w:r>
      <w:r w:rsidRPr="007C0C13">
        <w:rPr>
          <w:rFonts w:ascii="Tahoma" w:hAnsi="Tahoma" w:cs="Tahoma"/>
          <w:sz w:val="18"/>
          <w:szCs w:val="18"/>
        </w:rPr>
        <w:t xml:space="preserve">se realize por culpa exclusiva da </w:t>
      </w:r>
      <w:r w:rsidR="00DD1E44" w:rsidRPr="007C0C13">
        <w:rPr>
          <w:rFonts w:ascii="Tahoma" w:hAnsi="Tahoma" w:cs="Tahoma"/>
          <w:sz w:val="18"/>
          <w:szCs w:val="18"/>
        </w:rPr>
        <w:t>Finep</w:t>
      </w:r>
      <w:r w:rsidRPr="007C0C13">
        <w:rPr>
          <w:rFonts w:ascii="Tahoma" w:hAnsi="Tahoma" w:cs="Tahoma"/>
          <w:sz w:val="18"/>
          <w:szCs w:val="18"/>
        </w:rPr>
        <w:t xml:space="preserve">, a comissão deverá ser devolvida ao arrematante pelo contratado, tende este direito ao ressarcimento do respectivo valor, a ser efetuado pela </w:t>
      </w:r>
      <w:r w:rsidR="00DD1E44" w:rsidRPr="007C0C13">
        <w:rPr>
          <w:rFonts w:ascii="Tahoma" w:hAnsi="Tahoma" w:cs="Tahoma"/>
          <w:sz w:val="18"/>
          <w:szCs w:val="18"/>
        </w:rPr>
        <w:t>Finep</w:t>
      </w:r>
      <w:r w:rsidRPr="007C0C13">
        <w:rPr>
          <w:rFonts w:ascii="Tahoma" w:hAnsi="Tahoma" w:cs="Tahoma"/>
          <w:sz w:val="18"/>
          <w:szCs w:val="18"/>
        </w:rPr>
        <w:t>;</w:t>
      </w:r>
    </w:p>
    <w:p w:rsidR="00102E86" w:rsidRDefault="00D54609" w:rsidP="00C321A0">
      <w:pPr>
        <w:spacing w:after="120" w:line="360" w:lineRule="auto"/>
        <w:ind w:right="-1"/>
        <w:jc w:val="both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5.6 –</w:t>
      </w:r>
      <w:r w:rsidRPr="007C0C13">
        <w:rPr>
          <w:rFonts w:ascii="Tahoma" w:hAnsi="Tahoma" w:cs="Tahoma"/>
          <w:sz w:val="18"/>
          <w:szCs w:val="18"/>
        </w:rPr>
        <w:t xml:space="preserve"> Nos casos de desistência do negócio por parte do arrematante, não há devolução da comissão por parte do contratado.</w:t>
      </w:r>
    </w:p>
    <w:p w:rsidR="00C321A0" w:rsidRPr="007C0C13" w:rsidRDefault="00C321A0" w:rsidP="00C321A0">
      <w:pPr>
        <w:spacing w:after="120" w:line="360" w:lineRule="auto"/>
        <w:ind w:right="-1"/>
        <w:jc w:val="both"/>
        <w:rPr>
          <w:rFonts w:ascii="Tahoma" w:hAnsi="Tahoma" w:cs="Tahoma"/>
          <w:b/>
          <w:sz w:val="18"/>
          <w:szCs w:val="18"/>
        </w:rPr>
      </w:pPr>
    </w:p>
    <w:p w:rsidR="00BE289D" w:rsidRPr="007C0C13" w:rsidRDefault="00181CD4" w:rsidP="007C0C13">
      <w:pPr>
        <w:keepNext/>
        <w:widowControl w:val="0"/>
        <w:spacing w:after="120" w:line="360" w:lineRule="auto"/>
        <w:ind w:left="3" w:right="-1"/>
        <w:jc w:val="center"/>
        <w:outlineLvl w:val="2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 xml:space="preserve">CLÁUSULA </w:t>
      </w:r>
      <w:r w:rsidR="00102E86" w:rsidRPr="007C0C13">
        <w:rPr>
          <w:rFonts w:ascii="Tahoma" w:hAnsi="Tahoma" w:cs="Tahoma"/>
          <w:b/>
          <w:sz w:val="18"/>
          <w:szCs w:val="18"/>
        </w:rPr>
        <w:t>SEXTA</w:t>
      </w:r>
      <w:r w:rsidR="00BE289D" w:rsidRPr="007C0C13">
        <w:rPr>
          <w:rFonts w:ascii="Tahoma" w:hAnsi="Tahoma" w:cs="Tahoma"/>
          <w:b/>
          <w:sz w:val="18"/>
          <w:szCs w:val="18"/>
        </w:rPr>
        <w:t>: PENALIDADES</w:t>
      </w:r>
    </w:p>
    <w:p w:rsidR="00BE289D" w:rsidRPr="007C0C13" w:rsidRDefault="00102E86" w:rsidP="007C0C13">
      <w:pPr>
        <w:spacing w:after="120" w:line="360" w:lineRule="auto"/>
        <w:ind w:right="-1"/>
        <w:jc w:val="both"/>
        <w:rPr>
          <w:rFonts w:ascii="Tahoma" w:hAnsi="Tahoma" w:cs="Tahoma"/>
          <w:bCs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6</w:t>
      </w:r>
      <w:r w:rsidR="00BE289D" w:rsidRPr="007C0C13">
        <w:rPr>
          <w:rFonts w:ascii="Tahoma" w:hAnsi="Tahoma" w:cs="Tahoma"/>
          <w:b/>
          <w:sz w:val="18"/>
          <w:szCs w:val="18"/>
        </w:rPr>
        <w:t>.1 –</w:t>
      </w:r>
      <w:r w:rsidR="00BE289D" w:rsidRPr="007C0C13">
        <w:rPr>
          <w:rFonts w:ascii="Tahoma" w:hAnsi="Tahoma" w:cs="Tahoma"/>
          <w:bCs/>
          <w:sz w:val="18"/>
          <w:szCs w:val="18"/>
        </w:rPr>
        <w:t xml:space="preserve"> Pela inexecução total ou parcial deste Contrato, inclusive por falha ou fraude na execução do mesmo e ainda pelo descumprimento de qualquer prazo e/ou obrigações estipuladas neste Instrumento, poderá a </w:t>
      </w:r>
      <w:r w:rsidR="00DD1E44" w:rsidRPr="007C0C13">
        <w:rPr>
          <w:rFonts w:ascii="Tahoma" w:hAnsi="Tahoma" w:cs="Tahoma"/>
          <w:b/>
          <w:sz w:val="18"/>
          <w:szCs w:val="18"/>
        </w:rPr>
        <w:t>Finep</w:t>
      </w:r>
      <w:r w:rsidR="00BE289D" w:rsidRPr="007C0C13">
        <w:rPr>
          <w:rFonts w:ascii="Tahoma" w:hAnsi="Tahoma" w:cs="Tahoma"/>
          <w:bCs/>
          <w:sz w:val="18"/>
          <w:szCs w:val="18"/>
        </w:rPr>
        <w:t>, gara</w:t>
      </w:r>
      <w:r w:rsidR="004D53F0">
        <w:rPr>
          <w:rFonts w:ascii="Tahoma" w:hAnsi="Tahoma" w:cs="Tahoma"/>
          <w:bCs/>
          <w:sz w:val="18"/>
          <w:szCs w:val="18"/>
        </w:rPr>
        <w:t>ntida a prévia defesa, aplicar ao</w:t>
      </w:r>
      <w:r w:rsidR="00BE289D" w:rsidRPr="007C0C13">
        <w:rPr>
          <w:rFonts w:ascii="Tahoma" w:hAnsi="Tahoma" w:cs="Tahoma"/>
          <w:bCs/>
          <w:sz w:val="18"/>
          <w:szCs w:val="18"/>
        </w:rPr>
        <w:t xml:space="preserve"> </w:t>
      </w:r>
      <w:r w:rsidR="00BE289D" w:rsidRPr="007C0C13">
        <w:rPr>
          <w:rFonts w:ascii="Tahoma" w:hAnsi="Tahoma" w:cs="Tahoma"/>
          <w:b/>
          <w:sz w:val="18"/>
          <w:szCs w:val="18"/>
        </w:rPr>
        <w:t>CONTRATAD</w:t>
      </w:r>
      <w:r w:rsidR="006E3D01" w:rsidRPr="007C0C13">
        <w:rPr>
          <w:rFonts w:ascii="Tahoma" w:hAnsi="Tahoma" w:cs="Tahoma"/>
          <w:b/>
          <w:sz w:val="18"/>
          <w:szCs w:val="18"/>
        </w:rPr>
        <w:t>O</w:t>
      </w:r>
      <w:r w:rsidR="00BE289D" w:rsidRPr="007C0C13">
        <w:rPr>
          <w:rFonts w:ascii="Tahoma" w:hAnsi="Tahoma" w:cs="Tahoma"/>
          <w:bCs/>
          <w:sz w:val="18"/>
          <w:szCs w:val="18"/>
        </w:rPr>
        <w:t xml:space="preserve"> as seguintes sanções, isolada ou cumulativamente, além da responsabilidade civil e penal que couber:</w:t>
      </w:r>
    </w:p>
    <w:p w:rsidR="004D53F0" w:rsidRDefault="00645B64" w:rsidP="00645B64">
      <w:pPr>
        <w:tabs>
          <w:tab w:val="left" w:pos="993"/>
        </w:tabs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a)  </w:t>
      </w:r>
      <w:r w:rsidR="00B50137" w:rsidRPr="007C0C13">
        <w:rPr>
          <w:rFonts w:ascii="Tahoma" w:hAnsi="Tahoma" w:cs="Tahoma"/>
          <w:sz w:val="18"/>
          <w:szCs w:val="18"/>
        </w:rPr>
        <w:t>Advertência;</w:t>
      </w:r>
    </w:p>
    <w:p w:rsidR="004D53F0" w:rsidRPr="004D53F0" w:rsidRDefault="00645B64" w:rsidP="00645B64">
      <w:pPr>
        <w:tabs>
          <w:tab w:val="left" w:pos="993"/>
        </w:tabs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b) </w:t>
      </w:r>
      <w:r w:rsidR="004D53F0" w:rsidRPr="004D53F0">
        <w:rPr>
          <w:rFonts w:ascii="Tahoma" w:hAnsi="Tahoma" w:cs="Tahoma"/>
          <w:sz w:val="18"/>
          <w:szCs w:val="18"/>
        </w:rPr>
        <w:t xml:space="preserve">Multa: </w:t>
      </w:r>
    </w:p>
    <w:p w:rsidR="004D53F0" w:rsidRPr="001C6839" w:rsidRDefault="00645B64" w:rsidP="00645B64">
      <w:pPr>
        <w:tabs>
          <w:tab w:val="left" w:pos="993"/>
        </w:tabs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b.1) </w:t>
      </w:r>
      <w:r w:rsidR="004D53F0" w:rsidRPr="001C6839">
        <w:rPr>
          <w:rFonts w:ascii="Tahoma" w:hAnsi="Tahoma" w:cs="Tahoma"/>
          <w:sz w:val="18"/>
          <w:szCs w:val="18"/>
        </w:rPr>
        <w:t>contratual: de até 10% (dez por cento) do valor total do Contrato;</w:t>
      </w:r>
    </w:p>
    <w:p w:rsidR="004D53F0" w:rsidRDefault="00645B64" w:rsidP="00645B64">
      <w:pPr>
        <w:tabs>
          <w:tab w:val="left" w:pos="993"/>
        </w:tabs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b.2) </w:t>
      </w:r>
      <w:r w:rsidR="004D53F0" w:rsidRPr="001C6839">
        <w:rPr>
          <w:rFonts w:ascii="Tahoma" w:hAnsi="Tahoma" w:cs="Tahoma"/>
          <w:sz w:val="18"/>
          <w:szCs w:val="18"/>
        </w:rPr>
        <w:t xml:space="preserve">moratória: de até 1% (um por cento) ao dia, sobre o valor total do Contrato, aplicável no atraso das providências requeridas pela </w:t>
      </w:r>
      <w:r w:rsidR="004D53F0" w:rsidRPr="004D53F0">
        <w:rPr>
          <w:rFonts w:ascii="Tahoma" w:hAnsi="Tahoma" w:cs="Tahoma"/>
          <w:sz w:val="18"/>
          <w:szCs w:val="18"/>
        </w:rPr>
        <w:t>Finep</w:t>
      </w:r>
      <w:r w:rsidR="004D53F0" w:rsidRPr="001C6839">
        <w:rPr>
          <w:rFonts w:ascii="Tahoma" w:hAnsi="Tahoma" w:cs="Tahoma"/>
          <w:sz w:val="18"/>
          <w:szCs w:val="18"/>
        </w:rPr>
        <w:t>.</w:t>
      </w:r>
    </w:p>
    <w:p w:rsidR="004D53F0" w:rsidRDefault="00645B64" w:rsidP="00645B64">
      <w:pPr>
        <w:tabs>
          <w:tab w:val="left" w:pos="993"/>
        </w:tabs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c)  </w:t>
      </w:r>
      <w:r w:rsidR="0024293C" w:rsidRPr="00645B64">
        <w:rPr>
          <w:rFonts w:ascii="Tahoma" w:hAnsi="Tahoma" w:cs="Tahoma"/>
          <w:sz w:val="18"/>
          <w:szCs w:val="18"/>
        </w:rPr>
        <w:t xml:space="preserve">Suspensão temporária de participação em licitação e impedimento de contratar com a </w:t>
      </w:r>
      <w:r w:rsidR="00DD1E44" w:rsidRPr="00645B64">
        <w:rPr>
          <w:rFonts w:ascii="Tahoma" w:hAnsi="Tahoma" w:cs="Tahoma"/>
          <w:sz w:val="18"/>
          <w:szCs w:val="18"/>
        </w:rPr>
        <w:t>Finep</w:t>
      </w:r>
      <w:r w:rsidR="0024293C" w:rsidRPr="00645B64">
        <w:rPr>
          <w:rFonts w:ascii="Tahoma" w:hAnsi="Tahoma" w:cs="Tahoma"/>
          <w:sz w:val="18"/>
          <w:szCs w:val="18"/>
        </w:rPr>
        <w:t>, pelo prazo de até 02 (anos)</w:t>
      </w:r>
      <w:r w:rsidR="00AC125E" w:rsidRPr="00645B64">
        <w:rPr>
          <w:rFonts w:ascii="Tahoma" w:hAnsi="Tahoma" w:cs="Tahoma"/>
          <w:sz w:val="18"/>
          <w:szCs w:val="18"/>
        </w:rPr>
        <w:t>;</w:t>
      </w:r>
    </w:p>
    <w:p w:rsidR="00645B64" w:rsidRDefault="00645B64" w:rsidP="004D53F0">
      <w:pPr>
        <w:tabs>
          <w:tab w:val="left" w:pos="993"/>
        </w:tabs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d)   </w:t>
      </w:r>
      <w:r w:rsidR="00263466" w:rsidRPr="004D53F0">
        <w:rPr>
          <w:rFonts w:ascii="Tahoma" w:hAnsi="Tahoma" w:cs="Tahoma"/>
          <w:sz w:val="18"/>
          <w:szCs w:val="18"/>
        </w:rPr>
        <w:t>Rescisão</w:t>
      </w:r>
      <w:r w:rsidR="004E7C83">
        <w:rPr>
          <w:rFonts w:ascii="Tahoma" w:hAnsi="Tahoma" w:cs="Tahoma"/>
          <w:sz w:val="18"/>
          <w:szCs w:val="18"/>
        </w:rPr>
        <w:t>, mediante aviso prévio por escrito, por no mínimo de 30 dias</w:t>
      </w:r>
      <w:r w:rsidR="00FB7DE2" w:rsidRPr="004D53F0">
        <w:rPr>
          <w:rFonts w:ascii="Tahoma" w:hAnsi="Tahoma" w:cs="Tahoma"/>
          <w:sz w:val="18"/>
          <w:szCs w:val="18"/>
        </w:rPr>
        <w:t>;</w:t>
      </w:r>
      <w:r w:rsidR="00AC125E" w:rsidRPr="004D53F0">
        <w:rPr>
          <w:rFonts w:ascii="Tahoma" w:hAnsi="Tahoma" w:cs="Tahoma"/>
          <w:sz w:val="18"/>
          <w:szCs w:val="18"/>
        </w:rPr>
        <w:t xml:space="preserve"> e</w:t>
      </w:r>
    </w:p>
    <w:p w:rsidR="0024293C" w:rsidRPr="004D53F0" w:rsidRDefault="004D53F0" w:rsidP="004D53F0">
      <w:pPr>
        <w:tabs>
          <w:tab w:val="left" w:pos="993"/>
        </w:tabs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e) </w:t>
      </w:r>
      <w:r w:rsidR="00FB7DE2" w:rsidRPr="004D53F0">
        <w:rPr>
          <w:rFonts w:ascii="Tahoma" w:hAnsi="Tahoma" w:cs="Tahoma"/>
          <w:sz w:val="18"/>
          <w:szCs w:val="18"/>
        </w:rPr>
        <w:t>Declaração de Inidoneidade para licitar ou contratar com a Administração Pública.</w:t>
      </w:r>
    </w:p>
    <w:p w:rsidR="00BE289D" w:rsidRPr="007C0C13" w:rsidRDefault="00181CD4" w:rsidP="007C0C13">
      <w:pPr>
        <w:spacing w:after="120" w:line="360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7C0C13">
        <w:rPr>
          <w:rFonts w:ascii="Tahoma" w:hAnsi="Tahoma" w:cs="Tahoma"/>
          <w:b/>
          <w:bCs/>
          <w:color w:val="000000"/>
          <w:sz w:val="18"/>
          <w:szCs w:val="18"/>
        </w:rPr>
        <w:t>CLÁUSULA S</w:t>
      </w:r>
      <w:r w:rsidR="00102E86" w:rsidRPr="007C0C13">
        <w:rPr>
          <w:rFonts w:ascii="Tahoma" w:hAnsi="Tahoma" w:cs="Tahoma"/>
          <w:b/>
          <w:bCs/>
          <w:color w:val="000000"/>
          <w:sz w:val="18"/>
          <w:szCs w:val="18"/>
        </w:rPr>
        <w:t>ÉTIMA</w:t>
      </w:r>
      <w:r w:rsidR="00BE289D" w:rsidRPr="007C0C13">
        <w:rPr>
          <w:rFonts w:ascii="Tahoma" w:hAnsi="Tahoma" w:cs="Tahoma"/>
          <w:b/>
          <w:bCs/>
          <w:sz w:val="18"/>
          <w:szCs w:val="18"/>
        </w:rPr>
        <w:t>: RESCISÃO</w:t>
      </w:r>
    </w:p>
    <w:p w:rsidR="00BE289D" w:rsidRPr="007C0C13" w:rsidRDefault="00102E86" w:rsidP="007C0C13">
      <w:pPr>
        <w:keepNext/>
        <w:widowControl w:val="0"/>
        <w:spacing w:after="120" w:line="360" w:lineRule="auto"/>
        <w:ind w:left="3" w:right="-1"/>
        <w:jc w:val="both"/>
        <w:outlineLvl w:val="2"/>
        <w:rPr>
          <w:rFonts w:ascii="Tahoma" w:hAnsi="Tahoma" w:cs="Tahoma"/>
          <w:b/>
          <w:bCs/>
          <w:color w:val="000000"/>
          <w:sz w:val="18"/>
          <w:szCs w:val="18"/>
        </w:rPr>
      </w:pPr>
      <w:r w:rsidRPr="007C0C13">
        <w:rPr>
          <w:rFonts w:ascii="Tahoma" w:hAnsi="Tahoma" w:cs="Tahoma"/>
          <w:b/>
          <w:color w:val="000000"/>
          <w:sz w:val="18"/>
          <w:szCs w:val="18"/>
        </w:rPr>
        <w:t>7</w:t>
      </w:r>
      <w:r w:rsidR="00BE289D" w:rsidRPr="007C0C13">
        <w:rPr>
          <w:rFonts w:ascii="Tahoma" w:hAnsi="Tahoma" w:cs="Tahoma"/>
          <w:b/>
          <w:color w:val="000000"/>
          <w:sz w:val="18"/>
          <w:szCs w:val="18"/>
        </w:rPr>
        <w:t>.1 -</w:t>
      </w:r>
      <w:r w:rsidR="00BE289D" w:rsidRPr="007C0C13">
        <w:rPr>
          <w:rFonts w:ascii="Tahoma" w:hAnsi="Tahoma" w:cs="Tahoma"/>
          <w:bCs/>
          <w:color w:val="000000"/>
          <w:sz w:val="18"/>
          <w:szCs w:val="18"/>
        </w:rPr>
        <w:t xml:space="preserve"> </w:t>
      </w:r>
      <w:r w:rsidR="00BE289D" w:rsidRPr="007C0C13">
        <w:rPr>
          <w:rFonts w:ascii="Tahoma" w:hAnsi="Tahoma" w:cs="Tahoma"/>
          <w:color w:val="000000"/>
          <w:sz w:val="18"/>
          <w:szCs w:val="18"/>
        </w:rPr>
        <w:t>O presente Contrato poderá ser rescindido:</w:t>
      </w:r>
    </w:p>
    <w:p w:rsidR="00BE289D" w:rsidRDefault="00BE289D" w:rsidP="00F837B2">
      <w:pPr>
        <w:tabs>
          <w:tab w:val="left" w:pos="993"/>
        </w:tabs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a) por mútuo acordo entre as partes, mediante aviso prévio por escrito de 30 (trinta) dias;</w:t>
      </w:r>
    </w:p>
    <w:p w:rsidR="00F837B2" w:rsidRPr="00486927" w:rsidRDefault="00486927" w:rsidP="00F837B2">
      <w:pPr>
        <w:tabs>
          <w:tab w:val="left" w:pos="993"/>
        </w:tabs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486927">
        <w:rPr>
          <w:rFonts w:ascii="Tahoma" w:hAnsi="Tahoma" w:cs="Tahoma"/>
          <w:sz w:val="18"/>
          <w:szCs w:val="18"/>
        </w:rPr>
        <w:t xml:space="preserve">b)  </w:t>
      </w:r>
      <w:r w:rsidR="00F837B2" w:rsidRPr="00486927">
        <w:rPr>
          <w:rFonts w:ascii="Tahoma" w:hAnsi="Tahoma" w:cs="Tahoma"/>
          <w:sz w:val="18"/>
          <w:szCs w:val="18"/>
        </w:rPr>
        <w:t>por via jud</w:t>
      </w:r>
      <w:r>
        <w:rPr>
          <w:rFonts w:ascii="Tahoma" w:hAnsi="Tahoma" w:cs="Tahoma"/>
          <w:sz w:val="18"/>
          <w:szCs w:val="18"/>
        </w:rPr>
        <w:t>icial, nos termos da legislação;</w:t>
      </w:r>
    </w:p>
    <w:p w:rsidR="00F837B2" w:rsidRPr="00486927" w:rsidRDefault="00486927" w:rsidP="00F837B2">
      <w:pPr>
        <w:tabs>
          <w:tab w:val="left" w:pos="993"/>
        </w:tabs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486927">
        <w:rPr>
          <w:rFonts w:ascii="Tahoma" w:hAnsi="Tahoma" w:cs="Tahoma"/>
          <w:sz w:val="18"/>
          <w:szCs w:val="18"/>
        </w:rPr>
        <w:t xml:space="preserve">c)  </w:t>
      </w:r>
      <w:r w:rsidR="00F837B2" w:rsidRPr="00486927">
        <w:rPr>
          <w:rFonts w:ascii="Tahoma" w:hAnsi="Tahoma" w:cs="Tahoma"/>
          <w:sz w:val="18"/>
          <w:szCs w:val="18"/>
        </w:rPr>
        <w:t>motivadamente, sem direito à indenização qua</w:t>
      </w:r>
      <w:r w:rsidRPr="00486927">
        <w:rPr>
          <w:rFonts w:ascii="Tahoma" w:hAnsi="Tahoma" w:cs="Tahoma"/>
          <w:sz w:val="18"/>
          <w:szCs w:val="18"/>
        </w:rPr>
        <w:t>ndo esgotado o prazo recursal, o contratado</w:t>
      </w:r>
      <w:r w:rsidR="00F837B2" w:rsidRPr="00486927">
        <w:rPr>
          <w:rFonts w:ascii="Tahoma" w:hAnsi="Tahoma" w:cs="Tahoma"/>
          <w:sz w:val="18"/>
          <w:szCs w:val="18"/>
        </w:rPr>
        <w:t xml:space="preserve"> não realizar</w:t>
      </w:r>
      <w:r>
        <w:rPr>
          <w:rFonts w:ascii="Tahoma" w:hAnsi="Tahoma" w:cs="Tahoma"/>
          <w:sz w:val="18"/>
          <w:szCs w:val="18"/>
        </w:rPr>
        <w:t xml:space="preserve"> o pagamento da multa aplicada;</w:t>
      </w:r>
    </w:p>
    <w:p w:rsidR="00F837B2" w:rsidRPr="00486927" w:rsidRDefault="00486927" w:rsidP="00F837B2">
      <w:pPr>
        <w:tabs>
          <w:tab w:val="left" w:pos="993"/>
        </w:tabs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486927">
        <w:rPr>
          <w:rFonts w:ascii="Tahoma" w:hAnsi="Tahoma" w:cs="Tahoma"/>
          <w:sz w:val="18"/>
          <w:szCs w:val="18"/>
        </w:rPr>
        <w:t xml:space="preserve">d)  </w:t>
      </w:r>
      <w:r w:rsidR="00F837B2" w:rsidRPr="00486927">
        <w:rPr>
          <w:rFonts w:ascii="Tahoma" w:hAnsi="Tahoma" w:cs="Tahoma"/>
          <w:sz w:val="18"/>
          <w:szCs w:val="18"/>
        </w:rPr>
        <w:t>motivadamente, sem direito à indenização, quando, respeitado o direito ao contraditório e à ampla defesa, for caracteriz</w:t>
      </w:r>
      <w:r>
        <w:rPr>
          <w:rFonts w:ascii="Tahoma" w:hAnsi="Tahoma" w:cs="Tahoma"/>
          <w:sz w:val="18"/>
          <w:szCs w:val="18"/>
        </w:rPr>
        <w:t>ado o inadimplemento contratual;</w:t>
      </w:r>
    </w:p>
    <w:p w:rsidR="00F837B2" w:rsidRPr="00365469" w:rsidRDefault="00486927" w:rsidP="00F837B2">
      <w:pPr>
        <w:tabs>
          <w:tab w:val="left" w:pos="993"/>
        </w:tabs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486927">
        <w:rPr>
          <w:rFonts w:ascii="Tahoma" w:hAnsi="Tahoma" w:cs="Tahoma"/>
          <w:sz w:val="18"/>
          <w:szCs w:val="18"/>
        </w:rPr>
        <w:t xml:space="preserve">e)   </w:t>
      </w:r>
      <w:r w:rsidR="00F837B2" w:rsidRPr="00486927">
        <w:rPr>
          <w:rFonts w:ascii="Tahoma" w:hAnsi="Tahoma" w:cs="Tahoma"/>
          <w:sz w:val="18"/>
          <w:szCs w:val="18"/>
        </w:rPr>
        <w:t>motivadamente, sem direito à indenização, quando, durante a execução contratual, for identificado cometimento de conduta tipificada como crime na legislação penal por parte da contratada.</w:t>
      </w:r>
    </w:p>
    <w:p w:rsidR="00F837B2" w:rsidRPr="007C0C13" w:rsidRDefault="00F837B2" w:rsidP="007C0C13">
      <w:p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</w:p>
    <w:p w:rsidR="000C3DC5" w:rsidRPr="001C6839" w:rsidRDefault="000C3DC5" w:rsidP="000C3DC5">
      <w:pPr>
        <w:tabs>
          <w:tab w:val="left" w:pos="709"/>
          <w:tab w:val="left" w:pos="9072"/>
        </w:tabs>
        <w:spacing w:after="120" w:line="360" w:lineRule="auto"/>
        <w:ind w:right="140"/>
        <w:jc w:val="center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CLÁUSULA OITAVA</w:t>
      </w:r>
      <w:r w:rsidRPr="001C6839">
        <w:rPr>
          <w:rFonts w:ascii="Tahoma" w:hAnsi="Tahoma" w:cs="Tahoma"/>
          <w:b/>
          <w:bCs/>
          <w:sz w:val="18"/>
          <w:szCs w:val="18"/>
        </w:rPr>
        <w:t>: VEDAÇÕES</w:t>
      </w:r>
    </w:p>
    <w:p w:rsidR="000C3DC5" w:rsidRPr="001C6839" w:rsidRDefault="000C3DC5" w:rsidP="000C3DC5">
      <w:pPr>
        <w:tabs>
          <w:tab w:val="left" w:pos="709"/>
          <w:tab w:val="left" w:pos="9072"/>
        </w:tabs>
        <w:spacing w:after="120" w:line="360" w:lineRule="auto"/>
        <w:ind w:left="709" w:right="140" w:hanging="709"/>
        <w:jc w:val="both"/>
        <w:rPr>
          <w:rFonts w:ascii="Tahoma" w:hAnsi="Tahoma" w:cs="Tahoma"/>
          <w:bCs/>
          <w:sz w:val="18"/>
          <w:szCs w:val="18"/>
        </w:rPr>
      </w:pPr>
      <w:r w:rsidRPr="000C3DC5">
        <w:rPr>
          <w:rFonts w:ascii="Tahoma" w:hAnsi="Tahoma" w:cs="Tahoma"/>
          <w:b/>
          <w:bCs/>
          <w:sz w:val="18"/>
          <w:szCs w:val="18"/>
        </w:rPr>
        <w:t>8.1.</w:t>
      </w:r>
      <w:r w:rsidRPr="001C6839">
        <w:rPr>
          <w:rFonts w:ascii="Tahoma" w:hAnsi="Tahoma" w:cs="Tahoma"/>
          <w:bCs/>
          <w:sz w:val="18"/>
          <w:szCs w:val="18"/>
        </w:rPr>
        <w:tab/>
        <w:t xml:space="preserve">É vedado à </w:t>
      </w:r>
      <w:r w:rsidRPr="00F52611">
        <w:rPr>
          <w:rFonts w:ascii="Tahoma" w:hAnsi="Tahoma" w:cs="Tahoma"/>
          <w:b/>
          <w:bCs/>
          <w:sz w:val="18"/>
          <w:szCs w:val="18"/>
        </w:rPr>
        <w:t>Contratada</w:t>
      </w:r>
      <w:r w:rsidRPr="001C6839">
        <w:rPr>
          <w:rFonts w:ascii="Tahoma" w:hAnsi="Tahoma" w:cs="Tahoma"/>
          <w:bCs/>
          <w:sz w:val="18"/>
          <w:szCs w:val="18"/>
        </w:rPr>
        <w:t>:</w:t>
      </w:r>
    </w:p>
    <w:p w:rsidR="000C3DC5" w:rsidRPr="001C6839" w:rsidRDefault="000C3DC5" w:rsidP="000C3DC5">
      <w:pPr>
        <w:tabs>
          <w:tab w:val="left" w:pos="709"/>
          <w:tab w:val="left" w:pos="9072"/>
        </w:tabs>
        <w:spacing w:after="120" w:line="360" w:lineRule="auto"/>
        <w:ind w:left="709" w:right="140" w:hanging="709"/>
        <w:jc w:val="both"/>
        <w:rPr>
          <w:rFonts w:ascii="Tahoma" w:hAnsi="Tahoma" w:cs="Tahoma"/>
          <w:bCs/>
          <w:sz w:val="18"/>
          <w:szCs w:val="18"/>
        </w:rPr>
      </w:pPr>
      <w:r w:rsidRPr="001C6839">
        <w:rPr>
          <w:rFonts w:ascii="Tahoma" w:hAnsi="Tahoma" w:cs="Tahoma"/>
          <w:bCs/>
          <w:sz w:val="18"/>
          <w:szCs w:val="18"/>
        </w:rPr>
        <w:t xml:space="preserve">a) </w:t>
      </w:r>
      <w:r w:rsidRPr="001C6839">
        <w:rPr>
          <w:rFonts w:ascii="Tahoma" w:hAnsi="Tahoma" w:cs="Tahoma"/>
          <w:bCs/>
          <w:sz w:val="18"/>
          <w:szCs w:val="18"/>
        </w:rPr>
        <w:tab/>
        <w:t>caucionar ou utilizar este Termo de Contrato para qualquer operação financeira;</w:t>
      </w:r>
    </w:p>
    <w:p w:rsidR="000C3DC5" w:rsidRDefault="000C3DC5" w:rsidP="000C3DC5">
      <w:pPr>
        <w:tabs>
          <w:tab w:val="left" w:pos="709"/>
          <w:tab w:val="left" w:pos="9072"/>
        </w:tabs>
        <w:spacing w:after="120" w:line="360" w:lineRule="auto"/>
        <w:ind w:left="709" w:right="140" w:hanging="709"/>
        <w:jc w:val="both"/>
        <w:rPr>
          <w:rFonts w:ascii="Tahoma" w:hAnsi="Tahoma" w:cs="Tahoma"/>
          <w:bCs/>
          <w:sz w:val="18"/>
          <w:szCs w:val="18"/>
        </w:rPr>
      </w:pPr>
      <w:r w:rsidRPr="001C6839">
        <w:rPr>
          <w:rFonts w:ascii="Tahoma" w:hAnsi="Tahoma" w:cs="Tahoma"/>
          <w:bCs/>
          <w:sz w:val="18"/>
          <w:szCs w:val="18"/>
        </w:rPr>
        <w:t xml:space="preserve">b) </w:t>
      </w:r>
      <w:r w:rsidRPr="001C6839">
        <w:rPr>
          <w:rFonts w:ascii="Tahoma" w:hAnsi="Tahoma" w:cs="Tahoma"/>
          <w:bCs/>
          <w:sz w:val="18"/>
          <w:szCs w:val="18"/>
        </w:rPr>
        <w:tab/>
        <w:t>interromper</w:t>
      </w:r>
      <w:r>
        <w:rPr>
          <w:rFonts w:ascii="Tahoma" w:hAnsi="Tahoma" w:cs="Tahoma"/>
          <w:bCs/>
          <w:sz w:val="18"/>
          <w:szCs w:val="18"/>
        </w:rPr>
        <w:t xml:space="preserve"> </w:t>
      </w:r>
      <w:r w:rsidRPr="00B94057">
        <w:rPr>
          <w:rFonts w:ascii="Tahoma" w:hAnsi="Tahoma" w:cs="Tahoma"/>
          <w:bCs/>
          <w:sz w:val="18"/>
          <w:szCs w:val="18"/>
        </w:rPr>
        <w:t xml:space="preserve">injustificadamente a execução contratual sob alegação de inadimplemento por parte da </w:t>
      </w:r>
      <w:r w:rsidRPr="00B94057">
        <w:rPr>
          <w:rFonts w:ascii="Tahoma" w:hAnsi="Tahoma" w:cs="Tahoma"/>
          <w:b/>
          <w:bCs/>
          <w:sz w:val="18"/>
          <w:szCs w:val="18"/>
        </w:rPr>
        <w:t>Finep</w:t>
      </w:r>
      <w:r w:rsidRPr="00B94057">
        <w:rPr>
          <w:rFonts w:ascii="Tahoma" w:hAnsi="Tahoma" w:cs="Tahoma"/>
          <w:bCs/>
          <w:sz w:val="18"/>
          <w:szCs w:val="18"/>
        </w:rPr>
        <w:t>, salvo nos casos previstos em lei.</w:t>
      </w:r>
    </w:p>
    <w:p w:rsidR="005C3EA0" w:rsidRPr="00B94057" w:rsidRDefault="005C3EA0" w:rsidP="000C3DC5">
      <w:pPr>
        <w:tabs>
          <w:tab w:val="left" w:pos="709"/>
          <w:tab w:val="left" w:pos="9072"/>
        </w:tabs>
        <w:spacing w:after="120" w:line="360" w:lineRule="auto"/>
        <w:ind w:left="709" w:right="140" w:hanging="709"/>
        <w:jc w:val="both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 xml:space="preserve">c)         </w:t>
      </w:r>
      <w:r w:rsidR="00D06EA6">
        <w:rPr>
          <w:rFonts w:ascii="Tahoma" w:hAnsi="Tahoma" w:cs="Tahoma"/>
          <w:bCs/>
          <w:sz w:val="18"/>
          <w:szCs w:val="18"/>
        </w:rPr>
        <w:t xml:space="preserve"> </w:t>
      </w:r>
      <w:r>
        <w:rPr>
          <w:rFonts w:ascii="Tahoma" w:hAnsi="Tahoma" w:cs="Tahoma"/>
          <w:bCs/>
          <w:sz w:val="18"/>
          <w:szCs w:val="18"/>
        </w:rPr>
        <w:t>delegar suas obrigações, salvo, no caso de moléstia ou impedimento ocasional, por seu preposto, que deverá observar estritamente as obrigações estabelecidas.</w:t>
      </w:r>
    </w:p>
    <w:p w:rsidR="007E03B2" w:rsidRPr="00B94057" w:rsidRDefault="007E03B2" w:rsidP="00515F5A">
      <w:pPr>
        <w:pStyle w:val="Ttulo3"/>
        <w:numPr>
          <w:ilvl w:val="0"/>
          <w:numId w:val="0"/>
        </w:numPr>
        <w:tabs>
          <w:tab w:val="left" w:pos="9072"/>
        </w:tabs>
        <w:spacing w:after="120" w:line="360" w:lineRule="auto"/>
        <w:ind w:left="720" w:right="140"/>
        <w:jc w:val="center"/>
        <w:rPr>
          <w:rFonts w:ascii="Tahoma" w:hAnsi="Tahoma" w:cs="Tahoma"/>
          <w:sz w:val="18"/>
          <w:szCs w:val="18"/>
        </w:rPr>
      </w:pPr>
      <w:r w:rsidRPr="00B94057">
        <w:rPr>
          <w:rFonts w:ascii="Tahoma" w:hAnsi="Tahoma" w:cs="Tahoma"/>
          <w:sz w:val="18"/>
          <w:szCs w:val="18"/>
        </w:rPr>
        <w:t xml:space="preserve">CLÁUSULA </w:t>
      </w:r>
      <w:r w:rsidR="00515F5A">
        <w:rPr>
          <w:rFonts w:ascii="Tahoma" w:hAnsi="Tahoma" w:cs="Tahoma"/>
          <w:sz w:val="18"/>
          <w:szCs w:val="18"/>
        </w:rPr>
        <w:t>NONA</w:t>
      </w:r>
      <w:r w:rsidRPr="00B94057">
        <w:rPr>
          <w:rFonts w:ascii="Tahoma" w:hAnsi="Tahoma" w:cs="Tahoma"/>
          <w:sz w:val="18"/>
          <w:szCs w:val="18"/>
        </w:rPr>
        <w:t xml:space="preserve">: </w:t>
      </w:r>
      <w:r w:rsidRPr="00B94057">
        <w:rPr>
          <w:rFonts w:ascii="Tahoma" w:hAnsi="Tahoma" w:cs="Tahoma"/>
          <w:bCs w:val="0"/>
          <w:sz w:val="18"/>
          <w:szCs w:val="18"/>
        </w:rPr>
        <w:t>ANTINEPOTISMO</w:t>
      </w:r>
      <w:r>
        <w:rPr>
          <w:rFonts w:ascii="Tahoma" w:hAnsi="Tahoma" w:cs="Tahoma"/>
          <w:bCs w:val="0"/>
          <w:sz w:val="18"/>
          <w:szCs w:val="18"/>
        </w:rPr>
        <w:t xml:space="preserve"> E CONDUTA ÉTICA</w:t>
      </w:r>
    </w:p>
    <w:p w:rsidR="007E03B2" w:rsidRDefault="00515F5A" w:rsidP="007E03B2">
      <w:pPr>
        <w:tabs>
          <w:tab w:val="left" w:pos="709"/>
          <w:tab w:val="left" w:pos="9072"/>
        </w:tabs>
        <w:spacing w:after="120" w:line="360" w:lineRule="auto"/>
        <w:ind w:left="709" w:right="140" w:hanging="709"/>
        <w:jc w:val="both"/>
        <w:rPr>
          <w:rFonts w:ascii="Tahoma" w:hAnsi="Tahoma" w:cs="Tahoma"/>
          <w:sz w:val="18"/>
          <w:szCs w:val="18"/>
        </w:rPr>
      </w:pPr>
      <w:r w:rsidRPr="00515F5A">
        <w:rPr>
          <w:rFonts w:ascii="Tahoma" w:hAnsi="Tahoma" w:cs="Tahoma"/>
          <w:b/>
          <w:bCs/>
          <w:sz w:val="18"/>
          <w:szCs w:val="18"/>
        </w:rPr>
        <w:t>9</w:t>
      </w:r>
      <w:r w:rsidR="007E03B2" w:rsidRPr="00515F5A">
        <w:rPr>
          <w:rFonts w:ascii="Tahoma" w:hAnsi="Tahoma" w:cs="Tahoma"/>
          <w:b/>
          <w:bCs/>
          <w:sz w:val="18"/>
          <w:szCs w:val="18"/>
        </w:rPr>
        <w:t>.1.</w:t>
      </w:r>
      <w:r w:rsidR="007E03B2" w:rsidRPr="00B94057">
        <w:rPr>
          <w:rFonts w:ascii="Tahoma" w:hAnsi="Tahoma" w:cs="Tahoma"/>
          <w:bCs/>
          <w:sz w:val="18"/>
          <w:szCs w:val="18"/>
        </w:rPr>
        <w:tab/>
      </w:r>
      <w:r w:rsidR="007E03B2" w:rsidRPr="00B94057">
        <w:rPr>
          <w:rFonts w:ascii="Tahoma" w:hAnsi="Tahoma" w:cs="Tahoma"/>
          <w:sz w:val="18"/>
          <w:szCs w:val="18"/>
        </w:rPr>
        <w:t>Os administradores e/ou sócios dirigentes, bem como as pessoas que compõem o quadro técnico empregado na execução do serviço, não podem possuir familiar (cônjuge, companheiro ou parente em linha reta ou colateral, por consanguinidade ou afinidade, até o terceiro grau) detentor de cargo comissionado ou função de confiança</w:t>
      </w:r>
      <w:r w:rsidR="007E03B2" w:rsidRPr="00B94057">
        <w:rPr>
          <w:rFonts w:ascii="Tahoma" w:hAnsi="Tahoma" w:cs="Tahoma"/>
          <w:sz w:val="20"/>
          <w:szCs w:val="20"/>
        </w:rPr>
        <w:t xml:space="preserve"> </w:t>
      </w:r>
      <w:r w:rsidR="007E03B2" w:rsidRPr="00B94057">
        <w:rPr>
          <w:rFonts w:ascii="Tahoma" w:hAnsi="Tahoma" w:cs="Tahoma"/>
          <w:sz w:val="18"/>
          <w:szCs w:val="18"/>
        </w:rPr>
        <w:t xml:space="preserve">na </w:t>
      </w:r>
      <w:r w:rsidR="007E03B2" w:rsidRPr="00B94057">
        <w:rPr>
          <w:rFonts w:ascii="Tahoma" w:hAnsi="Tahoma" w:cs="Tahoma"/>
          <w:b/>
          <w:sz w:val="18"/>
          <w:szCs w:val="18"/>
        </w:rPr>
        <w:t>Finep</w:t>
      </w:r>
      <w:r w:rsidR="007E03B2" w:rsidRPr="00B94057">
        <w:rPr>
          <w:rFonts w:ascii="Tahoma" w:hAnsi="Tahoma" w:cs="Tahoma"/>
          <w:sz w:val="18"/>
          <w:szCs w:val="18"/>
        </w:rPr>
        <w:t>, em atendimento ao Decreto 7.203/2010.</w:t>
      </w:r>
    </w:p>
    <w:p w:rsidR="007E03B2" w:rsidRDefault="00515F5A" w:rsidP="007E03B2">
      <w:pPr>
        <w:pStyle w:val="NormalWeb"/>
        <w:shd w:val="clear" w:color="auto" w:fill="FDFDFD"/>
        <w:tabs>
          <w:tab w:val="left" w:pos="851"/>
        </w:tabs>
        <w:spacing w:before="0" w:beforeAutospacing="0" w:after="120" w:afterAutospacing="0" w:line="360" w:lineRule="auto"/>
        <w:ind w:left="709" w:hanging="709"/>
        <w:jc w:val="both"/>
        <w:rPr>
          <w:rFonts w:ascii="Tahoma" w:hAnsi="Tahoma" w:cs="Tahoma"/>
          <w:sz w:val="18"/>
          <w:szCs w:val="18"/>
        </w:rPr>
      </w:pPr>
      <w:r w:rsidRPr="00515F5A">
        <w:rPr>
          <w:rFonts w:ascii="Tahoma" w:hAnsi="Tahoma" w:cs="Tahoma"/>
          <w:b/>
          <w:sz w:val="18"/>
          <w:szCs w:val="18"/>
        </w:rPr>
        <w:t>9</w:t>
      </w:r>
      <w:r w:rsidR="007E03B2" w:rsidRPr="00515F5A">
        <w:rPr>
          <w:rFonts w:ascii="Tahoma" w:hAnsi="Tahoma" w:cs="Tahoma"/>
          <w:b/>
          <w:sz w:val="18"/>
          <w:szCs w:val="18"/>
        </w:rPr>
        <w:t>.2.</w:t>
      </w:r>
      <w:r w:rsidR="007E03B2" w:rsidRPr="00ED108D">
        <w:rPr>
          <w:rFonts w:ascii="Tahoma" w:hAnsi="Tahoma" w:cs="Tahoma"/>
          <w:sz w:val="18"/>
          <w:szCs w:val="18"/>
        </w:rPr>
        <w:t xml:space="preserve">   </w:t>
      </w:r>
      <w:r w:rsidR="007E03B2" w:rsidRPr="00ED108D">
        <w:rPr>
          <w:rFonts w:ascii="Tahoma" w:hAnsi="Tahoma" w:cs="Tahoma"/>
          <w:sz w:val="18"/>
          <w:szCs w:val="18"/>
        </w:rPr>
        <w:tab/>
        <w:t>A </w:t>
      </w:r>
      <w:r w:rsidR="007E03B2" w:rsidRPr="00ED108D">
        <w:rPr>
          <w:rFonts w:ascii="Tahoma" w:hAnsi="Tahoma" w:cs="Tahoma"/>
          <w:b/>
          <w:sz w:val="18"/>
          <w:szCs w:val="18"/>
        </w:rPr>
        <w:t>Contratada</w:t>
      </w:r>
      <w:r w:rsidR="007E03B2" w:rsidRPr="00ED108D">
        <w:rPr>
          <w:rFonts w:ascii="Tahoma" w:hAnsi="Tahoma" w:cs="Tahoma"/>
          <w:sz w:val="18"/>
          <w:szCs w:val="18"/>
        </w:rPr>
        <w:t> declara ter conhecimento do Código de Ética e de Conduta da Finep, que poderá ser consultado na página da </w:t>
      </w:r>
      <w:r w:rsidR="007E03B2" w:rsidRPr="00ED108D">
        <w:rPr>
          <w:rFonts w:ascii="Tahoma" w:hAnsi="Tahoma" w:cs="Tahoma"/>
          <w:b/>
          <w:sz w:val="18"/>
          <w:szCs w:val="18"/>
        </w:rPr>
        <w:t>Finep</w:t>
      </w:r>
      <w:r w:rsidR="007E03B2" w:rsidRPr="00ED108D">
        <w:rPr>
          <w:rFonts w:ascii="Tahoma" w:hAnsi="Tahoma" w:cs="Tahoma"/>
          <w:sz w:val="18"/>
          <w:szCs w:val="18"/>
        </w:rPr>
        <w:t> na internet: </w:t>
      </w:r>
      <w:hyperlink r:id="rId17" w:tgtFrame="_blank" w:history="1">
        <w:r w:rsidR="007E03B2" w:rsidRPr="00ED108D">
          <w:rPr>
            <w:rFonts w:ascii="Tahoma" w:hAnsi="Tahoma" w:cs="Tahoma"/>
            <w:sz w:val="18"/>
            <w:szCs w:val="18"/>
          </w:rPr>
          <w:t>http://www.finep.gov.br</w:t>
        </w:r>
      </w:hyperlink>
      <w:r w:rsidR="007E03B2" w:rsidRPr="00ED108D">
        <w:rPr>
          <w:rFonts w:ascii="Tahoma" w:hAnsi="Tahoma" w:cs="Tahoma"/>
          <w:sz w:val="18"/>
          <w:szCs w:val="18"/>
        </w:rPr>
        <w:t>, ou requisitado ao Fiscal do Contrato.</w:t>
      </w:r>
    </w:p>
    <w:p w:rsidR="007E03B2" w:rsidRPr="00ED108D" w:rsidRDefault="00515F5A" w:rsidP="007E03B2">
      <w:pPr>
        <w:pStyle w:val="NormalWeb"/>
        <w:shd w:val="clear" w:color="auto" w:fill="FDFDFD"/>
        <w:spacing w:before="0" w:beforeAutospacing="0" w:after="120" w:afterAutospacing="0" w:line="360" w:lineRule="auto"/>
        <w:ind w:left="709" w:hanging="709"/>
        <w:jc w:val="both"/>
        <w:rPr>
          <w:rFonts w:ascii="Tahoma" w:hAnsi="Tahoma" w:cs="Tahoma"/>
          <w:sz w:val="18"/>
          <w:szCs w:val="18"/>
        </w:rPr>
      </w:pPr>
      <w:r w:rsidRPr="00515F5A">
        <w:rPr>
          <w:rFonts w:ascii="Tahoma" w:hAnsi="Tahoma" w:cs="Tahoma"/>
          <w:b/>
          <w:sz w:val="18"/>
          <w:szCs w:val="18"/>
        </w:rPr>
        <w:t>9</w:t>
      </w:r>
      <w:r w:rsidR="007E03B2" w:rsidRPr="00515F5A">
        <w:rPr>
          <w:rFonts w:ascii="Tahoma" w:hAnsi="Tahoma" w:cs="Tahoma"/>
          <w:b/>
          <w:sz w:val="18"/>
          <w:szCs w:val="18"/>
        </w:rPr>
        <w:t>.3.</w:t>
      </w:r>
      <w:r w:rsidR="007E03B2" w:rsidRPr="00ED108D">
        <w:rPr>
          <w:rFonts w:ascii="Tahoma" w:hAnsi="Tahoma" w:cs="Tahoma"/>
          <w:sz w:val="18"/>
          <w:szCs w:val="18"/>
        </w:rPr>
        <w:t xml:space="preserve">   </w:t>
      </w:r>
      <w:r w:rsidR="007E03B2" w:rsidRPr="00ED108D">
        <w:rPr>
          <w:rFonts w:ascii="Tahoma" w:hAnsi="Tahoma" w:cs="Tahoma"/>
          <w:sz w:val="18"/>
          <w:szCs w:val="18"/>
        </w:rPr>
        <w:tab/>
        <w:t>Eventuais irregularidades ou descumprimentos das normas internas da </w:t>
      </w:r>
      <w:r w:rsidR="007E03B2" w:rsidRPr="00ED108D">
        <w:rPr>
          <w:rFonts w:ascii="Tahoma" w:hAnsi="Tahoma" w:cs="Tahoma"/>
          <w:b/>
          <w:sz w:val="18"/>
          <w:szCs w:val="18"/>
        </w:rPr>
        <w:t>Finep</w:t>
      </w:r>
      <w:r w:rsidR="007E03B2" w:rsidRPr="00ED108D">
        <w:rPr>
          <w:rFonts w:ascii="Tahoma" w:hAnsi="Tahoma" w:cs="Tahoma"/>
          <w:sz w:val="18"/>
          <w:szCs w:val="18"/>
        </w:rPr>
        <w:t> ou da legislação vigente podem ser denunciados à Ouvidoria, por meio do endereço </w:t>
      </w:r>
      <w:hyperlink r:id="rId18" w:tgtFrame="_blank" w:history="1">
        <w:r w:rsidR="007E03B2" w:rsidRPr="00ED108D">
          <w:rPr>
            <w:rFonts w:ascii="Tahoma" w:hAnsi="Tahoma" w:cs="Tahoma"/>
            <w:sz w:val="18"/>
            <w:szCs w:val="18"/>
          </w:rPr>
          <w:t>http://www.finep.gov.br/ouvidoria</w:t>
        </w:r>
      </w:hyperlink>
      <w:r w:rsidR="007E03B2">
        <w:rPr>
          <w:rFonts w:ascii="Tahoma" w:hAnsi="Tahoma" w:cs="Tahoma"/>
          <w:sz w:val="18"/>
          <w:szCs w:val="18"/>
        </w:rPr>
        <w:t xml:space="preserve"> </w:t>
      </w:r>
      <w:r w:rsidR="007E03B2" w:rsidRPr="00ED108D">
        <w:rPr>
          <w:rFonts w:ascii="Tahoma" w:hAnsi="Tahoma" w:cs="Tahoma"/>
          <w:sz w:val="18"/>
          <w:szCs w:val="18"/>
        </w:rPr>
        <w:t>ou na Avenida República do Chile, 330, 11° andar, Torre Oeste, Centro, CEP 20</w:t>
      </w:r>
      <w:r w:rsidR="007E03B2">
        <w:rPr>
          <w:rFonts w:ascii="Tahoma" w:hAnsi="Tahoma" w:cs="Tahoma"/>
          <w:sz w:val="18"/>
          <w:szCs w:val="18"/>
        </w:rPr>
        <w:t>.</w:t>
      </w:r>
      <w:r w:rsidR="007E03B2" w:rsidRPr="00ED108D">
        <w:rPr>
          <w:rFonts w:ascii="Tahoma" w:hAnsi="Tahoma" w:cs="Tahoma"/>
          <w:sz w:val="18"/>
          <w:szCs w:val="18"/>
        </w:rPr>
        <w:t>031-170.</w:t>
      </w:r>
    </w:p>
    <w:p w:rsidR="00BE289D" w:rsidRPr="007C0C13" w:rsidRDefault="00BE289D" w:rsidP="007C0C13">
      <w:pPr>
        <w:spacing w:after="120" w:line="360" w:lineRule="auto"/>
        <w:rPr>
          <w:rFonts w:ascii="Tahoma" w:hAnsi="Tahoma" w:cs="Tahoma"/>
          <w:sz w:val="18"/>
          <w:szCs w:val="18"/>
        </w:rPr>
      </w:pPr>
    </w:p>
    <w:p w:rsidR="00BE289D" w:rsidRPr="007C0C13" w:rsidRDefault="00BE289D" w:rsidP="007C0C13">
      <w:pPr>
        <w:keepNext/>
        <w:spacing w:after="120" w:line="360" w:lineRule="auto"/>
        <w:jc w:val="center"/>
        <w:outlineLvl w:val="3"/>
        <w:rPr>
          <w:rFonts w:ascii="Tahoma" w:hAnsi="Tahoma" w:cs="Tahoma"/>
          <w:b/>
          <w:bCs/>
          <w:sz w:val="18"/>
          <w:szCs w:val="18"/>
        </w:rPr>
      </w:pPr>
      <w:r w:rsidRPr="007C0C13">
        <w:rPr>
          <w:rFonts w:ascii="Tahoma" w:hAnsi="Tahoma" w:cs="Tahoma"/>
          <w:b/>
          <w:bCs/>
          <w:sz w:val="18"/>
          <w:szCs w:val="18"/>
        </w:rPr>
        <w:t xml:space="preserve">CLÁUSULA </w:t>
      </w:r>
      <w:r w:rsidR="00515F5A">
        <w:rPr>
          <w:rFonts w:ascii="Tahoma" w:hAnsi="Tahoma" w:cs="Tahoma"/>
          <w:b/>
          <w:bCs/>
          <w:sz w:val="18"/>
          <w:szCs w:val="18"/>
        </w:rPr>
        <w:t>DÉCIMA</w:t>
      </w:r>
      <w:r w:rsidRPr="007C0C13">
        <w:rPr>
          <w:rFonts w:ascii="Tahoma" w:hAnsi="Tahoma" w:cs="Tahoma"/>
          <w:b/>
          <w:bCs/>
          <w:sz w:val="18"/>
          <w:szCs w:val="18"/>
        </w:rPr>
        <w:t>: NÃO EXERCÍCIO DE DIREITOS</w:t>
      </w:r>
    </w:p>
    <w:p w:rsidR="00BE289D" w:rsidRPr="007C0C13" w:rsidRDefault="00515F5A" w:rsidP="007C0C13">
      <w:pPr>
        <w:spacing w:after="120" w:line="360" w:lineRule="auto"/>
        <w:ind w:right="-1"/>
        <w:jc w:val="both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10</w:t>
      </w:r>
      <w:r w:rsidR="00CB08CC" w:rsidRPr="00CB08CC">
        <w:rPr>
          <w:rFonts w:ascii="Tahoma" w:hAnsi="Tahoma" w:cs="Tahoma"/>
          <w:b/>
          <w:bCs/>
          <w:sz w:val="18"/>
          <w:szCs w:val="18"/>
        </w:rPr>
        <w:t>.1 -</w:t>
      </w:r>
      <w:r w:rsidR="00CB08CC">
        <w:rPr>
          <w:rFonts w:ascii="Tahoma" w:hAnsi="Tahoma" w:cs="Tahoma"/>
          <w:bCs/>
          <w:sz w:val="18"/>
          <w:szCs w:val="18"/>
        </w:rPr>
        <w:t xml:space="preserve"> </w:t>
      </w:r>
      <w:r w:rsidR="00BE289D" w:rsidRPr="007C0C13">
        <w:rPr>
          <w:rFonts w:ascii="Tahoma" w:hAnsi="Tahoma" w:cs="Tahoma"/>
          <w:bCs/>
          <w:sz w:val="18"/>
          <w:szCs w:val="18"/>
        </w:rPr>
        <w:t xml:space="preserve">O atraso ou a abstenção pela </w:t>
      </w:r>
      <w:r w:rsidR="00DD1E44" w:rsidRPr="007C0C13">
        <w:rPr>
          <w:rFonts w:ascii="Tahoma" w:hAnsi="Tahoma" w:cs="Tahoma"/>
          <w:b/>
          <w:bCs/>
          <w:sz w:val="18"/>
          <w:szCs w:val="18"/>
        </w:rPr>
        <w:t>Finep</w:t>
      </w:r>
      <w:r w:rsidR="00BE289D" w:rsidRPr="007C0C13">
        <w:rPr>
          <w:rFonts w:ascii="Tahoma" w:hAnsi="Tahoma" w:cs="Tahoma"/>
          <w:bCs/>
          <w:sz w:val="18"/>
          <w:szCs w:val="18"/>
        </w:rPr>
        <w:t>, do exercício de quaisquer direitos ou faculdades que lhe assistam em decorrência da lei ou do presente Contrato, bem como a eventual tolerância com atrasos no cumprimen</w:t>
      </w:r>
      <w:r w:rsidR="00B85E58" w:rsidRPr="007C0C13">
        <w:rPr>
          <w:rFonts w:ascii="Tahoma" w:hAnsi="Tahoma" w:cs="Tahoma"/>
          <w:bCs/>
          <w:sz w:val="18"/>
          <w:szCs w:val="18"/>
        </w:rPr>
        <w:t>to das obrigações assumidas pelo</w:t>
      </w:r>
      <w:r w:rsidR="00BE289D" w:rsidRPr="007C0C13">
        <w:rPr>
          <w:rFonts w:ascii="Tahoma" w:hAnsi="Tahoma" w:cs="Tahoma"/>
          <w:bCs/>
          <w:sz w:val="18"/>
          <w:szCs w:val="18"/>
        </w:rPr>
        <w:t xml:space="preserve"> </w:t>
      </w:r>
      <w:r w:rsidR="00B85E58" w:rsidRPr="007C0C13">
        <w:rPr>
          <w:rFonts w:ascii="Tahoma" w:hAnsi="Tahoma" w:cs="Tahoma"/>
          <w:b/>
          <w:bCs/>
          <w:sz w:val="18"/>
          <w:szCs w:val="18"/>
        </w:rPr>
        <w:t>CONTRATADO</w:t>
      </w:r>
      <w:r w:rsidR="00BE289D" w:rsidRPr="007C0C13">
        <w:rPr>
          <w:rFonts w:ascii="Tahoma" w:hAnsi="Tahoma" w:cs="Tahoma"/>
          <w:bCs/>
          <w:sz w:val="18"/>
          <w:szCs w:val="18"/>
        </w:rPr>
        <w:t xml:space="preserve"> não implicarão em novação, não podendo ser interpretados como renúncia a tais direitos ou faculdades, que poderão ser exercidos, a qualquer tempo, a critério exclusivo da </w:t>
      </w:r>
      <w:r w:rsidR="00DD1E44" w:rsidRPr="007C0C13">
        <w:rPr>
          <w:rFonts w:ascii="Tahoma" w:hAnsi="Tahoma" w:cs="Tahoma"/>
          <w:b/>
          <w:bCs/>
          <w:sz w:val="18"/>
          <w:szCs w:val="18"/>
        </w:rPr>
        <w:t>Finep</w:t>
      </w:r>
      <w:r w:rsidR="00BE289D" w:rsidRPr="007C0C13">
        <w:rPr>
          <w:rFonts w:ascii="Tahoma" w:hAnsi="Tahoma" w:cs="Tahoma"/>
          <w:bCs/>
          <w:sz w:val="18"/>
          <w:szCs w:val="18"/>
        </w:rPr>
        <w:t>.</w:t>
      </w:r>
    </w:p>
    <w:p w:rsidR="00CF15CE" w:rsidRDefault="00CF15CE" w:rsidP="00CF15CE">
      <w:pPr>
        <w:tabs>
          <w:tab w:val="left" w:pos="9072"/>
        </w:tabs>
        <w:spacing w:after="120" w:line="360" w:lineRule="auto"/>
        <w:ind w:right="140"/>
        <w:jc w:val="center"/>
        <w:rPr>
          <w:rFonts w:ascii="Tahoma" w:hAnsi="Tahoma" w:cs="Tahoma"/>
          <w:b/>
          <w:sz w:val="18"/>
          <w:szCs w:val="18"/>
        </w:rPr>
      </w:pPr>
    </w:p>
    <w:p w:rsidR="00CF15CE" w:rsidRDefault="00CF15CE" w:rsidP="00CF15CE">
      <w:pPr>
        <w:tabs>
          <w:tab w:val="left" w:pos="9072"/>
        </w:tabs>
        <w:spacing w:after="120" w:line="360" w:lineRule="auto"/>
        <w:ind w:right="140"/>
        <w:jc w:val="center"/>
        <w:rPr>
          <w:rFonts w:ascii="Tahoma" w:hAnsi="Tahoma" w:cs="Tahoma"/>
          <w:i/>
          <w:color w:val="00B050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CLÁUSULA DÉCIMA PRIMEIRA: MATRIZ DE RISCOS </w:t>
      </w:r>
    </w:p>
    <w:p w:rsidR="00CF15CE" w:rsidRPr="00B250D2" w:rsidRDefault="00CF15CE" w:rsidP="00CF15CE">
      <w:pPr>
        <w:widowControl w:val="0"/>
        <w:tabs>
          <w:tab w:val="left" w:pos="709"/>
          <w:tab w:val="left" w:pos="9072"/>
        </w:tabs>
        <w:autoSpaceDE w:val="0"/>
        <w:autoSpaceDN w:val="0"/>
        <w:adjustRightInd w:val="0"/>
        <w:spacing w:after="120" w:line="360" w:lineRule="auto"/>
        <w:ind w:left="709" w:right="140" w:hanging="709"/>
        <w:jc w:val="both"/>
        <w:rPr>
          <w:rFonts w:ascii="Tahoma" w:hAnsi="Tahoma" w:cs="Tahoma"/>
          <w:sz w:val="18"/>
          <w:szCs w:val="18"/>
        </w:rPr>
      </w:pPr>
      <w:r w:rsidRPr="00B250D2">
        <w:rPr>
          <w:rFonts w:ascii="Tahoma" w:hAnsi="Tahoma" w:cs="Tahoma"/>
          <w:sz w:val="18"/>
          <w:szCs w:val="18"/>
        </w:rPr>
        <w:t>11.1.</w:t>
      </w:r>
      <w:r w:rsidRPr="00B250D2">
        <w:rPr>
          <w:rFonts w:ascii="Tahoma" w:hAnsi="Tahoma" w:cs="Tahoma"/>
          <w:sz w:val="18"/>
          <w:szCs w:val="18"/>
        </w:rPr>
        <w:tab/>
        <w:t xml:space="preserve">A </w:t>
      </w:r>
      <w:r w:rsidRPr="00B250D2">
        <w:rPr>
          <w:rFonts w:ascii="Tahoma" w:hAnsi="Tahoma" w:cs="Tahoma"/>
          <w:b/>
          <w:sz w:val="18"/>
          <w:szCs w:val="18"/>
        </w:rPr>
        <w:t>Finep</w:t>
      </w:r>
      <w:r w:rsidRPr="00B250D2">
        <w:rPr>
          <w:rFonts w:ascii="Tahoma" w:hAnsi="Tahoma" w:cs="Tahoma"/>
          <w:sz w:val="18"/>
          <w:szCs w:val="18"/>
        </w:rPr>
        <w:t xml:space="preserve"> e </w:t>
      </w:r>
      <w:r>
        <w:rPr>
          <w:rFonts w:ascii="Tahoma" w:hAnsi="Tahoma" w:cs="Tahoma"/>
          <w:sz w:val="18"/>
          <w:szCs w:val="18"/>
        </w:rPr>
        <w:t xml:space="preserve">o </w:t>
      </w:r>
      <w:r w:rsidRPr="00B250D2">
        <w:rPr>
          <w:rFonts w:ascii="Tahoma" w:hAnsi="Tahoma" w:cs="Tahoma"/>
          <w:b/>
          <w:sz w:val="18"/>
          <w:szCs w:val="18"/>
        </w:rPr>
        <w:t>Contratad</w:t>
      </w:r>
      <w:r>
        <w:rPr>
          <w:rFonts w:ascii="Tahoma" w:hAnsi="Tahoma" w:cs="Tahoma"/>
          <w:b/>
          <w:sz w:val="18"/>
          <w:szCs w:val="18"/>
        </w:rPr>
        <w:t>o</w:t>
      </w:r>
      <w:r w:rsidRPr="00B250D2">
        <w:rPr>
          <w:rFonts w:ascii="Tahoma" w:hAnsi="Tahoma" w:cs="Tahoma"/>
          <w:sz w:val="18"/>
          <w:szCs w:val="18"/>
        </w:rPr>
        <w:t>, tendo como premissa a obtenção do melhor custo contratual mediante a alocação do risco à parte com maior capacidade para geri-lo e absorvê-lo, identificam os riscos decorrentes da relação contratual e, sem prejuízo de outras previsões contratuais, estabelecem os respectivos responsáveis na Matri</w:t>
      </w:r>
      <w:r>
        <w:rPr>
          <w:rFonts w:ascii="Tahoma" w:hAnsi="Tahoma" w:cs="Tahoma"/>
          <w:sz w:val="18"/>
          <w:szCs w:val="18"/>
        </w:rPr>
        <w:t>z de Riscos constante do Anexo A</w:t>
      </w:r>
      <w:r w:rsidRPr="00B250D2">
        <w:rPr>
          <w:rFonts w:ascii="Tahoma" w:hAnsi="Tahoma" w:cs="Tahoma"/>
          <w:sz w:val="18"/>
          <w:szCs w:val="18"/>
        </w:rPr>
        <w:t xml:space="preserve"> deste Contrato.</w:t>
      </w:r>
    </w:p>
    <w:p w:rsidR="00CF15CE" w:rsidRPr="00B250D2" w:rsidRDefault="00CF15CE" w:rsidP="00CF15CE">
      <w:pPr>
        <w:widowControl w:val="0"/>
        <w:tabs>
          <w:tab w:val="left" w:pos="709"/>
        </w:tabs>
        <w:autoSpaceDE w:val="0"/>
        <w:autoSpaceDN w:val="0"/>
        <w:adjustRightInd w:val="0"/>
        <w:spacing w:after="120" w:line="360" w:lineRule="auto"/>
        <w:ind w:right="14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11.1.1.</w:t>
      </w:r>
      <w:r>
        <w:rPr>
          <w:rFonts w:ascii="Tahoma" w:hAnsi="Tahoma" w:cs="Tahoma"/>
          <w:sz w:val="18"/>
          <w:szCs w:val="18"/>
        </w:rPr>
        <w:tab/>
      </w:r>
      <w:r w:rsidRPr="00B250D2">
        <w:rPr>
          <w:rFonts w:ascii="Tahoma" w:hAnsi="Tahoma" w:cs="Tahoma"/>
          <w:sz w:val="18"/>
          <w:szCs w:val="18"/>
        </w:rPr>
        <w:t xml:space="preserve">O reajuste de preço aludido na Matriz de Riscos deve respeitar o disposto na Cláusula de </w:t>
      </w:r>
      <w:r>
        <w:rPr>
          <w:rFonts w:ascii="Tahoma" w:hAnsi="Tahoma" w:cs="Tahoma"/>
          <w:sz w:val="18"/>
          <w:szCs w:val="18"/>
        </w:rPr>
        <w:t>Reajuste</w:t>
      </w:r>
      <w:r w:rsidRPr="00B250D2">
        <w:rPr>
          <w:rFonts w:ascii="Tahoma" w:hAnsi="Tahoma" w:cs="Tahoma"/>
          <w:sz w:val="18"/>
          <w:szCs w:val="18"/>
        </w:rPr>
        <w:t xml:space="preserve"> deste Contrato. </w:t>
      </w:r>
    </w:p>
    <w:p w:rsidR="00CF15CE" w:rsidRPr="00B250D2" w:rsidRDefault="00CF15CE" w:rsidP="00CF15CE">
      <w:pPr>
        <w:widowControl w:val="0"/>
        <w:tabs>
          <w:tab w:val="left" w:pos="709"/>
          <w:tab w:val="left" w:pos="9072"/>
        </w:tabs>
        <w:autoSpaceDE w:val="0"/>
        <w:autoSpaceDN w:val="0"/>
        <w:adjustRightInd w:val="0"/>
        <w:spacing w:after="120" w:line="360" w:lineRule="auto"/>
        <w:ind w:left="709" w:right="140" w:hanging="709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11.1.2.</w:t>
      </w:r>
      <w:r>
        <w:rPr>
          <w:rFonts w:ascii="Tahoma" w:hAnsi="Tahoma" w:cs="Tahoma"/>
          <w:sz w:val="18"/>
          <w:szCs w:val="18"/>
        </w:rPr>
        <w:tab/>
      </w:r>
      <w:r w:rsidRPr="00B250D2">
        <w:rPr>
          <w:rFonts w:ascii="Tahoma" w:hAnsi="Tahoma" w:cs="Tahoma"/>
          <w:sz w:val="18"/>
          <w:szCs w:val="18"/>
        </w:rPr>
        <w:t xml:space="preserve">É vedada a celebração de aditivos decorrentes de eventos supervenientes alocados, na Matriz de Riscos, como de responsabilidade </w:t>
      </w:r>
      <w:r>
        <w:rPr>
          <w:rFonts w:ascii="Tahoma" w:hAnsi="Tahoma" w:cs="Tahoma"/>
          <w:sz w:val="18"/>
          <w:szCs w:val="18"/>
        </w:rPr>
        <w:t xml:space="preserve">do </w:t>
      </w:r>
      <w:r>
        <w:rPr>
          <w:rFonts w:ascii="Tahoma" w:hAnsi="Tahoma" w:cs="Tahoma"/>
          <w:b/>
          <w:sz w:val="18"/>
          <w:szCs w:val="18"/>
        </w:rPr>
        <w:t>Contratado</w:t>
      </w:r>
      <w:r w:rsidRPr="00B250D2">
        <w:rPr>
          <w:rFonts w:ascii="Tahoma" w:hAnsi="Tahoma" w:cs="Tahoma"/>
          <w:sz w:val="18"/>
          <w:szCs w:val="18"/>
        </w:rPr>
        <w:t>.</w:t>
      </w:r>
    </w:p>
    <w:p w:rsidR="00D54609" w:rsidRPr="007C0C13" w:rsidRDefault="00D54609" w:rsidP="007C0C13">
      <w:pPr>
        <w:spacing w:after="120" w:line="360" w:lineRule="auto"/>
        <w:ind w:right="-1"/>
        <w:jc w:val="both"/>
        <w:rPr>
          <w:rFonts w:ascii="Tahoma" w:hAnsi="Tahoma" w:cs="Tahoma"/>
          <w:bCs/>
          <w:sz w:val="18"/>
          <w:szCs w:val="18"/>
        </w:rPr>
      </w:pPr>
    </w:p>
    <w:p w:rsidR="00BE289D" w:rsidRPr="007C0C13" w:rsidRDefault="00BE289D" w:rsidP="007C0C13">
      <w:pPr>
        <w:spacing w:after="120" w:line="360" w:lineRule="auto"/>
        <w:jc w:val="center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 xml:space="preserve">CLÁUSULA </w:t>
      </w:r>
      <w:r w:rsidR="000C3DC5">
        <w:rPr>
          <w:rFonts w:ascii="Tahoma" w:hAnsi="Tahoma" w:cs="Tahoma"/>
          <w:b/>
          <w:sz w:val="18"/>
          <w:szCs w:val="18"/>
        </w:rPr>
        <w:t>DÉCIMA</w:t>
      </w:r>
      <w:r w:rsidR="00515F5A">
        <w:rPr>
          <w:rFonts w:ascii="Tahoma" w:hAnsi="Tahoma" w:cs="Tahoma"/>
          <w:b/>
          <w:sz w:val="18"/>
          <w:szCs w:val="18"/>
        </w:rPr>
        <w:t xml:space="preserve"> </w:t>
      </w:r>
      <w:r w:rsidR="00CF15CE">
        <w:rPr>
          <w:rFonts w:ascii="Tahoma" w:hAnsi="Tahoma" w:cs="Tahoma"/>
          <w:b/>
          <w:sz w:val="18"/>
          <w:szCs w:val="18"/>
        </w:rPr>
        <w:t>SEGUNDA</w:t>
      </w:r>
      <w:r w:rsidRPr="007C0C13">
        <w:rPr>
          <w:rFonts w:ascii="Tahoma" w:hAnsi="Tahoma" w:cs="Tahoma"/>
          <w:b/>
          <w:sz w:val="18"/>
          <w:szCs w:val="18"/>
        </w:rPr>
        <w:t>: FORO</w:t>
      </w:r>
    </w:p>
    <w:p w:rsidR="00BE289D" w:rsidRPr="007C0C13" w:rsidRDefault="00BE289D" w:rsidP="007C0C13">
      <w:pPr>
        <w:spacing w:after="120" w:line="360" w:lineRule="auto"/>
        <w:ind w:right="-1"/>
        <w:jc w:val="both"/>
        <w:rPr>
          <w:rFonts w:ascii="Tahoma" w:hAnsi="Tahoma" w:cs="Tahoma"/>
          <w:bCs/>
          <w:sz w:val="18"/>
          <w:szCs w:val="18"/>
        </w:rPr>
      </w:pPr>
      <w:r w:rsidRPr="007C0C13">
        <w:rPr>
          <w:rFonts w:ascii="Tahoma" w:hAnsi="Tahoma" w:cs="Tahoma"/>
          <w:bCs/>
          <w:sz w:val="18"/>
          <w:szCs w:val="18"/>
        </w:rPr>
        <w:t xml:space="preserve">Fica eleito o foro da cidade do Rio de Janeiro, para dirimir qualquer controvérsia oriunda do presente Contrato que não puder ser resolvida de comum acordo entre as partes, podendo a </w:t>
      </w:r>
      <w:r w:rsidR="00DD1E44" w:rsidRPr="007C0C13">
        <w:rPr>
          <w:rFonts w:ascii="Tahoma" w:hAnsi="Tahoma" w:cs="Tahoma"/>
          <w:b/>
          <w:bCs/>
          <w:sz w:val="18"/>
          <w:szCs w:val="18"/>
        </w:rPr>
        <w:t>Finep</w:t>
      </w:r>
      <w:r w:rsidRPr="007C0C13">
        <w:rPr>
          <w:rFonts w:ascii="Tahoma" w:hAnsi="Tahoma" w:cs="Tahoma"/>
          <w:bCs/>
          <w:sz w:val="18"/>
          <w:szCs w:val="18"/>
        </w:rPr>
        <w:t xml:space="preserve"> optar pelo foro de sua sede. </w:t>
      </w:r>
    </w:p>
    <w:p w:rsidR="00BE289D" w:rsidRPr="007C0C13" w:rsidRDefault="00F73DC3" w:rsidP="007C0C13">
      <w:pPr>
        <w:spacing w:after="120" w:line="360" w:lineRule="auto"/>
        <w:ind w:right="-1"/>
        <w:jc w:val="both"/>
        <w:rPr>
          <w:rFonts w:ascii="Tahoma" w:hAnsi="Tahoma" w:cs="Tahoma"/>
          <w:bCs/>
          <w:sz w:val="18"/>
          <w:szCs w:val="18"/>
        </w:rPr>
      </w:pPr>
      <w:r w:rsidRPr="007C0C13">
        <w:rPr>
          <w:rFonts w:ascii="Tahoma" w:hAnsi="Tahoma" w:cs="Tahoma"/>
          <w:bCs/>
          <w:sz w:val="18"/>
          <w:szCs w:val="18"/>
        </w:rPr>
        <w:t xml:space="preserve">E, por estarem assim justos e </w:t>
      </w:r>
      <w:r w:rsidRPr="007C0C13">
        <w:rPr>
          <w:rFonts w:ascii="Tahoma" w:hAnsi="Tahoma" w:cs="Tahoma"/>
          <w:sz w:val="18"/>
          <w:szCs w:val="18"/>
        </w:rPr>
        <w:t>contratados</w:t>
      </w:r>
      <w:r w:rsidR="00BE289D" w:rsidRPr="007C0C13">
        <w:rPr>
          <w:rFonts w:ascii="Tahoma" w:hAnsi="Tahoma" w:cs="Tahoma"/>
          <w:bCs/>
          <w:sz w:val="18"/>
          <w:szCs w:val="18"/>
        </w:rPr>
        <w:t>, firmam o presente instrumento em 02 (duas) vias de igual teor e forma para um só efeito, juntamente com as testemunhas abaixo.</w:t>
      </w:r>
    </w:p>
    <w:p w:rsidR="00BE289D" w:rsidRDefault="00BE289D" w:rsidP="007C0C13">
      <w:pPr>
        <w:spacing w:after="120" w:line="360" w:lineRule="auto"/>
        <w:ind w:right="-1" w:firstLine="708"/>
        <w:jc w:val="both"/>
        <w:rPr>
          <w:rFonts w:ascii="Tahoma" w:hAnsi="Tahoma" w:cs="Tahoma"/>
          <w:bCs/>
          <w:sz w:val="18"/>
          <w:szCs w:val="18"/>
        </w:rPr>
      </w:pPr>
    </w:p>
    <w:p w:rsidR="00CB08CC" w:rsidRDefault="00CB08CC" w:rsidP="007C0C13">
      <w:pPr>
        <w:spacing w:after="120" w:line="360" w:lineRule="auto"/>
        <w:ind w:right="-1" w:firstLine="708"/>
        <w:jc w:val="both"/>
        <w:rPr>
          <w:rFonts w:ascii="Tahoma" w:hAnsi="Tahoma" w:cs="Tahoma"/>
          <w:bCs/>
          <w:sz w:val="18"/>
          <w:szCs w:val="18"/>
        </w:rPr>
      </w:pPr>
    </w:p>
    <w:p w:rsidR="00BE289D" w:rsidRPr="007C0C13" w:rsidRDefault="00BE289D" w:rsidP="007C0C13">
      <w:pPr>
        <w:spacing w:after="120" w:line="360" w:lineRule="auto"/>
        <w:ind w:left="1416" w:right="-1" w:firstLine="708"/>
        <w:jc w:val="both"/>
        <w:rPr>
          <w:rFonts w:ascii="Tahoma" w:hAnsi="Tahoma" w:cs="Tahoma"/>
          <w:bCs/>
          <w:sz w:val="18"/>
          <w:szCs w:val="18"/>
        </w:rPr>
      </w:pPr>
      <w:r w:rsidRPr="007C0C13">
        <w:rPr>
          <w:rFonts w:ascii="Tahoma" w:hAnsi="Tahoma" w:cs="Tahoma"/>
          <w:bCs/>
          <w:sz w:val="18"/>
          <w:szCs w:val="18"/>
        </w:rPr>
        <w:t>Rio de Janeiro,</w:t>
      </w:r>
    </w:p>
    <w:p w:rsidR="00CB08CC" w:rsidRPr="007C0C13" w:rsidRDefault="00CB08CC" w:rsidP="00CF15CE">
      <w:pPr>
        <w:spacing w:after="120" w:line="360" w:lineRule="auto"/>
        <w:ind w:right="-1"/>
        <w:jc w:val="both"/>
        <w:rPr>
          <w:rFonts w:ascii="Tahoma" w:hAnsi="Tahoma" w:cs="Tahoma"/>
          <w:bCs/>
          <w:sz w:val="18"/>
          <w:szCs w:val="18"/>
        </w:rPr>
      </w:pPr>
    </w:p>
    <w:p w:rsidR="00BE289D" w:rsidRPr="007C0C13" w:rsidRDefault="00BE289D" w:rsidP="007C0C13">
      <w:pPr>
        <w:spacing w:after="120" w:line="360" w:lineRule="auto"/>
        <w:ind w:right="-1"/>
        <w:jc w:val="both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Cs/>
          <w:sz w:val="18"/>
          <w:szCs w:val="18"/>
        </w:rPr>
        <w:t xml:space="preserve">Pela </w:t>
      </w:r>
      <w:r w:rsidR="00365BE8" w:rsidRPr="007C0C13">
        <w:rPr>
          <w:rFonts w:ascii="Tahoma" w:hAnsi="Tahoma" w:cs="Tahoma"/>
          <w:b/>
          <w:sz w:val="18"/>
          <w:szCs w:val="18"/>
        </w:rPr>
        <w:t xml:space="preserve">Financiadora de Estudos e Projetos </w:t>
      </w:r>
      <w:r w:rsidRPr="007C0C13">
        <w:rPr>
          <w:rFonts w:ascii="Tahoma" w:hAnsi="Tahoma" w:cs="Tahoma"/>
          <w:b/>
          <w:sz w:val="18"/>
          <w:szCs w:val="18"/>
        </w:rPr>
        <w:t xml:space="preserve">– </w:t>
      </w:r>
      <w:r w:rsidR="00DD1E44" w:rsidRPr="007C0C13">
        <w:rPr>
          <w:rFonts w:ascii="Tahoma" w:hAnsi="Tahoma" w:cs="Tahoma"/>
          <w:b/>
          <w:sz w:val="18"/>
          <w:szCs w:val="18"/>
        </w:rPr>
        <w:t>Finep</w:t>
      </w:r>
    </w:p>
    <w:p w:rsidR="00BE289D" w:rsidRPr="007C0C13" w:rsidRDefault="00BE289D" w:rsidP="007C0C13">
      <w:pPr>
        <w:spacing w:after="120" w:line="360" w:lineRule="auto"/>
        <w:ind w:right="-1"/>
        <w:jc w:val="both"/>
        <w:rPr>
          <w:rFonts w:ascii="Tahoma" w:hAnsi="Tahoma" w:cs="Tahoma"/>
          <w:bCs/>
          <w:sz w:val="18"/>
          <w:szCs w:val="18"/>
        </w:rPr>
      </w:pPr>
    </w:p>
    <w:p w:rsidR="00CB08CC" w:rsidRPr="007C0C13" w:rsidRDefault="00CB08CC" w:rsidP="007C0C13">
      <w:pPr>
        <w:spacing w:after="120" w:line="360" w:lineRule="auto"/>
        <w:ind w:right="-1"/>
        <w:jc w:val="both"/>
        <w:rPr>
          <w:rFonts w:ascii="Tahoma" w:hAnsi="Tahoma" w:cs="Tahoma"/>
          <w:bCs/>
          <w:sz w:val="18"/>
          <w:szCs w:val="18"/>
        </w:rPr>
      </w:pPr>
    </w:p>
    <w:p w:rsidR="00BE289D" w:rsidRPr="007C0C13" w:rsidRDefault="00BE289D" w:rsidP="007C0C13">
      <w:pPr>
        <w:spacing w:after="120" w:line="360" w:lineRule="auto"/>
        <w:ind w:right="-1"/>
        <w:jc w:val="both"/>
        <w:rPr>
          <w:rFonts w:ascii="Tahoma" w:hAnsi="Tahoma" w:cs="Tahoma"/>
          <w:bCs/>
          <w:sz w:val="18"/>
          <w:szCs w:val="18"/>
        </w:rPr>
      </w:pPr>
      <w:r w:rsidRPr="007C0C13">
        <w:rPr>
          <w:rFonts w:ascii="Tahoma" w:hAnsi="Tahoma" w:cs="Tahoma"/>
          <w:bCs/>
          <w:sz w:val="18"/>
          <w:szCs w:val="18"/>
        </w:rPr>
        <w:t>_________________________</w:t>
      </w:r>
      <w:r w:rsidRPr="007C0C13">
        <w:rPr>
          <w:rFonts w:ascii="Tahoma" w:hAnsi="Tahoma" w:cs="Tahoma"/>
          <w:bCs/>
          <w:sz w:val="18"/>
          <w:szCs w:val="18"/>
        </w:rPr>
        <w:tab/>
      </w:r>
      <w:r w:rsidRPr="007C0C13">
        <w:rPr>
          <w:rFonts w:ascii="Tahoma" w:hAnsi="Tahoma" w:cs="Tahoma"/>
          <w:bCs/>
          <w:sz w:val="18"/>
          <w:szCs w:val="18"/>
        </w:rPr>
        <w:tab/>
      </w:r>
      <w:r w:rsidRPr="007C0C13">
        <w:rPr>
          <w:rFonts w:ascii="Tahoma" w:hAnsi="Tahoma" w:cs="Tahoma"/>
          <w:bCs/>
          <w:sz w:val="18"/>
          <w:szCs w:val="18"/>
        </w:rPr>
        <w:tab/>
        <w:t>__________________________</w:t>
      </w:r>
    </w:p>
    <w:p w:rsidR="00BE289D" w:rsidRPr="007C0C13" w:rsidRDefault="00BE289D" w:rsidP="007C0C13">
      <w:pPr>
        <w:spacing w:after="120" w:line="360" w:lineRule="auto"/>
        <w:ind w:left="1416" w:right="-1" w:firstLine="708"/>
        <w:jc w:val="both"/>
        <w:rPr>
          <w:rFonts w:ascii="Tahoma" w:hAnsi="Tahoma" w:cs="Tahoma"/>
          <w:bCs/>
          <w:sz w:val="18"/>
          <w:szCs w:val="18"/>
        </w:rPr>
      </w:pPr>
    </w:p>
    <w:p w:rsidR="00BE289D" w:rsidRDefault="00BE289D" w:rsidP="007C0C13">
      <w:pPr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</w:p>
    <w:p w:rsidR="00CB08CC" w:rsidRDefault="00CB08CC" w:rsidP="007C0C13">
      <w:pPr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</w:p>
    <w:p w:rsidR="00BE289D" w:rsidRPr="007C0C13" w:rsidRDefault="00F73DC3" w:rsidP="007C0C13">
      <w:pPr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Pelo</w:t>
      </w:r>
      <w:r w:rsidR="00BE289D" w:rsidRPr="007C0C13">
        <w:rPr>
          <w:rFonts w:ascii="Tahoma" w:hAnsi="Tahoma" w:cs="Tahoma"/>
          <w:sz w:val="18"/>
          <w:szCs w:val="18"/>
        </w:rPr>
        <w:t xml:space="preserve"> </w:t>
      </w:r>
      <w:r w:rsidR="00365BE8" w:rsidRPr="007C0C13">
        <w:rPr>
          <w:rFonts w:ascii="Tahoma" w:hAnsi="Tahoma" w:cs="Tahoma"/>
          <w:b/>
          <w:sz w:val="18"/>
          <w:szCs w:val="18"/>
        </w:rPr>
        <w:t>Contratado</w:t>
      </w:r>
      <w:r w:rsidR="00BE289D" w:rsidRPr="007C0C13">
        <w:rPr>
          <w:rFonts w:ascii="Tahoma" w:hAnsi="Tahoma" w:cs="Tahoma"/>
          <w:sz w:val="18"/>
          <w:szCs w:val="18"/>
        </w:rPr>
        <w:t>:</w:t>
      </w:r>
    </w:p>
    <w:p w:rsidR="00BE289D" w:rsidRPr="007C0C13" w:rsidRDefault="00BE289D" w:rsidP="007C0C13">
      <w:pPr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</w:p>
    <w:p w:rsidR="00BE289D" w:rsidRPr="007C0C13" w:rsidRDefault="00BE289D" w:rsidP="007C0C13">
      <w:pPr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____________________________                    ____________________________</w:t>
      </w:r>
    </w:p>
    <w:p w:rsidR="00BE289D" w:rsidRPr="007C0C13" w:rsidRDefault="00BE289D" w:rsidP="007C0C13">
      <w:pPr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Nome:                                                                 Nome:</w:t>
      </w:r>
    </w:p>
    <w:p w:rsidR="00BE289D" w:rsidRPr="007C0C13" w:rsidRDefault="00BE289D" w:rsidP="007C0C13">
      <w:pPr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Cargo:                                                                 Cargo:</w:t>
      </w:r>
      <w:r w:rsidRPr="007C0C13">
        <w:rPr>
          <w:rFonts w:ascii="Tahoma" w:hAnsi="Tahoma" w:cs="Tahoma"/>
          <w:sz w:val="18"/>
          <w:szCs w:val="18"/>
        </w:rPr>
        <w:tab/>
      </w:r>
    </w:p>
    <w:p w:rsidR="00BE289D" w:rsidRPr="007C0C13" w:rsidRDefault="00BE289D" w:rsidP="007C0C13">
      <w:pPr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End.:                                                                    End.:</w:t>
      </w:r>
    </w:p>
    <w:p w:rsidR="00BE289D" w:rsidRPr="007C0C13" w:rsidRDefault="00BE289D" w:rsidP="007C0C13">
      <w:pPr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CI:                                                                        CI:</w:t>
      </w:r>
    </w:p>
    <w:p w:rsidR="00BE289D" w:rsidRPr="007C0C13" w:rsidRDefault="00BE289D" w:rsidP="007C0C13">
      <w:pPr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CPF:                                                                    CPF:</w:t>
      </w:r>
    </w:p>
    <w:p w:rsidR="00BE289D" w:rsidRDefault="00BE289D" w:rsidP="007C0C13">
      <w:pPr>
        <w:spacing w:after="120" w:line="360" w:lineRule="auto"/>
        <w:ind w:right="-1"/>
        <w:jc w:val="both"/>
        <w:rPr>
          <w:rFonts w:ascii="Tahoma" w:hAnsi="Tahoma" w:cs="Tahoma"/>
          <w:b/>
          <w:sz w:val="18"/>
          <w:szCs w:val="18"/>
        </w:rPr>
      </w:pPr>
    </w:p>
    <w:p w:rsidR="000861ED" w:rsidRPr="007C0C13" w:rsidRDefault="000861ED" w:rsidP="007C0C13">
      <w:pPr>
        <w:spacing w:after="120" w:line="360" w:lineRule="auto"/>
        <w:ind w:right="-1"/>
        <w:jc w:val="both"/>
        <w:rPr>
          <w:rFonts w:ascii="Tahoma" w:hAnsi="Tahoma" w:cs="Tahoma"/>
          <w:b/>
          <w:sz w:val="18"/>
          <w:szCs w:val="18"/>
        </w:rPr>
      </w:pPr>
    </w:p>
    <w:p w:rsidR="00BE289D" w:rsidRPr="007C0C13" w:rsidRDefault="00BE289D" w:rsidP="007C0C13">
      <w:pPr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TESTEMUNHAS</w:t>
      </w:r>
      <w:r w:rsidRPr="007C0C13">
        <w:rPr>
          <w:rFonts w:ascii="Tahoma" w:hAnsi="Tahoma" w:cs="Tahoma"/>
          <w:sz w:val="18"/>
          <w:szCs w:val="18"/>
        </w:rPr>
        <w:t>:</w:t>
      </w:r>
    </w:p>
    <w:p w:rsidR="00BE289D" w:rsidRPr="007C0C13" w:rsidRDefault="00BE289D" w:rsidP="007C0C13">
      <w:pPr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</w:p>
    <w:p w:rsidR="00BE289D" w:rsidRPr="007C0C13" w:rsidRDefault="00BE289D" w:rsidP="007C0C13">
      <w:pPr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</w:p>
    <w:p w:rsidR="00BE289D" w:rsidRPr="007C0C13" w:rsidRDefault="00BE289D" w:rsidP="007C0C13">
      <w:pPr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____________________________                    ____________________________</w:t>
      </w:r>
    </w:p>
    <w:p w:rsidR="00BE289D" w:rsidRPr="007C0C13" w:rsidRDefault="00BE289D" w:rsidP="007C0C13">
      <w:pPr>
        <w:tabs>
          <w:tab w:val="left" w:pos="5103"/>
        </w:tabs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Nome:                                                                 Nome:</w:t>
      </w:r>
    </w:p>
    <w:p w:rsidR="00BE289D" w:rsidRPr="007C0C13" w:rsidRDefault="00BE289D" w:rsidP="007C0C13">
      <w:pPr>
        <w:tabs>
          <w:tab w:val="left" w:pos="5103"/>
        </w:tabs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CPF:                                                                   CPF:</w:t>
      </w:r>
    </w:p>
    <w:p w:rsidR="00CF15CE" w:rsidRDefault="00CF15CE" w:rsidP="00CF15CE">
      <w:pPr>
        <w:pStyle w:val="Texto"/>
        <w:spacing w:before="0" w:after="0"/>
        <w:jc w:val="center"/>
        <w:rPr>
          <w:rStyle w:val="Forte"/>
          <w:bCs w:val="0"/>
        </w:rPr>
      </w:pPr>
      <w:r w:rsidRPr="00CF15CE">
        <w:rPr>
          <w:rStyle w:val="Forte"/>
          <w:bCs w:val="0"/>
        </w:rPr>
        <w:t>ANEXO A DO CONTRATO</w:t>
      </w:r>
    </w:p>
    <w:p w:rsidR="00CF15CE" w:rsidRPr="00CF15CE" w:rsidRDefault="00CF15CE" w:rsidP="00CF15CE">
      <w:pPr>
        <w:pStyle w:val="Texto"/>
        <w:spacing w:before="0" w:after="0"/>
        <w:jc w:val="center"/>
        <w:rPr>
          <w:rStyle w:val="Forte"/>
          <w:bCs w:val="0"/>
        </w:rPr>
      </w:pPr>
    </w:p>
    <w:tbl>
      <w:tblPr>
        <w:tblStyle w:val="Tabelacomgrade"/>
        <w:tblW w:w="9209" w:type="dxa"/>
        <w:tblInd w:w="279" w:type="dxa"/>
        <w:tblLook w:val="04A0" w:firstRow="1" w:lastRow="0" w:firstColumn="1" w:lastColumn="0" w:noHBand="0" w:noVBand="1"/>
      </w:tblPr>
      <w:tblGrid>
        <w:gridCol w:w="2302"/>
        <w:gridCol w:w="2302"/>
        <w:gridCol w:w="2302"/>
        <w:gridCol w:w="2303"/>
      </w:tblGrid>
      <w:tr w:rsidR="00CF15CE" w:rsidRPr="001663A3" w:rsidTr="00F47359">
        <w:trPr>
          <w:trHeight w:val="688"/>
        </w:trPr>
        <w:tc>
          <w:tcPr>
            <w:tcW w:w="2302" w:type="dxa"/>
          </w:tcPr>
          <w:p w:rsidR="00CF15CE" w:rsidRPr="001663A3" w:rsidRDefault="00CF15CE" w:rsidP="00F47359">
            <w:pPr>
              <w:pStyle w:val="Texto"/>
              <w:spacing w:before="0" w:after="0"/>
              <w:ind w:firstLine="0"/>
              <w:rPr>
                <w:rStyle w:val="Forte"/>
                <w:bCs w:val="0"/>
              </w:rPr>
            </w:pPr>
            <w:r w:rsidRPr="001663A3">
              <w:rPr>
                <w:rStyle w:val="Forte"/>
              </w:rPr>
              <w:t>Descrição do Risco</w:t>
            </w:r>
          </w:p>
        </w:tc>
        <w:tc>
          <w:tcPr>
            <w:tcW w:w="2302" w:type="dxa"/>
          </w:tcPr>
          <w:p w:rsidR="00CF15CE" w:rsidRPr="001663A3" w:rsidRDefault="00CF15CE" w:rsidP="00F47359">
            <w:pPr>
              <w:pStyle w:val="Texto"/>
              <w:spacing w:before="0" w:after="0"/>
              <w:ind w:firstLine="0"/>
              <w:rPr>
                <w:rStyle w:val="Forte"/>
                <w:bCs w:val="0"/>
              </w:rPr>
            </w:pPr>
            <w:r w:rsidRPr="001663A3">
              <w:rPr>
                <w:rStyle w:val="Forte"/>
              </w:rPr>
              <w:t>Consequência</w:t>
            </w:r>
          </w:p>
        </w:tc>
        <w:tc>
          <w:tcPr>
            <w:tcW w:w="2302" w:type="dxa"/>
          </w:tcPr>
          <w:p w:rsidR="00CF15CE" w:rsidRPr="001663A3" w:rsidRDefault="00CF15CE" w:rsidP="00F47359">
            <w:pPr>
              <w:pStyle w:val="Texto"/>
              <w:spacing w:before="0" w:after="0"/>
              <w:ind w:firstLine="0"/>
              <w:rPr>
                <w:rStyle w:val="Forte"/>
                <w:bCs w:val="0"/>
              </w:rPr>
            </w:pPr>
            <w:r w:rsidRPr="001663A3">
              <w:rPr>
                <w:rStyle w:val="Forte"/>
              </w:rPr>
              <w:t>Medidas mitigadoras</w:t>
            </w:r>
          </w:p>
        </w:tc>
        <w:tc>
          <w:tcPr>
            <w:tcW w:w="2303" w:type="dxa"/>
          </w:tcPr>
          <w:p w:rsidR="00CF15CE" w:rsidRPr="001663A3" w:rsidRDefault="00CF15CE" w:rsidP="00F47359">
            <w:pPr>
              <w:pStyle w:val="Texto"/>
              <w:spacing w:before="0" w:after="0"/>
              <w:ind w:firstLine="0"/>
              <w:rPr>
                <w:rStyle w:val="Forte"/>
                <w:bCs w:val="0"/>
              </w:rPr>
            </w:pPr>
            <w:r w:rsidRPr="001663A3">
              <w:rPr>
                <w:rStyle w:val="Forte"/>
              </w:rPr>
              <w:t>Alocação do Risco</w:t>
            </w:r>
          </w:p>
        </w:tc>
      </w:tr>
      <w:tr w:rsidR="00CF15CE" w:rsidRPr="001663A3" w:rsidTr="00F47359">
        <w:trPr>
          <w:trHeight w:val="688"/>
        </w:trPr>
        <w:tc>
          <w:tcPr>
            <w:tcW w:w="2302" w:type="dxa"/>
          </w:tcPr>
          <w:p w:rsidR="00CF15CE" w:rsidRPr="001663A3" w:rsidRDefault="00CF15CE" w:rsidP="00F47359">
            <w:pPr>
              <w:pStyle w:val="Texto"/>
              <w:spacing w:before="0" w:after="0"/>
              <w:ind w:firstLine="0"/>
              <w:rPr>
                <w:rStyle w:val="Forte"/>
                <w:b w:val="0"/>
                <w:bCs w:val="0"/>
              </w:rPr>
            </w:pPr>
            <w:r w:rsidRPr="001663A3">
              <w:rPr>
                <w:rStyle w:val="Forte"/>
                <w:b w:val="0"/>
              </w:rPr>
              <w:t>Credenciado não aparecer após convocação</w:t>
            </w:r>
          </w:p>
        </w:tc>
        <w:tc>
          <w:tcPr>
            <w:tcW w:w="2302" w:type="dxa"/>
          </w:tcPr>
          <w:p w:rsidR="00CF15CE" w:rsidRPr="001663A3" w:rsidRDefault="00CF15CE" w:rsidP="00F47359">
            <w:pPr>
              <w:pStyle w:val="Texto"/>
              <w:spacing w:before="0" w:after="0"/>
              <w:ind w:firstLine="0"/>
              <w:rPr>
                <w:rStyle w:val="Forte"/>
                <w:b w:val="0"/>
                <w:bCs w:val="0"/>
              </w:rPr>
            </w:pPr>
            <w:r w:rsidRPr="001663A3">
              <w:rPr>
                <w:rStyle w:val="Forte"/>
                <w:b w:val="0"/>
              </w:rPr>
              <w:t>Atraso na realização do leilão</w:t>
            </w:r>
          </w:p>
        </w:tc>
        <w:tc>
          <w:tcPr>
            <w:tcW w:w="2302" w:type="dxa"/>
          </w:tcPr>
          <w:p w:rsidR="00CF15CE" w:rsidRPr="001663A3" w:rsidRDefault="00CF15CE" w:rsidP="00F47359">
            <w:pPr>
              <w:pStyle w:val="Texto"/>
              <w:spacing w:before="0" w:after="0"/>
              <w:ind w:firstLine="0"/>
              <w:rPr>
                <w:rStyle w:val="Forte"/>
                <w:b w:val="0"/>
                <w:bCs w:val="0"/>
              </w:rPr>
            </w:pPr>
            <w:r w:rsidRPr="001663A3">
              <w:rPr>
                <w:rStyle w:val="Forte"/>
                <w:b w:val="0"/>
              </w:rPr>
              <w:t>Chamar o próximo da lista</w:t>
            </w:r>
          </w:p>
        </w:tc>
        <w:tc>
          <w:tcPr>
            <w:tcW w:w="2303" w:type="dxa"/>
          </w:tcPr>
          <w:p w:rsidR="00CF15CE" w:rsidRPr="001663A3" w:rsidRDefault="00CF15CE" w:rsidP="00F47359">
            <w:pPr>
              <w:pStyle w:val="Texto"/>
              <w:spacing w:before="0" w:after="0"/>
              <w:ind w:firstLine="0"/>
              <w:rPr>
                <w:rStyle w:val="Forte"/>
                <w:b w:val="0"/>
                <w:bCs w:val="0"/>
              </w:rPr>
            </w:pPr>
            <w:r w:rsidRPr="001663A3">
              <w:rPr>
                <w:rStyle w:val="Forte"/>
                <w:b w:val="0"/>
              </w:rPr>
              <w:t>Finep</w:t>
            </w:r>
          </w:p>
        </w:tc>
      </w:tr>
      <w:tr w:rsidR="00CF15CE" w:rsidRPr="001663A3" w:rsidTr="00F47359">
        <w:trPr>
          <w:trHeight w:val="688"/>
        </w:trPr>
        <w:tc>
          <w:tcPr>
            <w:tcW w:w="2302" w:type="dxa"/>
          </w:tcPr>
          <w:p w:rsidR="00CF15CE" w:rsidRPr="001663A3" w:rsidRDefault="00CF15CE" w:rsidP="00F47359">
            <w:pPr>
              <w:pStyle w:val="Texto"/>
              <w:spacing w:before="0" w:after="0"/>
              <w:ind w:firstLine="0"/>
              <w:rPr>
                <w:rStyle w:val="Forte"/>
                <w:b w:val="0"/>
                <w:bCs w:val="0"/>
              </w:rPr>
            </w:pPr>
            <w:r w:rsidRPr="001663A3">
              <w:rPr>
                <w:rStyle w:val="Forte"/>
                <w:b w:val="0"/>
              </w:rPr>
              <w:t>Atuação irregular do leiloeiro</w:t>
            </w:r>
          </w:p>
        </w:tc>
        <w:tc>
          <w:tcPr>
            <w:tcW w:w="2302" w:type="dxa"/>
          </w:tcPr>
          <w:p w:rsidR="00CF15CE" w:rsidRPr="001663A3" w:rsidRDefault="00CF15CE" w:rsidP="00F47359">
            <w:pPr>
              <w:pStyle w:val="Texto"/>
              <w:spacing w:before="0" w:after="0"/>
              <w:ind w:firstLine="0"/>
              <w:rPr>
                <w:rStyle w:val="Forte"/>
                <w:b w:val="0"/>
                <w:bCs w:val="0"/>
              </w:rPr>
            </w:pPr>
            <w:r w:rsidRPr="001663A3">
              <w:rPr>
                <w:rStyle w:val="Forte"/>
                <w:b w:val="0"/>
              </w:rPr>
              <w:t>Atraso na realização do leilão</w:t>
            </w:r>
          </w:p>
        </w:tc>
        <w:tc>
          <w:tcPr>
            <w:tcW w:w="2302" w:type="dxa"/>
          </w:tcPr>
          <w:p w:rsidR="00CF15CE" w:rsidRPr="001663A3" w:rsidRDefault="00CF15CE" w:rsidP="00F47359">
            <w:pPr>
              <w:pStyle w:val="Texto"/>
              <w:spacing w:before="0" w:after="0"/>
              <w:ind w:firstLine="0"/>
              <w:rPr>
                <w:rStyle w:val="Forte"/>
                <w:b w:val="0"/>
                <w:bCs w:val="0"/>
              </w:rPr>
            </w:pPr>
            <w:r w:rsidRPr="001663A3">
              <w:rPr>
                <w:rStyle w:val="Forte"/>
                <w:b w:val="0"/>
              </w:rPr>
              <w:t>Rescisão contratual, chamar outro leiloeiro da lista</w:t>
            </w:r>
          </w:p>
        </w:tc>
        <w:tc>
          <w:tcPr>
            <w:tcW w:w="2303" w:type="dxa"/>
          </w:tcPr>
          <w:p w:rsidR="00CF15CE" w:rsidRPr="001663A3" w:rsidRDefault="00CF15CE" w:rsidP="00F47359">
            <w:pPr>
              <w:pStyle w:val="Texto"/>
              <w:spacing w:before="0" w:after="0"/>
              <w:ind w:firstLine="0"/>
              <w:rPr>
                <w:rStyle w:val="Forte"/>
                <w:b w:val="0"/>
                <w:bCs w:val="0"/>
              </w:rPr>
            </w:pPr>
            <w:r w:rsidRPr="001663A3">
              <w:rPr>
                <w:rStyle w:val="Forte"/>
                <w:b w:val="0"/>
              </w:rPr>
              <w:t>Finep</w:t>
            </w:r>
          </w:p>
        </w:tc>
      </w:tr>
      <w:tr w:rsidR="00CF15CE" w:rsidRPr="001663A3" w:rsidTr="00F47359">
        <w:trPr>
          <w:trHeight w:val="688"/>
        </w:trPr>
        <w:tc>
          <w:tcPr>
            <w:tcW w:w="2302" w:type="dxa"/>
          </w:tcPr>
          <w:p w:rsidR="00CF15CE" w:rsidRPr="001663A3" w:rsidRDefault="00CF15CE" w:rsidP="00F47359">
            <w:pPr>
              <w:pStyle w:val="Texto"/>
              <w:spacing w:before="0" w:after="0"/>
              <w:ind w:firstLine="0"/>
              <w:rPr>
                <w:rStyle w:val="Forte"/>
                <w:b w:val="0"/>
                <w:bCs w:val="0"/>
              </w:rPr>
            </w:pPr>
            <w:r w:rsidRPr="001663A3">
              <w:rPr>
                <w:rStyle w:val="Forte"/>
                <w:b w:val="0"/>
              </w:rPr>
              <w:t>Não haver leiloeiros mais no banco de credenciados</w:t>
            </w:r>
          </w:p>
        </w:tc>
        <w:tc>
          <w:tcPr>
            <w:tcW w:w="2302" w:type="dxa"/>
          </w:tcPr>
          <w:p w:rsidR="00CF15CE" w:rsidRPr="001663A3" w:rsidRDefault="00CF15CE" w:rsidP="00F47359">
            <w:pPr>
              <w:pStyle w:val="Texto"/>
              <w:spacing w:before="0" w:after="0"/>
              <w:ind w:firstLine="0"/>
              <w:rPr>
                <w:rStyle w:val="Forte"/>
                <w:b w:val="0"/>
                <w:bCs w:val="0"/>
              </w:rPr>
            </w:pPr>
            <w:r w:rsidRPr="001663A3">
              <w:rPr>
                <w:rStyle w:val="Forte"/>
                <w:b w:val="0"/>
              </w:rPr>
              <w:t>Atraso na realização do leilão</w:t>
            </w:r>
          </w:p>
        </w:tc>
        <w:tc>
          <w:tcPr>
            <w:tcW w:w="2302" w:type="dxa"/>
          </w:tcPr>
          <w:p w:rsidR="00CF15CE" w:rsidRPr="001663A3" w:rsidRDefault="00CF15CE" w:rsidP="00F47359">
            <w:pPr>
              <w:pStyle w:val="Texto"/>
              <w:spacing w:before="0" w:after="0"/>
              <w:ind w:firstLine="0"/>
              <w:rPr>
                <w:rStyle w:val="Forte"/>
                <w:b w:val="0"/>
                <w:bCs w:val="0"/>
              </w:rPr>
            </w:pPr>
            <w:r w:rsidRPr="001663A3">
              <w:rPr>
                <w:rStyle w:val="Forte"/>
                <w:b w:val="0"/>
              </w:rPr>
              <w:t>Reabrir o cadastro, para convocar novos leiloeiros</w:t>
            </w:r>
          </w:p>
        </w:tc>
        <w:tc>
          <w:tcPr>
            <w:tcW w:w="2303" w:type="dxa"/>
          </w:tcPr>
          <w:p w:rsidR="00CF15CE" w:rsidRPr="001663A3" w:rsidRDefault="00CF15CE" w:rsidP="00F47359">
            <w:pPr>
              <w:pStyle w:val="Texto"/>
              <w:spacing w:before="0" w:after="0"/>
              <w:ind w:firstLine="0"/>
              <w:rPr>
                <w:rStyle w:val="Forte"/>
                <w:b w:val="0"/>
                <w:bCs w:val="0"/>
              </w:rPr>
            </w:pPr>
            <w:r w:rsidRPr="001663A3">
              <w:rPr>
                <w:rStyle w:val="Forte"/>
                <w:b w:val="0"/>
              </w:rPr>
              <w:t>Finep</w:t>
            </w:r>
          </w:p>
        </w:tc>
      </w:tr>
      <w:tr w:rsidR="00CF15CE" w:rsidRPr="001663A3" w:rsidTr="00F47359">
        <w:trPr>
          <w:trHeight w:val="688"/>
        </w:trPr>
        <w:tc>
          <w:tcPr>
            <w:tcW w:w="2302" w:type="dxa"/>
          </w:tcPr>
          <w:p w:rsidR="00CF15CE" w:rsidRPr="001663A3" w:rsidRDefault="00CF15CE" w:rsidP="00F47359">
            <w:pPr>
              <w:pStyle w:val="Texto"/>
              <w:spacing w:before="0" w:after="0"/>
              <w:ind w:firstLine="0"/>
              <w:rPr>
                <w:rStyle w:val="Forte"/>
                <w:b w:val="0"/>
                <w:bCs w:val="0"/>
              </w:rPr>
            </w:pPr>
            <w:r w:rsidRPr="001663A3">
              <w:rPr>
                <w:rStyle w:val="Forte"/>
                <w:b w:val="0"/>
              </w:rPr>
              <w:t>Leiloeiro com pendência em alguma documentação</w:t>
            </w:r>
          </w:p>
        </w:tc>
        <w:tc>
          <w:tcPr>
            <w:tcW w:w="2302" w:type="dxa"/>
          </w:tcPr>
          <w:p w:rsidR="00CF15CE" w:rsidRPr="001663A3" w:rsidRDefault="00CF15CE" w:rsidP="00F47359">
            <w:pPr>
              <w:pStyle w:val="Texto"/>
              <w:spacing w:before="0" w:after="0"/>
              <w:ind w:firstLine="0"/>
              <w:rPr>
                <w:rStyle w:val="Forte"/>
                <w:b w:val="0"/>
                <w:bCs w:val="0"/>
              </w:rPr>
            </w:pPr>
            <w:r w:rsidRPr="001663A3">
              <w:rPr>
                <w:rStyle w:val="Forte"/>
                <w:b w:val="0"/>
              </w:rPr>
              <w:t>Atraso na assinatura do contrato com o leiloeiro</w:t>
            </w:r>
          </w:p>
        </w:tc>
        <w:tc>
          <w:tcPr>
            <w:tcW w:w="2302" w:type="dxa"/>
          </w:tcPr>
          <w:p w:rsidR="00CF15CE" w:rsidRPr="001663A3" w:rsidRDefault="00CF15CE" w:rsidP="00F47359">
            <w:pPr>
              <w:pStyle w:val="Texto"/>
              <w:spacing w:before="0" w:after="0"/>
              <w:ind w:firstLine="0"/>
              <w:rPr>
                <w:rStyle w:val="Forte"/>
                <w:b w:val="0"/>
                <w:bCs w:val="0"/>
              </w:rPr>
            </w:pPr>
            <w:r w:rsidRPr="001663A3">
              <w:rPr>
                <w:rStyle w:val="Forte"/>
                <w:b w:val="0"/>
              </w:rPr>
              <w:t>Abrir prazo para regularizar documentação</w:t>
            </w:r>
          </w:p>
        </w:tc>
        <w:tc>
          <w:tcPr>
            <w:tcW w:w="2303" w:type="dxa"/>
          </w:tcPr>
          <w:p w:rsidR="00CF15CE" w:rsidRPr="001663A3" w:rsidRDefault="00CF15CE" w:rsidP="00F47359">
            <w:pPr>
              <w:pStyle w:val="Texto"/>
              <w:spacing w:before="0" w:after="0"/>
              <w:ind w:firstLine="0"/>
              <w:rPr>
                <w:rStyle w:val="Forte"/>
                <w:b w:val="0"/>
                <w:bCs w:val="0"/>
              </w:rPr>
            </w:pPr>
            <w:r w:rsidRPr="001663A3">
              <w:rPr>
                <w:rStyle w:val="Forte"/>
                <w:b w:val="0"/>
              </w:rPr>
              <w:t>Leiloeiro</w:t>
            </w:r>
          </w:p>
        </w:tc>
      </w:tr>
    </w:tbl>
    <w:p w:rsidR="00EB69DB" w:rsidRPr="007C0C13" w:rsidRDefault="00EB69DB" w:rsidP="007C0C13">
      <w:pPr>
        <w:spacing w:after="120" w:line="360" w:lineRule="auto"/>
        <w:rPr>
          <w:rFonts w:ascii="Tahoma" w:hAnsi="Tahoma" w:cs="Tahoma"/>
          <w:sz w:val="18"/>
          <w:szCs w:val="18"/>
        </w:rPr>
      </w:pPr>
    </w:p>
    <w:p w:rsidR="00CF15CE" w:rsidRDefault="00CF15CE" w:rsidP="007C0C13">
      <w:pPr>
        <w:tabs>
          <w:tab w:val="left" w:pos="5103"/>
        </w:tabs>
        <w:spacing w:after="120" w:line="360" w:lineRule="auto"/>
        <w:ind w:right="-1"/>
        <w:jc w:val="center"/>
        <w:rPr>
          <w:rFonts w:ascii="Tahoma" w:hAnsi="Tahoma" w:cs="Tahoma"/>
          <w:b/>
          <w:sz w:val="18"/>
          <w:szCs w:val="18"/>
        </w:rPr>
      </w:pPr>
    </w:p>
    <w:p w:rsidR="00CF15CE" w:rsidRDefault="00CF15CE" w:rsidP="007C0C13">
      <w:pPr>
        <w:tabs>
          <w:tab w:val="left" w:pos="5103"/>
        </w:tabs>
        <w:spacing w:after="120" w:line="360" w:lineRule="auto"/>
        <w:ind w:right="-1"/>
        <w:jc w:val="center"/>
        <w:rPr>
          <w:rFonts w:ascii="Tahoma" w:hAnsi="Tahoma" w:cs="Tahoma"/>
          <w:b/>
          <w:sz w:val="18"/>
          <w:szCs w:val="18"/>
        </w:rPr>
      </w:pPr>
    </w:p>
    <w:p w:rsidR="00CF15CE" w:rsidRDefault="00CF15CE" w:rsidP="007C0C13">
      <w:pPr>
        <w:tabs>
          <w:tab w:val="left" w:pos="5103"/>
        </w:tabs>
        <w:spacing w:after="120" w:line="360" w:lineRule="auto"/>
        <w:ind w:right="-1"/>
        <w:jc w:val="center"/>
        <w:rPr>
          <w:rFonts w:ascii="Tahoma" w:hAnsi="Tahoma" w:cs="Tahoma"/>
          <w:b/>
          <w:sz w:val="18"/>
          <w:szCs w:val="18"/>
        </w:rPr>
      </w:pPr>
    </w:p>
    <w:p w:rsidR="00CF15CE" w:rsidRDefault="00CF15CE" w:rsidP="007C0C13">
      <w:pPr>
        <w:tabs>
          <w:tab w:val="left" w:pos="5103"/>
        </w:tabs>
        <w:spacing w:after="120" w:line="360" w:lineRule="auto"/>
        <w:ind w:right="-1"/>
        <w:jc w:val="center"/>
        <w:rPr>
          <w:rFonts w:ascii="Tahoma" w:hAnsi="Tahoma" w:cs="Tahoma"/>
          <w:b/>
          <w:sz w:val="18"/>
          <w:szCs w:val="18"/>
        </w:rPr>
      </w:pPr>
    </w:p>
    <w:p w:rsidR="00CF15CE" w:rsidRDefault="00CF15CE" w:rsidP="007C0C13">
      <w:pPr>
        <w:tabs>
          <w:tab w:val="left" w:pos="5103"/>
        </w:tabs>
        <w:spacing w:after="120" w:line="360" w:lineRule="auto"/>
        <w:ind w:right="-1"/>
        <w:jc w:val="center"/>
        <w:rPr>
          <w:rFonts w:ascii="Tahoma" w:hAnsi="Tahoma" w:cs="Tahoma"/>
          <w:b/>
          <w:sz w:val="18"/>
          <w:szCs w:val="18"/>
        </w:rPr>
      </w:pPr>
    </w:p>
    <w:p w:rsidR="00CF15CE" w:rsidRDefault="00CF15CE" w:rsidP="007C0C13">
      <w:pPr>
        <w:tabs>
          <w:tab w:val="left" w:pos="5103"/>
        </w:tabs>
        <w:spacing w:after="120" w:line="360" w:lineRule="auto"/>
        <w:ind w:right="-1"/>
        <w:jc w:val="center"/>
        <w:rPr>
          <w:rFonts w:ascii="Tahoma" w:hAnsi="Tahoma" w:cs="Tahoma"/>
          <w:b/>
          <w:sz w:val="18"/>
          <w:szCs w:val="18"/>
        </w:rPr>
      </w:pPr>
    </w:p>
    <w:p w:rsidR="00CF15CE" w:rsidRDefault="00CF15CE" w:rsidP="007C0C13">
      <w:pPr>
        <w:tabs>
          <w:tab w:val="left" w:pos="5103"/>
        </w:tabs>
        <w:spacing w:after="120" w:line="360" w:lineRule="auto"/>
        <w:ind w:right="-1"/>
        <w:jc w:val="center"/>
        <w:rPr>
          <w:rFonts w:ascii="Tahoma" w:hAnsi="Tahoma" w:cs="Tahoma"/>
          <w:b/>
          <w:sz w:val="18"/>
          <w:szCs w:val="18"/>
        </w:rPr>
      </w:pPr>
    </w:p>
    <w:p w:rsidR="00CF15CE" w:rsidRDefault="00CF15CE" w:rsidP="007C0C13">
      <w:pPr>
        <w:tabs>
          <w:tab w:val="left" w:pos="5103"/>
        </w:tabs>
        <w:spacing w:after="120" w:line="360" w:lineRule="auto"/>
        <w:ind w:right="-1"/>
        <w:jc w:val="center"/>
        <w:rPr>
          <w:rFonts w:ascii="Tahoma" w:hAnsi="Tahoma" w:cs="Tahoma"/>
          <w:b/>
          <w:sz w:val="18"/>
          <w:szCs w:val="18"/>
        </w:rPr>
      </w:pPr>
    </w:p>
    <w:p w:rsidR="00CF15CE" w:rsidRDefault="00CF15CE" w:rsidP="007C0C13">
      <w:pPr>
        <w:tabs>
          <w:tab w:val="left" w:pos="5103"/>
        </w:tabs>
        <w:spacing w:after="120" w:line="360" w:lineRule="auto"/>
        <w:ind w:right="-1"/>
        <w:jc w:val="center"/>
        <w:rPr>
          <w:rFonts w:ascii="Tahoma" w:hAnsi="Tahoma" w:cs="Tahoma"/>
          <w:b/>
          <w:sz w:val="18"/>
          <w:szCs w:val="18"/>
        </w:rPr>
      </w:pPr>
    </w:p>
    <w:p w:rsidR="00CF15CE" w:rsidRDefault="00CF15CE" w:rsidP="007C0C13">
      <w:pPr>
        <w:tabs>
          <w:tab w:val="left" w:pos="5103"/>
        </w:tabs>
        <w:spacing w:after="120" w:line="360" w:lineRule="auto"/>
        <w:ind w:right="-1"/>
        <w:jc w:val="center"/>
        <w:rPr>
          <w:rFonts w:ascii="Tahoma" w:hAnsi="Tahoma" w:cs="Tahoma"/>
          <w:b/>
          <w:sz w:val="18"/>
          <w:szCs w:val="18"/>
        </w:rPr>
      </w:pPr>
    </w:p>
    <w:p w:rsidR="00CF15CE" w:rsidRDefault="00CF15CE" w:rsidP="007C0C13">
      <w:pPr>
        <w:tabs>
          <w:tab w:val="left" w:pos="5103"/>
        </w:tabs>
        <w:spacing w:after="120" w:line="360" w:lineRule="auto"/>
        <w:ind w:right="-1"/>
        <w:jc w:val="center"/>
        <w:rPr>
          <w:rFonts w:ascii="Tahoma" w:hAnsi="Tahoma" w:cs="Tahoma"/>
          <w:b/>
          <w:sz w:val="18"/>
          <w:szCs w:val="18"/>
        </w:rPr>
      </w:pPr>
    </w:p>
    <w:p w:rsidR="00CF15CE" w:rsidRDefault="00CF15CE" w:rsidP="007C0C13">
      <w:pPr>
        <w:tabs>
          <w:tab w:val="left" w:pos="5103"/>
        </w:tabs>
        <w:spacing w:after="120" w:line="360" w:lineRule="auto"/>
        <w:ind w:right="-1"/>
        <w:jc w:val="center"/>
        <w:rPr>
          <w:rFonts w:ascii="Tahoma" w:hAnsi="Tahoma" w:cs="Tahoma"/>
          <w:b/>
          <w:sz w:val="18"/>
          <w:szCs w:val="18"/>
        </w:rPr>
      </w:pPr>
    </w:p>
    <w:p w:rsidR="00CF15CE" w:rsidRDefault="00CF15CE" w:rsidP="007C0C13">
      <w:pPr>
        <w:tabs>
          <w:tab w:val="left" w:pos="5103"/>
        </w:tabs>
        <w:spacing w:after="120" w:line="360" w:lineRule="auto"/>
        <w:ind w:right="-1"/>
        <w:jc w:val="center"/>
        <w:rPr>
          <w:rFonts w:ascii="Tahoma" w:hAnsi="Tahoma" w:cs="Tahoma"/>
          <w:b/>
          <w:sz w:val="18"/>
          <w:szCs w:val="18"/>
        </w:rPr>
      </w:pPr>
    </w:p>
    <w:p w:rsidR="00CF15CE" w:rsidRDefault="00CF15CE" w:rsidP="007C0C13">
      <w:pPr>
        <w:tabs>
          <w:tab w:val="left" w:pos="5103"/>
        </w:tabs>
        <w:spacing w:after="120" w:line="360" w:lineRule="auto"/>
        <w:ind w:right="-1"/>
        <w:jc w:val="center"/>
        <w:rPr>
          <w:rFonts w:ascii="Tahoma" w:hAnsi="Tahoma" w:cs="Tahoma"/>
          <w:b/>
          <w:sz w:val="18"/>
          <w:szCs w:val="18"/>
        </w:rPr>
      </w:pPr>
    </w:p>
    <w:p w:rsidR="00CF15CE" w:rsidRDefault="00CF15CE" w:rsidP="001663A3">
      <w:pPr>
        <w:tabs>
          <w:tab w:val="left" w:pos="5103"/>
        </w:tabs>
        <w:spacing w:after="120" w:line="360" w:lineRule="auto"/>
        <w:ind w:right="-1"/>
        <w:rPr>
          <w:rFonts w:ascii="Tahoma" w:hAnsi="Tahoma" w:cs="Tahoma"/>
          <w:b/>
          <w:sz w:val="18"/>
          <w:szCs w:val="18"/>
        </w:rPr>
      </w:pPr>
    </w:p>
    <w:sectPr w:rsidR="00CF15CE" w:rsidSect="00CB16BD">
      <w:headerReference w:type="default" r:id="rId19"/>
      <w:footerReference w:type="default" r:id="rId20"/>
      <w:headerReference w:type="first" r:id="rId21"/>
      <w:footerReference w:type="first" r:id="rId22"/>
      <w:pgSz w:w="11907" w:h="16840" w:code="9"/>
      <w:pgMar w:top="2155" w:right="1134" w:bottom="1463" w:left="1418" w:header="720" w:footer="1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359" w:rsidRDefault="00F47359">
      <w:r>
        <w:separator/>
      </w:r>
    </w:p>
  </w:endnote>
  <w:endnote w:type="continuationSeparator" w:id="0">
    <w:p w:rsidR="00F47359" w:rsidRDefault="00F47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MT">
    <w:charset w:val="00"/>
    <w:family w:val="swiss"/>
    <w:pitch w:val="default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5944846"/>
      <w:docPartObj>
        <w:docPartGallery w:val="Page Numbers (Bottom of Page)"/>
        <w:docPartUnique/>
      </w:docPartObj>
    </w:sdtPr>
    <w:sdtEndPr>
      <w:rPr>
        <w:rFonts w:ascii="Tahoma" w:hAnsi="Tahoma" w:cs="Tahoma"/>
        <w:sz w:val="18"/>
        <w:szCs w:val="18"/>
      </w:rPr>
    </w:sdtEndPr>
    <w:sdtContent>
      <w:p w:rsidR="00F47359" w:rsidRPr="00F0542C" w:rsidRDefault="00F47359">
        <w:pPr>
          <w:pStyle w:val="Rodap"/>
          <w:jc w:val="right"/>
          <w:rPr>
            <w:rFonts w:ascii="Tahoma" w:hAnsi="Tahoma" w:cs="Tahoma"/>
            <w:sz w:val="18"/>
            <w:szCs w:val="18"/>
          </w:rPr>
        </w:pPr>
        <w:r w:rsidRPr="00F0542C">
          <w:rPr>
            <w:rFonts w:ascii="Tahoma" w:hAnsi="Tahoma" w:cs="Tahoma"/>
            <w:sz w:val="18"/>
            <w:szCs w:val="18"/>
          </w:rPr>
          <w:fldChar w:fldCharType="begin"/>
        </w:r>
        <w:r w:rsidRPr="00F0542C">
          <w:rPr>
            <w:rFonts w:ascii="Tahoma" w:hAnsi="Tahoma" w:cs="Tahoma"/>
            <w:sz w:val="18"/>
            <w:szCs w:val="18"/>
          </w:rPr>
          <w:instrText>PAGE   \* MERGEFORMAT</w:instrText>
        </w:r>
        <w:r w:rsidRPr="00F0542C">
          <w:rPr>
            <w:rFonts w:ascii="Tahoma" w:hAnsi="Tahoma" w:cs="Tahoma"/>
            <w:sz w:val="18"/>
            <w:szCs w:val="18"/>
          </w:rPr>
          <w:fldChar w:fldCharType="separate"/>
        </w:r>
        <w:r w:rsidR="00D33256">
          <w:rPr>
            <w:rFonts w:ascii="Tahoma" w:hAnsi="Tahoma" w:cs="Tahoma"/>
            <w:sz w:val="18"/>
            <w:szCs w:val="18"/>
          </w:rPr>
          <w:t>21</w:t>
        </w:r>
        <w:r w:rsidRPr="00F0542C">
          <w:rPr>
            <w:rFonts w:ascii="Tahoma" w:hAnsi="Tahoma" w:cs="Tahoma"/>
            <w:sz w:val="18"/>
            <w:szCs w:val="18"/>
          </w:rPr>
          <w:fldChar w:fldCharType="end"/>
        </w:r>
      </w:p>
    </w:sdtContent>
  </w:sdt>
  <w:p w:rsidR="00F47359" w:rsidRDefault="00F4735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359" w:rsidRDefault="00F47359">
    <w:pPr>
      <w:pStyle w:val="Rodap"/>
      <w:jc w:val="center"/>
      <w:rPr>
        <w:rStyle w:val="Nmerodepgina"/>
      </w:rPr>
    </w:pPr>
    <w:r>
      <w:t>______________________________________________________________________</w:t>
    </w:r>
    <w:r>
      <w:rPr>
        <w:rFonts w:cs="Arial"/>
        <w:sz w:val="20"/>
      </w:rPr>
      <w:t xml:space="preserve">- Pág. </w:t>
    </w:r>
    <w:r>
      <w:rPr>
        <w:rStyle w:val="Nmerodepgina"/>
        <w:rFonts w:cs="Arial"/>
        <w:sz w:val="20"/>
      </w:rPr>
      <w:fldChar w:fldCharType="begin"/>
    </w:r>
    <w:r>
      <w:rPr>
        <w:rStyle w:val="Nmerodepgina"/>
        <w:rFonts w:cs="Arial"/>
        <w:sz w:val="20"/>
      </w:rPr>
      <w:instrText xml:space="preserve"> PAGE </w:instrText>
    </w:r>
    <w:r>
      <w:rPr>
        <w:rStyle w:val="Nmerodepgina"/>
        <w:rFonts w:cs="Arial"/>
        <w:sz w:val="20"/>
      </w:rPr>
      <w:fldChar w:fldCharType="separate"/>
    </w:r>
    <w:r>
      <w:rPr>
        <w:rStyle w:val="Nmerodepgina"/>
        <w:rFonts w:cs="Arial"/>
        <w:sz w:val="20"/>
      </w:rPr>
      <w:t>1</w:t>
    </w:r>
    <w:r>
      <w:rPr>
        <w:rStyle w:val="Nmerodepgina"/>
        <w:rFonts w:cs="Arial"/>
        <w:sz w:val="20"/>
      </w:rPr>
      <w:fldChar w:fldCharType="end"/>
    </w:r>
    <w:r>
      <w:rPr>
        <w:rStyle w:val="Nmerodepgina"/>
        <w:rFonts w:cs="Arial"/>
        <w:sz w:val="20"/>
      </w:rPr>
      <w:t xml:space="preserve"> de </w:t>
    </w:r>
    <w:r>
      <w:rPr>
        <w:rStyle w:val="Nmerodepgina"/>
        <w:rFonts w:cs="Arial"/>
        <w:sz w:val="20"/>
      </w:rPr>
      <w:fldChar w:fldCharType="begin"/>
    </w:r>
    <w:r>
      <w:rPr>
        <w:rStyle w:val="Nmerodepgina"/>
        <w:rFonts w:cs="Arial"/>
        <w:sz w:val="20"/>
      </w:rPr>
      <w:instrText xml:space="preserve"> NUMPAGES </w:instrText>
    </w:r>
    <w:r>
      <w:rPr>
        <w:rStyle w:val="Nmerodepgina"/>
        <w:rFonts w:cs="Arial"/>
        <w:sz w:val="20"/>
      </w:rPr>
      <w:fldChar w:fldCharType="separate"/>
    </w:r>
    <w:r>
      <w:rPr>
        <w:rStyle w:val="Nmerodepgina"/>
        <w:rFonts w:cs="Arial"/>
        <w:sz w:val="20"/>
      </w:rPr>
      <w:t>22</w:t>
    </w:r>
    <w:r>
      <w:rPr>
        <w:rStyle w:val="Nmerodepgina"/>
        <w:rFonts w:cs="Arial"/>
        <w:sz w:val="20"/>
      </w:rPr>
      <w:fldChar w:fldCharType="end"/>
    </w:r>
    <w:r>
      <w:rPr>
        <w:rStyle w:val="Nmerodepgina"/>
        <w:rFonts w:cs="Arial"/>
      </w:rPr>
      <w:t xml:space="preserve"> -</w:t>
    </w:r>
  </w:p>
  <w:p w:rsidR="00F47359" w:rsidRDefault="00F47359">
    <w:pPr>
      <w:pStyle w:val="Rodap"/>
      <w:rPr>
        <w:rStyle w:val="Nmerodepgina"/>
      </w:rPr>
    </w:pPr>
  </w:p>
  <w:p w:rsidR="00F47359" w:rsidRDefault="00F4735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359" w:rsidRDefault="00F47359">
      <w:r>
        <w:separator/>
      </w:r>
    </w:p>
  </w:footnote>
  <w:footnote w:type="continuationSeparator" w:id="0">
    <w:p w:rsidR="00F47359" w:rsidRDefault="00F47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359" w:rsidRDefault="001663A3" w:rsidP="00FB0D13">
    <w:pPr>
      <w:pStyle w:val="Cabealho"/>
      <w:jc w:val="right"/>
    </w:pPr>
    <w:r>
      <w:rPr>
        <w:lang w:eastAsia="pt-BR"/>
      </w:rPr>
      <w:drawing>
        <wp:anchor distT="0" distB="0" distL="114300" distR="114300" simplePos="0" relativeHeight="251659264" behindDoc="0" locked="0" layoutInCell="1" allowOverlap="1" wp14:anchorId="75C6702C" wp14:editId="58CA40B1">
          <wp:simplePos x="0" y="0"/>
          <wp:positionH relativeFrom="column">
            <wp:posOffset>936345</wp:posOffset>
          </wp:positionH>
          <wp:positionV relativeFrom="paragraph">
            <wp:posOffset>-402311</wp:posOffset>
          </wp:positionV>
          <wp:extent cx="5104130" cy="101917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sinatura_tel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04130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47359" w:rsidRDefault="00F47359" w:rsidP="006F453D">
    <w:pPr>
      <w:rPr>
        <w:rFonts w:ascii="Arial" w:hAnsi="Arial" w:cs="Arial"/>
        <w:sz w:val="20"/>
      </w:rPr>
    </w:pPr>
  </w:p>
  <w:p w:rsidR="00F47359" w:rsidRPr="00641E7C" w:rsidRDefault="00F47359">
    <w:pPr>
      <w:jc w:val="right"/>
      <w:rPr>
        <w:rFonts w:ascii="Arial" w:hAnsi="Arial" w:cs="Arial"/>
        <w:b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359" w:rsidRDefault="00F47359">
    <w:pPr>
      <w:pStyle w:val="Cabealho"/>
    </w:pPr>
    <w:r>
      <w:object w:dxaOrig="2024" w:dyaOrig="10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25pt;height:54pt" fillcolor="window">
          <v:imagedata r:id="rId1" o:title=""/>
        </v:shape>
        <o:OLEObject Type="Embed" ProgID="Word.Picture.8" ShapeID="_x0000_i1025" DrawAspect="Content" ObjectID="_1640502800" r:id="rId2"/>
      </w:object>
    </w:r>
  </w:p>
  <w:p w:rsidR="00F47359" w:rsidRDefault="00F47359">
    <w:pPr>
      <w:pStyle w:val="Cabealho"/>
      <w:pBdr>
        <w:bottom w:val="single" w:sz="2" w:space="1" w:color="auto"/>
      </w:pBdr>
      <w:jc w:val="right"/>
    </w:pPr>
    <w:r>
      <w:rPr>
        <w:rFonts w:cs="Arial"/>
        <w:b/>
        <w:bCs/>
        <w:sz w:val="20"/>
      </w:rPr>
      <w:t>CONCORRÊNCIA Finep</w:t>
    </w:r>
    <w:r>
      <w:rPr>
        <w:rFonts w:cs="Arial"/>
        <w:sz w:val="20"/>
      </w:rPr>
      <w:t xml:space="preserve"> </w:t>
    </w:r>
    <w:r>
      <w:rPr>
        <w:rFonts w:cs="Arial"/>
        <w:b/>
        <w:bCs/>
        <w:sz w:val="20"/>
      </w:rPr>
      <w:t>nº 01/2010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D5821"/>
    <w:multiLevelType w:val="multilevel"/>
    <w:tmpl w:val="E21E30C2"/>
    <w:lvl w:ilvl="0">
      <w:start w:val="10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F47530"/>
    <w:multiLevelType w:val="hybridMultilevel"/>
    <w:tmpl w:val="101A2A9C"/>
    <w:lvl w:ilvl="0" w:tplc="8568620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" w15:restartNumberingAfterBreak="0">
    <w:nsid w:val="09095C6C"/>
    <w:multiLevelType w:val="multilevel"/>
    <w:tmpl w:val="D4569F0C"/>
    <w:lvl w:ilvl="0">
      <w:start w:val="8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5F6AA5"/>
    <w:multiLevelType w:val="multilevel"/>
    <w:tmpl w:val="7AB29AD2"/>
    <w:lvl w:ilvl="0">
      <w:start w:val="10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FD4D0B"/>
    <w:multiLevelType w:val="multilevel"/>
    <w:tmpl w:val="1EA644F6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6A726F"/>
    <w:multiLevelType w:val="multilevel"/>
    <w:tmpl w:val="2D76937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ascii="Tahoma" w:eastAsia="Times New Roman" w:hAnsi="Tahoma" w:cs="Tahoma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2782A3A"/>
    <w:multiLevelType w:val="multilevel"/>
    <w:tmpl w:val="CDF4C654"/>
    <w:lvl w:ilvl="0">
      <w:start w:val="8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2C65986"/>
    <w:multiLevelType w:val="multilevel"/>
    <w:tmpl w:val="9CF0505A"/>
    <w:lvl w:ilvl="0">
      <w:start w:val="10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2CD7056"/>
    <w:multiLevelType w:val="multilevel"/>
    <w:tmpl w:val="81E21C4E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7705359"/>
    <w:multiLevelType w:val="multilevel"/>
    <w:tmpl w:val="7B445BCC"/>
    <w:lvl w:ilvl="0">
      <w:start w:val="10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9381DD7"/>
    <w:multiLevelType w:val="multilevel"/>
    <w:tmpl w:val="5F1AC842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5.%6)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5.%6.%7)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DE467A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F58279A"/>
    <w:multiLevelType w:val="multilevel"/>
    <w:tmpl w:val="AB5202F8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5.%6)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5.%6.%7)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20D82B74"/>
    <w:multiLevelType w:val="multilevel"/>
    <w:tmpl w:val="2E609630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6B5276B"/>
    <w:multiLevelType w:val="multilevel"/>
    <w:tmpl w:val="493269DA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9ED23AD"/>
    <w:multiLevelType w:val="multilevel"/>
    <w:tmpl w:val="F91C3E3E"/>
    <w:lvl w:ilvl="0">
      <w:start w:val="10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A0C41EE"/>
    <w:multiLevelType w:val="multilevel"/>
    <w:tmpl w:val="70DAB65A"/>
    <w:lvl w:ilvl="0">
      <w:start w:val="10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EBE6B1C"/>
    <w:multiLevelType w:val="multilevel"/>
    <w:tmpl w:val="C17A0F16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8" w15:restartNumberingAfterBreak="0">
    <w:nsid w:val="2EC44AD8"/>
    <w:multiLevelType w:val="multilevel"/>
    <w:tmpl w:val="BD9C7AE6"/>
    <w:lvl w:ilvl="0">
      <w:start w:val="1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629" w:hanging="360"/>
      </w:pPr>
      <w:rPr>
        <w:rFonts w:hint="default"/>
        <w:lang w:val="pt-BR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5.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5.%6.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FC96756"/>
    <w:multiLevelType w:val="multilevel"/>
    <w:tmpl w:val="6B503E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5.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5.%6.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3341B8A"/>
    <w:multiLevelType w:val="multilevel"/>
    <w:tmpl w:val="97A6263C"/>
    <w:lvl w:ilvl="0">
      <w:start w:val="10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95D6F7B"/>
    <w:multiLevelType w:val="multilevel"/>
    <w:tmpl w:val="5FC20976"/>
    <w:lvl w:ilvl="0">
      <w:start w:val="10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A9C29C6"/>
    <w:multiLevelType w:val="multilevel"/>
    <w:tmpl w:val="62B2CB64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8B6173"/>
    <w:multiLevelType w:val="multilevel"/>
    <w:tmpl w:val="4A10BB28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DA51F3C"/>
    <w:multiLevelType w:val="multilevel"/>
    <w:tmpl w:val="40964D38"/>
    <w:lvl w:ilvl="0">
      <w:start w:val="10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E296E4C"/>
    <w:multiLevelType w:val="multilevel"/>
    <w:tmpl w:val="D4DED3A8"/>
    <w:lvl w:ilvl="0">
      <w:start w:val="8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31A77C1"/>
    <w:multiLevelType w:val="multilevel"/>
    <w:tmpl w:val="543272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9643488"/>
    <w:multiLevelType w:val="multilevel"/>
    <w:tmpl w:val="0C6628EE"/>
    <w:lvl w:ilvl="0">
      <w:start w:val="1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C941B78"/>
    <w:multiLevelType w:val="multilevel"/>
    <w:tmpl w:val="81FACC0E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5.%6)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5.%6.%7)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4FDB4A07"/>
    <w:multiLevelType w:val="multilevel"/>
    <w:tmpl w:val="8B62BC92"/>
    <w:lvl w:ilvl="0">
      <w:start w:val="8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3FF2929"/>
    <w:multiLevelType w:val="multilevel"/>
    <w:tmpl w:val="F8021BC4"/>
    <w:lvl w:ilvl="0">
      <w:start w:val="1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629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5.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5.%6.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6193DCE"/>
    <w:multiLevelType w:val="multilevel"/>
    <w:tmpl w:val="5D5AE242"/>
    <w:lvl w:ilvl="0">
      <w:start w:val="1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629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5.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5.%6.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7855A39"/>
    <w:multiLevelType w:val="hybridMultilevel"/>
    <w:tmpl w:val="F3280E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0906E9"/>
    <w:multiLevelType w:val="multilevel"/>
    <w:tmpl w:val="543272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B116C79"/>
    <w:multiLevelType w:val="multilevel"/>
    <w:tmpl w:val="628889B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5B576828"/>
    <w:multiLevelType w:val="multilevel"/>
    <w:tmpl w:val="7980A0E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BC72E30"/>
    <w:multiLevelType w:val="multilevel"/>
    <w:tmpl w:val="4E7411FE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C585D5E"/>
    <w:multiLevelType w:val="multilevel"/>
    <w:tmpl w:val="00B4369C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08" w:hanging="1008"/>
      </w:pPr>
      <w:rPr>
        <w:rFonts w:ascii="Tahoma" w:eastAsia="Times New Roman" w:hAnsi="Tahoma" w:cs="Tahoma"/>
      </w:rPr>
    </w:lvl>
    <w:lvl w:ilvl="5">
      <w:start w:val="1"/>
      <w:numFmt w:val="decimal"/>
      <w:lvlText w:val="%5.%6)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5.%6.%7)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8" w15:restartNumberingAfterBreak="0">
    <w:nsid w:val="5F7A1DD8"/>
    <w:multiLevelType w:val="multilevel"/>
    <w:tmpl w:val="EDD45DF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0B00E07"/>
    <w:multiLevelType w:val="multilevel"/>
    <w:tmpl w:val="C4DA5FF0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5441D82"/>
    <w:multiLevelType w:val="multilevel"/>
    <w:tmpl w:val="D8E0866E"/>
    <w:lvl w:ilvl="0">
      <w:start w:val="10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8AB285C"/>
    <w:multiLevelType w:val="hybridMultilevel"/>
    <w:tmpl w:val="98742B10"/>
    <w:lvl w:ilvl="0" w:tplc="8CBC6AA2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42" w15:restartNumberingAfterBreak="0">
    <w:nsid w:val="69275CB1"/>
    <w:multiLevelType w:val="multilevel"/>
    <w:tmpl w:val="20CEC05A"/>
    <w:lvl w:ilvl="0">
      <w:start w:val="1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CB701B7"/>
    <w:multiLevelType w:val="multilevel"/>
    <w:tmpl w:val="01960FE2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4" w15:restartNumberingAfterBreak="0">
    <w:nsid w:val="6E836D38"/>
    <w:multiLevelType w:val="hybridMultilevel"/>
    <w:tmpl w:val="72B05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8B24C6"/>
    <w:multiLevelType w:val="hybridMultilevel"/>
    <w:tmpl w:val="C294248A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98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06" w:hanging="180"/>
      </w:pPr>
      <w:rPr>
        <w:rFonts w:cs="Times New Roman"/>
      </w:rPr>
    </w:lvl>
    <w:lvl w:ilvl="3" w:tplc="FFFFFFFF">
      <w:start w:val="1"/>
      <w:numFmt w:val="lowerLetter"/>
      <w:lvlText w:val="%4)"/>
      <w:lvlJc w:val="left"/>
      <w:pPr>
        <w:tabs>
          <w:tab w:val="num" w:pos="4506"/>
        </w:tabs>
        <w:ind w:left="4506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ind w:left="522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94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66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738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8106" w:hanging="180"/>
      </w:pPr>
      <w:rPr>
        <w:rFonts w:cs="Times New Roman"/>
      </w:rPr>
    </w:lvl>
  </w:abstractNum>
  <w:abstractNum w:abstractNumId="46" w15:restartNumberingAfterBreak="0">
    <w:nsid w:val="7A7A72A6"/>
    <w:multiLevelType w:val="multilevel"/>
    <w:tmpl w:val="D58620CE"/>
    <w:lvl w:ilvl="0">
      <w:start w:val="10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B455B31"/>
    <w:multiLevelType w:val="multilevel"/>
    <w:tmpl w:val="927E8698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C3300D4"/>
    <w:multiLevelType w:val="multilevel"/>
    <w:tmpl w:val="E9B8CBEA"/>
    <w:lvl w:ilvl="0">
      <w:start w:val="12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3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11"/>
  </w:num>
  <w:num w:numId="2">
    <w:abstractNumId w:val="33"/>
  </w:num>
  <w:num w:numId="3">
    <w:abstractNumId w:val="43"/>
  </w:num>
  <w:num w:numId="4">
    <w:abstractNumId w:val="34"/>
  </w:num>
  <w:num w:numId="5">
    <w:abstractNumId w:val="28"/>
  </w:num>
  <w:num w:numId="6">
    <w:abstractNumId w:val="19"/>
  </w:num>
  <w:num w:numId="7">
    <w:abstractNumId w:val="37"/>
  </w:num>
  <w:num w:numId="8">
    <w:abstractNumId w:val="10"/>
  </w:num>
  <w:num w:numId="9">
    <w:abstractNumId w:val="12"/>
  </w:num>
  <w:num w:numId="10">
    <w:abstractNumId w:val="45"/>
  </w:num>
  <w:num w:numId="11">
    <w:abstractNumId w:val="5"/>
  </w:num>
  <w:num w:numId="12">
    <w:abstractNumId w:val="41"/>
  </w:num>
  <w:num w:numId="13">
    <w:abstractNumId w:val="26"/>
  </w:num>
  <w:num w:numId="14">
    <w:abstractNumId w:val="18"/>
  </w:num>
  <w:num w:numId="15">
    <w:abstractNumId w:val="44"/>
  </w:num>
  <w:num w:numId="16">
    <w:abstractNumId w:val="32"/>
  </w:num>
  <w:num w:numId="17">
    <w:abstractNumId w:val="17"/>
  </w:num>
  <w:num w:numId="18">
    <w:abstractNumId w:val="39"/>
  </w:num>
  <w:num w:numId="19">
    <w:abstractNumId w:val="14"/>
  </w:num>
  <w:num w:numId="20">
    <w:abstractNumId w:val="8"/>
  </w:num>
  <w:num w:numId="21">
    <w:abstractNumId w:val="22"/>
  </w:num>
  <w:num w:numId="22">
    <w:abstractNumId w:val="23"/>
  </w:num>
  <w:num w:numId="23">
    <w:abstractNumId w:val="47"/>
  </w:num>
  <w:num w:numId="24">
    <w:abstractNumId w:val="4"/>
  </w:num>
  <w:num w:numId="25">
    <w:abstractNumId w:val="13"/>
  </w:num>
  <w:num w:numId="26">
    <w:abstractNumId w:val="36"/>
  </w:num>
  <w:num w:numId="27">
    <w:abstractNumId w:val="6"/>
  </w:num>
  <w:num w:numId="28">
    <w:abstractNumId w:val="29"/>
  </w:num>
  <w:num w:numId="29">
    <w:abstractNumId w:val="25"/>
  </w:num>
  <w:num w:numId="30">
    <w:abstractNumId w:val="2"/>
  </w:num>
  <w:num w:numId="31">
    <w:abstractNumId w:val="35"/>
  </w:num>
  <w:num w:numId="32">
    <w:abstractNumId w:val="3"/>
  </w:num>
  <w:num w:numId="33">
    <w:abstractNumId w:val="15"/>
  </w:num>
  <w:num w:numId="34">
    <w:abstractNumId w:val="40"/>
  </w:num>
  <w:num w:numId="35">
    <w:abstractNumId w:val="21"/>
  </w:num>
  <w:num w:numId="36">
    <w:abstractNumId w:val="24"/>
  </w:num>
  <w:num w:numId="37">
    <w:abstractNumId w:val="46"/>
  </w:num>
  <w:num w:numId="38">
    <w:abstractNumId w:val="7"/>
  </w:num>
  <w:num w:numId="39">
    <w:abstractNumId w:val="16"/>
  </w:num>
  <w:num w:numId="40">
    <w:abstractNumId w:val="0"/>
  </w:num>
  <w:num w:numId="41">
    <w:abstractNumId w:val="1"/>
  </w:num>
  <w:num w:numId="42">
    <w:abstractNumId w:val="27"/>
  </w:num>
  <w:num w:numId="43">
    <w:abstractNumId w:val="42"/>
  </w:num>
  <w:num w:numId="44">
    <w:abstractNumId w:val="30"/>
  </w:num>
  <w:num w:numId="45">
    <w:abstractNumId w:val="31"/>
  </w:num>
  <w:num w:numId="46">
    <w:abstractNumId w:val="48"/>
  </w:num>
  <w:num w:numId="47">
    <w:abstractNumId w:val="20"/>
  </w:num>
  <w:num w:numId="48">
    <w:abstractNumId w:val="9"/>
  </w:num>
  <w:num w:numId="49">
    <w:abstractNumId w:val="38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819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EFC"/>
    <w:rsid w:val="0000146F"/>
    <w:rsid w:val="00003333"/>
    <w:rsid w:val="0000441D"/>
    <w:rsid w:val="00007536"/>
    <w:rsid w:val="000107B1"/>
    <w:rsid w:val="00016478"/>
    <w:rsid w:val="00020B2E"/>
    <w:rsid w:val="00021432"/>
    <w:rsid w:val="00022B70"/>
    <w:rsid w:val="00027418"/>
    <w:rsid w:val="00033E39"/>
    <w:rsid w:val="00034391"/>
    <w:rsid w:val="00034E13"/>
    <w:rsid w:val="000350B6"/>
    <w:rsid w:val="00036AA1"/>
    <w:rsid w:val="00037601"/>
    <w:rsid w:val="000402A4"/>
    <w:rsid w:val="00041EFE"/>
    <w:rsid w:val="00042D9B"/>
    <w:rsid w:val="0004458E"/>
    <w:rsid w:val="00045EB7"/>
    <w:rsid w:val="000467F3"/>
    <w:rsid w:val="0005212D"/>
    <w:rsid w:val="00052B94"/>
    <w:rsid w:val="00054C0C"/>
    <w:rsid w:val="000565F9"/>
    <w:rsid w:val="00057710"/>
    <w:rsid w:val="00057821"/>
    <w:rsid w:val="000610C2"/>
    <w:rsid w:val="00061F13"/>
    <w:rsid w:val="00065382"/>
    <w:rsid w:val="00065D3D"/>
    <w:rsid w:val="00070C21"/>
    <w:rsid w:val="00073BE4"/>
    <w:rsid w:val="000747B7"/>
    <w:rsid w:val="00075B10"/>
    <w:rsid w:val="0008015E"/>
    <w:rsid w:val="00083A0A"/>
    <w:rsid w:val="00083B3B"/>
    <w:rsid w:val="000861ED"/>
    <w:rsid w:val="00086967"/>
    <w:rsid w:val="00086B5B"/>
    <w:rsid w:val="00087953"/>
    <w:rsid w:val="00091E77"/>
    <w:rsid w:val="00093B84"/>
    <w:rsid w:val="000949C3"/>
    <w:rsid w:val="000A2E18"/>
    <w:rsid w:val="000A3E48"/>
    <w:rsid w:val="000A5CE3"/>
    <w:rsid w:val="000A6642"/>
    <w:rsid w:val="000A798E"/>
    <w:rsid w:val="000B1AF5"/>
    <w:rsid w:val="000B5AEA"/>
    <w:rsid w:val="000C0A48"/>
    <w:rsid w:val="000C127D"/>
    <w:rsid w:val="000C2539"/>
    <w:rsid w:val="000C3DC5"/>
    <w:rsid w:val="000D558F"/>
    <w:rsid w:val="000D6632"/>
    <w:rsid w:val="000D779B"/>
    <w:rsid w:val="000E06D3"/>
    <w:rsid w:val="000E15DC"/>
    <w:rsid w:val="000E25ED"/>
    <w:rsid w:val="000F0FA8"/>
    <w:rsid w:val="000F4CAD"/>
    <w:rsid w:val="000F6A73"/>
    <w:rsid w:val="00100A73"/>
    <w:rsid w:val="00102E86"/>
    <w:rsid w:val="00103F73"/>
    <w:rsid w:val="00110BF7"/>
    <w:rsid w:val="0011238B"/>
    <w:rsid w:val="001162FB"/>
    <w:rsid w:val="00116708"/>
    <w:rsid w:val="001214D2"/>
    <w:rsid w:val="001264DD"/>
    <w:rsid w:val="001277F2"/>
    <w:rsid w:val="00135985"/>
    <w:rsid w:val="00136179"/>
    <w:rsid w:val="0014343C"/>
    <w:rsid w:val="00143522"/>
    <w:rsid w:val="001464B2"/>
    <w:rsid w:val="0015392C"/>
    <w:rsid w:val="00154F3D"/>
    <w:rsid w:val="00157446"/>
    <w:rsid w:val="00160D92"/>
    <w:rsid w:val="001618BE"/>
    <w:rsid w:val="00161B2C"/>
    <w:rsid w:val="00163619"/>
    <w:rsid w:val="00163897"/>
    <w:rsid w:val="001642E9"/>
    <w:rsid w:val="00164F47"/>
    <w:rsid w:val="0016627A"/>
    <w:rsid w:val="001663A3"/>
    <w:rsid w:val="00167596"/>
    <w:rsid w:val="00171063"/>
    <w:rsid w:val="00172D01"/>
    <w:rsid w:val="00172EB2"/>
    <w:rsid w:val="0017487A"/>
    <w:rsid w:val="00175213"/>
    <w:rsid w:val="00176518"/>
    <w:rsid w:val="00180037"/>
    <w:rsid w:val="001800F2"/>
    <w:rsid w:val="00181CD4"/>
    <w:rsid w:val="001833C1"/>
    <w:rsid w:val="0018441A"/>
    <w:rsid w:val="001859C3"/>
    <w:rsid w:val="00186474"/>
    <w:rsid w:val="00186993"/>
    <w:rsid w:val="00186B8D"/>
    <w:rsid w:val="0018779E"/>
    <w:rsid w:val="0019002E"/>
    <w:rsid w:val="001902E6"/>
    <w:rsid w:val="001905A0"/>
    <w:rsid w:val="0019180E"/>
    <w:rsid w:val="00192350"/>
    <w:rsid w:val="00193B97"/>
    <w:rsid w:val="00196D1F"/>
    <w:rsid w:val="001A0673"/>
    <w:rsid w:val="001A1AB6"/>
    <w:rsid w:val="001A5EF6"/>
    <w:rsid w:val="001A64E6"/>
    <w:rsid w:val="001B007B"/>
    <w:rsid w:val="001B283D"/>
    <w:rsid w:val="001B5734"/>
    <w:rsid w:val="001C4B33"/>
    <w:rsid w:val="001D6E66"/>
    <w:rsid w:val="001E45A0"/>
    <w:rsid w:val="001E4DA2"/>
    <w:rsid w:val="001F3CB3"/>
    <w:rsid w:val="0020023F"/>
    <w:rsid w:val="002028BC"/>
    <w:rsid w:val="00202B63"/>
    <w:rsid w:val="0020483F"/>
    <w:rsid w:val="002100FE"/>
    <w:rsid w:val="002108A1"/>
    <w:rsid w:val="002117B7"/>
    <w:rsid w:val="00214056"/>
    <w:rsid w:val="00216BD0"/>
    <w:rsid w:val="00221222"/>
    <w:rsid w:val="002221C9"/>
    <w:rsid w:val="00223D88"/>
    <w:rsid w:val="002263C4"/>
    <w:rsid w:val="00226DE0"/>
    <w:rsid w:val="002272E2"/>
    <w:rsid w:val="002274BE"/>
    <w:rsid w:val="00227E55"/>
    <w:rsid w:val="002301B0"/>
    <w:rsid w:val="00231099"/>
    <w:rsid w:val="00231E8D"/>
    <w:rsid w:val="00232A40"/>
    <w:rsid w:val="00240DD9"/>
    <w:rsid w:val="002421D6"/>
    <w:rsid w:val="0024293C"/>
    <w:rsid w:val="00244F45"/>
    <w:rsid w:val="00246782"/>
    <w:rsid w:val="00246AAB"/>
    <w:rsid w:val="00247FCD"/>
    <w:rsid w:val="0025104B"/>
    <w:rsid w:val="00256CF0"/>
    <w:rsid w:val="002616F6"/>
    <w:rsid w:val="00261B1D"/>
    <w:rsid w:val="00263466"/>
    <w:rsid w:val="00263FC9"/>
    <w:rsid w:val="0026463E"/>
    <w:rsid w:val="00265F07"/>
    <w:rsid w:val="00273824"/>
    <w:rsid w:val="00273B39"/>
    <w:rsid w:val="00273EF5"/>
    <w:rsid w:val="0027560F"/>
    <w:rsid w:val="00276184"/>
    <w:rsid w:val="0027625A"/>
    <w:rsid w:val="0028065C"/>
    <w:rsid w:val="002807CA"/>
    <w:rsid w:val="00283625"/>
    <w:rsid w:val="002847E2"/>
    <w:rsid w:val="0028527A"/>
    <w:rsid w:val="00285F49"/>
    <w:rsid w:val="002922D9"/>
    <w:rsid w:val="002938D8"/>
    <w:rsid w:val="00295012"/>
    <w:rsid w:val="00295B10"/>
    <w:rsid w:val="002963C5"/>
    <w:rsid w:val="002A002F"/>
    <w:rsid w:val="002A231B"/>
    <w:rsid w:val="002A2B7E"/>
    <w:rsid w:val="002A2BB7"/>
    <w:rsid w:val="002A4C58"/>
    <w:rsid w:val="002A5899"/>
    <w:rsid w:val="002A7BE0"/>
    <w:rsid w:val="002A7C41"/>
    <w:rsid w:val="002B0FB4"/>
    <w:rsid w:val="002B29FB"/>
    <w:rsid w:val="002B2CAA"/>
    <w:rsid w:val="002B3A7B"/>
    <w:rsid w:val="002C04BA"/>
    <w:rsid w:val="002C0B41"/>
    <w:rsid w:val="002C1DC1"/>
    <w:rsid w:val="002C1DF2"/>
    <w:rsid w:val="002C3E3D"/>
    <w:rsid w:val="002C4ED0"/>
    <w:rsid w:val="002C6AB3"/>
    <w:rsid w:val="002D16F8"/>
    <w:rsid w:val="002D3F27"/>
    <w:rsid w:val="002D53BA"/>
    <w:rsid w:val="002D5A50"/>
    <w:rsid w:val="002D716E"/>
    <w:rsid w:val="002D77A4"/>
    <w:rsid w:val="002D7D2E"/>
    <w:rsid w:val="002E0CAC"/>
    <w:rsid w:val="002E222A"/>
    <w:rsid w:val="002E5D01"/>
    <w:rsid w:val="002E5FA8"/>
    <w:rsid w:val="002E7EBF"/>
    <w:rsid w:val="002F0C3B"/>
    <w:rsid w:val="002F26CA"/>
    <w:rsid w:val="002F33FC"/>
    <w:rsid w:val="002F3AB7"/>
    <w:rsid w:val="002F4180"/>
    <w:rsid w:val="002F5BA7"/>
    <w:rsid w:val="002F5FC2"/>
    <w:rsid w:val="002F776C"/>
    <w:rsid w:val="00300338"/>
    <w:rsid w:val="00301703"/>
    <w:rsid w:val="0030201D"/>
    <w:rsid w:val="00311A26"/>
    <w:rsid w:val="003143AC"/>
    <w:rsid w:val="00315C6A"/>
    <w:rsid w:val="003168D1"/>
    <w:rsid w:val="00321986"/>
    <w:rsid w:val="00322BD0"/>
    <w:rsid w:val="003232EC"/>
    <w:rsid w:val="00324701"/>
    <w:rsid w:val="00326EDC"/>
    <w:rsid w:val="003303E4"/>
    <w:rsid w:val="0033674B"/>
    <w:rsid w:val="003378D1"/>
    <w:rsid w:val="00341193"/>
    <w:rsid w:val="0034140C"/>
    <w:rsid w:val="00346180"/>
    <w:rsid w:val="0035360B"/>
    <w:rsid w:val="00353739"/>
    <w:rsid w:val="003566E2"/>
    <w:rsid w:val="0035695D"/>
    <w:rsid w:val="00356E43"/>
    <w:rsid w:val="003573CC"/>
    <w:rsid w:val="00364450"/>
    <w:rsid w:val="00365BE8"/>
    <w:rsid w:val="00371DA8"/>
    <w:rsid w:val="00375E65"/>
    <w:rsid w:val="00376826"/>
    <w:rsid w:val="00377B1D"/>
    <w:rsid w:val="00382B8E"/>
    <w:rsid w:val="003844D7"/>
    <w:rsid w:val="00384C3E"/>
    <w:rsid w:val="00384E9E"/>
    <w:rsid w:val="003851FC"/>
    <w:rsid w:val="00385D3B"/>
    <w:rsid w:val="003914ED"/>
    <w:rsid w:val="00392973"/>
    <w:rsid w:val="00393A93"/>
    <w:rsid w:val="0039496E"/>
    <w:rsid w:val="00394F29"/>
    <w:rsid w:val="003950DF"/>
    <w:rsid w:val="003A0D5B"/>
    <w:rsid w:val="003A10E1"/>
    <w:rsid w:val="003A29E4"/>
    <w:rsid w:val="003A646A"/>
    <w:rsid w:val="003B05AC"/>
    <w:rsid w:val="003B1D55"/>
    <w:rsid w:val="003B69F2"/>
    <w:rsid w:val="003C3C2A"/>
    <w:rsid w:val="003C5F8D"/>
    <w:rsid w:val="003C6946"/>
    <w:rsid w:val="003C6D1B"/>
    <w:rsid w:val="003C70B4"/>
    <w:rsid w:val="003D3F31"/>
    <w:rsid w:val="003D6241"/>
    <w:rsid w:val="003D72AC"/>
    <w:rsid w:val="003E3E21"/>
    <w:rsid w:val="003E554E"/>
    <w:rsid w:val="003E775C"/>
    <w:rsid w:val="003F01AF"/>
    <w:rsid w:val="003F1493"/>
    <w:rsid w:val="003F1F3B"/>
    <w:rsid w:val="003F21F2"/>
    <w:rsid w:val="003F3987"/>
    <w:rsid w:val="003F5516"/>
    <w:rsid w:val="003F6EBA"/>
    <w:rsid w:val="004013F4"/>
    <w:rsid w:val="0040325C"/>
    <w:rsid w:val="004047DD"/>
    <w:rsid w:val="00412851"/>
    <w:rsid w:val="004153AA"/>
    <w:rsid w:val="004156E9"/>
    <w:rsid w:val="00417E17"/>
    <w:rsid w:val="00426A25"/>
    <w:rsid w:val="00426F84"/>
    <w:rsid w:val="00427F37"/>
    <w:rsid w:val="004337F9"/>
    <w:rsid w:val="00436D15"/>
    <w:rsid w:val="00440417"/>
    <w:rsid w:val="00441657"/>
    <w:rsid w:val="0044353C"/>
    <w:rsid w:val="00443784"/>
    <w:rsid w:val="00444A13"/>
    <w:rsid w:val="004477B1"/>
    <w:rsid w:val="00450059"/>
    <w:rsid w:val="00450BE4"/>
    <w:rsid w:val="00454574"/>
    <w:rsid w:val="004561AE"/>
    <w:rsid w:val="004657B4"/>
    <w:rsid w:val="004670A8"/>
    <w:rsid w:val="004679F3"/>
    <w:rsid w:val="004702E4"/>
    <w:rsid w:val="00472E7F"/>
    <w:rsid w:val="00482021"/>
    <w:rsid w:val="004829F0"/>
    <w:rsid w:val="00484678"/>
    <w:rsid w:val="004867FC"/>
    <w:rsid w:val="00486927"/>
    <w:rsid w:val="00486E8F"/>
    <w:rsid w:val="004924CA"/>
    <w:rsid w:val="00495D3C"/>
    <w:rsid w:val="004A0A41"/>
    <w:rsid w:val="004A2549"/>
    <w:rsid w:val="004B154D"/>
    <w:rsid w:val="004B1ECC"/>
    <w:rsid w:val="004B47AB"/>
    <w:rsid w:val="004B5B9A"/>
    <w:rsid w:val="004B5D8D"/>
    <w:rsid w:val="004B6D89"/>
    <w:rsid w:val="004B76DC"/>
    <w:rsid w:val="004C01A5"/>
    <w:rsid w:val="004C14EA"/>
    <w:rsid w:val="004C1D24"/>
    <w:rsid w:val="004C347C"/>
    <w:rsid w:val="004C4084"/>
    <w:rsid w:val="004C6BC3"/>
    <w:rsid w:val="004C7260"/>
    <w:rsid w:val="004C7B04"/>
    <w:rsid w:val="004D26E8"/>
    <w:rsid w:val="004D4567"/>
    <w:rsid w:val="004D53F0"/>
    <w:rsid w:val="004D5983"/>
    <w:rsid w:val="004D68D7"/>
    <w:rsid w:val="004D6C5D"/>
    <w:rsid w:val="004D707B"/>
    <w:rsid w:val="004E0FE8"/>
    <w:rsid w:val="004E20DB"/>
    <w:rsid w:val="004E5452"/>
    <w:rsid w:val="004E7C83"/>
    <w:rsid w:val="004F1DA5"/>
    <w:rsid w:val="004F27CC"/>
    <w:rsid w:val="004F534E"/>
    <w:rsid w:val="004F6550"/>
    <w:rsid w:val="004F6E2D"/>
    <w:rsid w:val="00500D51"/>
    <w:rsid w:val="00502385"/>
    <w:rsid w:val="005039D5"/>
    <w:rsid w:val="00515B62"/>
    <w:rsid w:val="00515F5A"/>
    <w:rsid w:val="005167FB"/>
    <w:rsid w:val="00517813"/>
    <w:rsid w:val="005200CE"/>
    <w:rsid w:val="00520EA9"/>
    <w:rsid w:val="00522373"/>
    <w:rsid w:val="00522749"/>
    <w:rsid w:val="00524104"/>
    <w:rsid w:val="0053022B"/>
    <w:rsid w:val="00534691"/>
    <w:rsid w:val="0053527D"/>
    <w:rsid w:val="005354CC"/>
    <w:rsid w:val="005412A4"/>
    <w:rsid w:val="005427BE"/>
    <w:rsid w:val="00544C74"/>
    <w:rsid w:val="005453C9"/>
    <w:rsid w:val="005463C9"/>
    <w:rsid w:val="00556F5F"/>
    <w:rsid w:val="00560C56"/>
    <w:rsid w:val="005656F8"/>
    <w:rsid w:val="00566E52"/>
    <w:rsid w:val="00571A89"/>
    <w:rsid w:val="00572911"/>
    <w:rsid w:val="00573799"/>
    <w:rsid w:val="00577F8C"/>
    <w:rsid w:val="00583935"/>
    <w:rsid w:val="00583DAC"/>
    <w:rsid w:val="00584C4B"/>
    <w:rsid w:val="0058521C"/>
    <w:rsid w:val="00586FA3"/>
    <w:rsid w:val="00587B34"/>
    <w:rsid w:val="00587B60"/>
    <w:rsid w:val="00587C6C"/>
    <w:rsid w:val="00587DBD"/>
    <w:rsid w:val="00587EFD"/>
    <w:rsid w:val="005909C1"/>
    <w:rsid w:val="00592B99"/>
    <w:rsid w:val="005952FC"/>
    <w:rsid w:val="005A2C0E"/>
    <w:rsid w:val="005A376E"/>
    <w:rsid w:val="005B1493"/>
    <w:rsid w:val="005B1BA1"/>
    <w:rsid w:val="005B2337"/>
    <w:rsid w:val="005B2767"/>
    <w:rsid w:val="005B4492"/>
    <w:rsid w:val="005B751A"/>
    <w:rsid w:val="005C15D0"/>
    <w:rsid w:val="005C19F2"/>
    <w:rsid w:val="005C3EA0"/>
    <w:rsid w:val="005C3F1C"/>
    <w:rsid w:val="005C4B41"/>
    <w:rsid w:val="005C4BB2"/>
    <w:rsid w:val="005C5CEC"/>
    <w:rsid w:val="005C6470"/>
    <w:rsid w:val="005D1FA7"/>
    <w:rsid w:val="005D3824"/>
    <w:rsid w:val="005D4C9B"/>
    <w:rsid w:val="005E112D"/>
    <w:rsid w:val="005E5187"/>
    <w:rsid w:val="005E5385"/>
    <w:rsid w:val="005F6930"/>
    <w:rsid w:val="005F7481"/>
    <w:rsid w:val="00606182"/>
    <w:rsid w:val="00607867"/>
    <w:rsid w:val="00610E27"/>
    <w:rsid w:val="0061488E"/>
    <w:rsid w:val="006153A2"/>
    <w:rsid w:val="00615740"/>
    <w:rsid w:val="006157E2"/>
    <w:rsid w:val="006217CD"/>
    <w:rsid w:val="006269BB"/>
    <w:rsid w:val="006306A2"/>
    <w:rsid w:val="006307E3"/>
    <w:rsid w:val="00632EAA"/>
    <w:rsid w:val="00635510"/>
    <w:rsid w:val="0064035A"/>
    <w:rsid w:val="00641E7C"/>
    <w:rsid w:val="00642FD8"/>
    <w:rsid w:val="006446CA"/>
    <w:rsid w:val="00644B7C"/>
    <w:rsid w:val="00644F46"/>
    <w:rsid w:val="00645B64"/>
    <w:rsid w:val="00650068"/>
    <w:rsid w:val="006504E9"/>
    <w:rsid w:val="00651E7D"/>
    <w:rsid w:val="00652C4D"/>
    <w:rsid w:val="0065336C"/>
    <w:rsid w:val="006534BE"/>
    <w:rsid w:val="00653E11"/>
    <w:rsid w:val="00665132"/>
    <w:rsid w:val="00671679"/>
    <w:rsid w:val="006735D4"/>
    <w:rsid w:val="006770AA"/>
    <w:rsid w:val="0067737A"/>
    <w:rsid w:val="0067765B"/>
    <w:rsid w:val="00677CB1"/>
    <w:rsid w:val="0068258D"/>
    <w:rsid w:val="006825C0"/>
    <w:rsid w:val="00684301"/>
    <w:rsid w:val="0068683B"/>
    <w:rsid w:val="0068799B"/>
    <w:rsid w:val="006909C2"/>
    <w:rsid w:val="00691980"/>
    <w:rsid w:val="00691DE4"/>
    <w:rsid w:val="006922FA"/>
    <w:rsid w:val="006A0837"/>
    <w:rsid w:val="006A2457"/>
    <w:rsid w:val="006A353A"/>
    <w:rsid w:val="006A548A"/>
    <w:rsid w:val="006A592C"/>
    <w:rsid w:val="006A5A53"/>
    <w:rsid w:val="006A77B4"/>
    <w:rsid w:val="006B0EA4"/>
    <w:rsid w:val="006B0F61"/>
    <w:rsid w:val="006B11FA"/>
    <w:rsid w:val="006B4AD2"/>
    <w:rsid w:val="006B507C"/>
    <w:rsid w:val="006B5B22"/>
    <w:rsid w:val="006B6495"/>
    <w:rsid w:val="006C1B94"/>
    <w:rsid w:val="006C37D3"/>
    <w:rsid w:val="006C5198"/>
    <w:rsid w:val="006C7688"/>
    <w:rsid w:val="006D1EFC"/>
    <w:rsid w:val="006D4512"/>
    <w:rsid w:val="006E20D0"/>
    <w:rsid w:val="006E2337"/>
    <w:rsid w:val="006E2E77"/>
    <w:rsid w:val="006E3316"/>
    <w:rsid w:val="006E3D01"/>
    <w:rsid w:val="006E6FD3"/>
    <w:rsid w:val="006E7473"/>
    <w:rsid w:val="006E796E"/>
    <w:rsid w:val="006F2291"/>
    <w:rsid w:val="006F2305"/>
    <w:rsid w:val="006F2ABE"/>
    <w:rsid w:val="006F453D"/>
    <w:rsid w:val="006F48BA"/>
    <w:rsid w:val="006F7264"/>
    <w:rsid w:val="006F75BE"/>
    <w:rsid w:val="00702C82"/>
    <w:rsid w:val="007032F3"/>
    <w:rsid w:val="00705483"/>
    <w:rsid w:val="00706C0B"/>
    <w:rsid w:val="00707977"/>
    <w:rsid w:val="007103C1"/>
    <w:rsid w:val="00710E1F"/>
    <w:rsid w:val="00715E51"/>
    <w:rsid w:val="00717C6F"/>
    <w:rsid w:val="00720C03"/>
    <w:rsid w:val="00723DD2"/>
    <w:rsid w:val="007247A6"/>
    <w:rsid w:val="00726A8A"/>
    <w:rsid w:val="00730338"/>
    <w:rsid w:val="007339E4"/>
    <w:rsid w:val="00736263"/>
    <w:rsid w:val="00736CBA"/>
    <w:rsid w:val="00737768"/>
    <w:rsid w:val="007448B6"/>
    <w:rsid w:val="00746D17"/>
    <w:rsid w:val="0076029C"/>
    <w:rsid w:val="0076147F"/>
    <w:rsid w:val="00762D26"/>
    <w:rsid w:val="00764C5A"/>
    <w:rsid w:val="007658DD"/>
    <w:rsid w:val="007713E8"/>
    <w:rsid w:val="00773FFB"/>
    <w:rsid w:val="00775FBB"/>
    <w:rsid w:val="00777027"/>
    <w:rsid w:val="007809A4"/>
    <w:rsid w:val="00781818"/>
    <w:rsid w:val="007826C3"/>
    <w:rsid w:val="0078353F"/>
    <w:rsid w:val="007850BE"/>
    <w:rsid w:val="0078529F"/>
    <w:rsid w:val="0078685D"/>
    <w:rsid w:val="007926CB"/>
    <w:rsid w:val="0079323B"/>
    <w:rsid w:val="007935F5"/>
    <w:rsid w:val="007951C4"/>
    <w:rsid w:val="00796AE3"/>
    <w:rsid w:val="00797280"/>
    <w:rsid w:val="007A0442"/>
    <w:rsid w:val="007A31C0"/>
    <w:rsid w:val="007B3BCC"/>
    <w:rsid w:val="007B799E"/>
    <w:rsid w:val="007C0C13"/>
    <w:rsid w:val="007C14C9"/>
    <w:rsid w:val="007D59F5"/>
    <w:rsid w:val="007D7303"/>
    <w:rsid w:val="007E03B2"/>
    <w:rsid w:val="007E05A8"/>
    <w:rsid w:val="007E2EDA"/>
    <w:rsid w:val="007E3605"/>
    <w:rsid w:val="007E5076"/>
    <w:rsid w:val="007E6F3C"/>
    <w:rsid w:val="007F09AB"/>
    <w:rsid w:val="0080036C"/>
    <w:rsid w:val="008005B7"/>
    <w:rsid w:val="008017A1"/>
    <w:rsid w:val="008044A7"/>
    <w:rsid w:val="00805773"/>
    <w:rsid w:val="008101A7"/>
    <w:rsid w:val="00810614"/>
    <w:rsid w:val="00812762"/>
    <w:rsid w:val="00814170"/>
    <w:rsid w:val="00815B02"/>
    <w:rsid w:val="008167D4"/>
    <w:rsid w:val="00820AAF"/>
    <w:rsid w:val="00821363"/>
    <w:rsid w:val="00821503"/>
    <w:rsid w:val="008268AD"/>
    <w:rsid w:val="00826D8B"/>
    <w:rsid w:val="00831A56"/>
    <w:rsid w:val="00832E2B"/>
    <w:rsid w:val="00832F3B"/>
    <w:rsid w:val="008361FF"/>
    <w:rsid w:val="0083699A"/>
    <w:rsid w:val="00837691"/>
    <w:rsid w:val="008379F8"/>
    <w:rsid w:val="00840426"/>
    <w:rsid w:val="008404E7"/>
    <w:rsid w:val="00841A5A"/>
    <w:rsid w:val="00842341"/>
    <w:rsid w:val="008436A0"/>
    <w:rsid w:val="00844D33"/>
    <w:rsid w:val="00844F10"/>
    <w:rsid w:val="008467CC"/>
    <w:rsid w:val="008470D7"/>
    <w:rsid w:val="008472F1"/>
    <w:rsid w:val="008500DD"/>
    <w:rsid w:val="00850FE0"/>
    <w:rsid w:val="008531C0"/>
    <w:rsid w:val="008546EC"/>
    <w:rsid w:val="00856D9D"/>
    <w:rsid w:val="00870A9D"/>
    <w:rsid w:val="00871257"/>
    <w:rsid w:val="0087752B"/>
    <w:rsid w:val="00880538"/>
    <w:rsid w:val="00880B07"/>
    <w:rsid w:val="008821EC"/>
    <w:rsid w:val="00885B59"/>
    <w:rsid w:val="008862A9"/>
    <w:rsid w:val="00893230"/>
    <w:rsid w:val="008944FC"/>
    <w:rsid w:val="00895B27"/>
    <w:rsid w:val="008A0845"/>
    <w:rsid w:val="008A20E0"/>
    <w:rsid w:val="008A3EE9"/>
    <w:rsid w:val="008A41C4"/>
    <w:rsid w:val="008B06DD"/>
    <w:rsid w:val="008B071B"/>
    <w:rsid w:val="008B296F"/>
    <w:rsid w:val="008B6FF2"/>
    <w:rsid w:val="008C4FF5"/>
    <w:rsid w:val="008D07C6"/>
    <w:rsid w:val="008D1A2C"/>
    <w:rsid w:val="008D32C3"/>
    <w:rsid w:val="008D3981"/>
    <w:rsid w:val="008D4156"/>
    <w:rsid w:val="008D4EC5"/>
    <w:rsid w:val="008D74CA"/>
    <w:rsid w:val="008E0C1A"/>
    <w:rsid w:val="008E166D"/>
    <w:rsid w:val="008F34C2"/>
    <w:rsid w:val="008F45A9"/>
    <w:rsid w:val="008F654B"/>
    <w:rsid w:val="008F7908"/>
    <w:rsid w:val="009004C5"/>
    <w:rsid w:val="00900F9A"/>
    <w:rsid w:val="009014B1"/>
    <w:rsid w:val="00902071"/>
    <w:rsid w:val="00902F0F"/>
    <w:rsid w:val="00903391"/>
    <w:rsid w:val="009133E8"/>
    <w:rsid w:val="00916197"/>
    <w:rsid w:val="00916E53"/>
    <w:rsid w:val="00921A1C"/>
    <w:rsid w:val="009246FA"/>
    <w:rsid w:val="0093026A"/>
    <w:rsid w:val="00930576"/>
    <w:rsid w:val="00930A38"/>
    <w:rsid w:val="00931B16"/>
    <w:rsid w:val="00931BF0"/>
    <w:rsid w:val="00932FC7"/>
    <w:rsid w:val="009347D8"/>
    <w:rsid w:val="00936CBC"/>
    <w:rsid w:val="00936E0E"/>
    <w:rsid w:val="00941918"/>
    <w:rsid w:val="00943D7D"/>
    <w:rsid w:val="00944177"/>
    <w:rsid w:val="0094630C"/>
    <w:rsid w:val="00947E76"/>
    <w:rsid w:val="0095022A"/>
    <w:rsid w:val="009518F8"/>
    <w:rsid w:val="00952CF9"/>
    <w:rsid w:val="00955D6F"/>
    <w:rsid w:val="00960380"/>
    <w:rsid w:val="00962B2C"/>
    <w:rsid w:val="00967717"/>
    <w:rsid w:val="00971069"/>
    <w:rsid w:val="0097191C"/>
    <w:rsid w:val="00974BE0"/>
    <w:rsid w:val="009822FD"/>
    <w:rsid w:val="009832ED"/>
    <w:rsid w:val="0098362F"/>
    <w:rsid w:val="0098455C"/>
    <w:rsid w:val="00987A4E"/>
    <w:rsid w:val="00990509"/>
    <w:rsid w:val="00991443"/>
    <w:rsid w:val="00995AAC"/>
    <w:rsid w:val="00997B64"/>
    <w:rsid w:val="009A0164"/>
    <w:rsid w:val="009A4753"/>
    <w:rsid w:val="009A692D"/>
    <w:rsid w:val="009B13AF"/>
    <w:rsid w:val="009B55B6"/>
    <w:rsid w:val="009B6FBB"/>
    <w:rsid w:val="009C1200"/>
    <w:rsid w:val="009C25B8"/>
    <w:rsid w:val="009C37E6"/>
    <w:rsid w:val="009C7479"/>
    <w:rsid w:val="009D249C"/>
    <w:rsid w:val="009D2C15"/>
    <w:rsid w:val="009D33AA"/>
    <w:rsid w:val="009D523E"/>
    <w:rsid w:val="009D57EA"/>
    <w:rsid w:val="009D634F"/>
    <w:rsid w:val="009D65B1"/>
    <w:rsid w:val="009D69C8"/>
    <w:rsid w:val="009D6A60"/>
    <w:rsid w:val="009E41AF"/>
    <w:rsid w:val="009E65F5"/>
    <w:rsid w:val="009F0F1F"/>
    <w:rsid w:val="009F1AE3"/>
    <w:rsid w:val="009F4A5E"/>
    <w:rsid w:val="009F6F33"/>
    <w:rsid w:val="00A00472"/>
    <w:rsid w:val="00A033A4"/>
    <w:rsid w:val="00A053BE"/>
    <w:rsid w:val="00A07AF2"/>
    <w:rsid w:val="00A07CE2"/>
    <w:rsid w:val="00A11473"/>
    <w:rsid w:val="00A21EDF"/>
    <w:rsid w:val="00A22111"/>
    <w:rsid w:val="00A267E3"/>
    <w:rsid w:val="00A2696B"/>
    <w:rsid w:val="00A44294"/>
    <w:rsid w:val="00A44574"/>
    <w:rsid w:val="00A5200C"/>
    <w:rsid w:val="00A52A6C"/>
    <w:rsid w:val="00A5312B"/>
    <w:rsid w:val="00A538F6"/>
    <w:rsid w:val="00A55E4A"/>
    <w:rsid w:val="00A60082"/>
    <w:rsid w:val="00A61A6B"/>
    <w:rsid w:val="00A62280"/>
    <w:rsid w:val="00A64B73"/>
    <w:rsid w:val="00A658CF"/>
    <w:rsid w:val="00A715B6"/>
    <w:rsid w:val="00A74136"/>
    <w:rsid w:val="00A7478B"/>
    <w:rsid w:val="00A753B1"/>
    <w:rsid w:val="00A80C19"/>
    <w:rsid w:val="00A827D9"/>
    <w:rsid w:val="00A833B5"/>
    <w:rsid w:val="00A8487C"/>
    <w:rsid w:val="00A84D83"/>
    <w:rsid w:val="00A873FA"/>
    <w:rsid w:val="00A9153A"/>
    <w:rsid w:val="00A9335D"/>
    <w:rsid w:val="00A936E6"/>
    <w:rsid w:val="00A94342"/>
    <w:rsid w:val="00A958CC"/>
    <w:rsid w:val="00AA574F"/>
    <w:rsid w:val="00AA588D"/>
    <w:rsid w:val="00AA6531"/>
    <w:rsid w:val="00AA7A69"/>
    <w:rsid w:val="00AA7BE8"/>
    <w:rsid w:val="00AA7C40"/>
    <w:rsid w:val="00AB0175"/>
    <w:rsid w:val="00AB1935"/>
    <w:rsid w:val="00AB2D5B"/>
    <w:rsid w:val="00AB4E4E"/>
    <w:rsid w:val="00AB5FC3"/>
    <w:rsid w:val="00AB7383"/>
    <w:rsid w:val="00AC125E"/>
    <w:rsid w:val="00AC2B20"/>
    <w:rsid w:val="00AC599F"/>
    <w:rsid w:val="00AC654B"/>
    <w:rsid w:val="00AC77E1"/>
    <w:rsid w:val="00AD0DF3"/>
    <w:rsid w:val="00AD150A"/>
    <w:rsid w:val="00AD4114"/>
    <w:rsid w:val="00AD43B7"/>
    <w:rsid w:val="00AD5A7E"/>
    <w:rsid w:val="00AD5D2F"/>
    <w:rsid w:val="00AE0FE6"/>
    <w:rsid w:val="00AE30E9"/>
    <w:rsid w:val="00AE521B"/>
    <w:rsid w:val="00AE59A1"/>
    <w:rsid w:val="00AF0F6B"/>
    <w:rsid w:val="00AF4F63"/>
    <w:rsid w:val="00B02802"/>
    <w:rsid w:val="00B10BAC"/>
    <w:rsid w:val="00B12939"/>
    <w:rsid w:val="00B12ECA"/>
    <w:rsid w:val="00B12ED1"/>
    <w:rsid w:val="00B157E7"/>
    <w:rsid w:val="00B221BF"/>
    <w:rsid w:val="00B33035"/>
    <w:rsid w:val="00B374BF"/>
    <w:rsid w:val="00B42A21"/>
    <w:rsid w:val="00B42A98"/>
    <w:rsid w:val="00B438A9"/>
    <w:rsid w:val="00B44BDC"/>
    <w:rsid w:val="00B46B3F"/>
    <w:rsid w:val="00B50137"/>
    <w:rsid w:val="00B51310"/>
    <w:rsid w:val="00B53844"/>
    <w:rsid w:val="00B55EAD"/>
    <w:rsid w:val="00B560DC"/>
    <w:rsid w:val="00B57772"/>
    <w:rsid w:val="00B66C8C"/>
    <w:rsid w:val="00B70FC4"/>
    <w:rsid w:val="00B72D50"/>
    <w:rsid w:val="00B74CF9"/>
    <w:rsid w:val="00B760B3"/>
    <w:rsid w:val="00B77C30"/>
    <w:rsid w:val="00B80D47"/>
    <w:rsid w:val="00B81872"/>
    <w:rsid w:val="00B838D3"/>
    <w:rsid w:val="00B83F57"/>
    <w:rsid w:val="00B85E58"/>
    <w:rsid w:val="00B93232"/>
    <w:rsid w:val="00B9484B"/>
    <w:rsid w:val="00BA25F4"/>
    <w:rsid w:val="00BA4852"/>
    <w:rsid w:val="00BB0242"/>
    <w:rsid w:val="00BB3265"/>
    <w:rsid w:val="00BB4562"/>
    <w:rsid w:val="00BB5D9F"/>
    <w:rsid w:val="00BB69BB"/>
    <w:rsid w:val="00BC09B6"/>
    <w:rsid w:val="00BC2455"/>
    <w:rsid w:val="00BC2A83"/>
    <w:rsid w:val="00BC4C24"/>
    <w:rsid w:val="00BC6AC3"/>
    <w:rsid w:val="00BD1781"/>
    <w:rsid w:val="00BD1A4B"/>
    <w:rsid w:val="00BD1B83"/>
    <w:rsid w:val="00BD4BD9"/>
    <w:rsid w:val="00BD4BEA"/>
    <w:rsid w:val="00BD5465"/>
    <w:rsid w:val="00BD5865"/>
    <w:rsid w:val="00BD667F"/>
    <w:rsid w:val="00BD7217"/>
    <w:rsid w:val="00BD7293"/>
    <w:rsid w:val="00BE0671"/>
    <w:rsid w:val="00BE07D9"/>
    <w:rsid w:val="00BE14A1"/>
    <w:rsid w:val="00BE289D"/>
    <w:rsid w:val="00BE37E5"/>
    <w:rsid w:val="00BF0FF9"/>
    <w:rsid w:val="00BF285E"/>
    <w:rsid w:val="00BF306B"/>
    <w:rsid w:val="00BF5896"/>
    <w:rsid w:val="00C03523"/>
    <w:rsid w:val="00C05E7F"/>
    <w:rsid w:val="00C05FB9"/>
    <w:rsid w:val="00C062E9"/>
    <w:rsid w:val="00C0705A"/>
    <w:rsid w:val="00C13058"/>
    <w:rsid w:val="00C13271"/>
    <w:rsid w:val="00C16F96"/>
    <w:rsid w:val="00C2051A"/>
    <w:rsid w:val="00C21FD2"/>
    <w:rsid w:val="00C232DE"/>
    <w:rsid w:val="00C23897"/>
    <w:rsid w:val="00C24F38"/>
    <w:rsid w:val="00C2508E"/>
    <w:rsid w:val="00C3023B"/>
    <w:rsid w:val="00C32078"/>
    <w:rsid w:val="00C321A0"/>
    <w:rsid w:val="00C33BD8"/>
    <w:rsid w:val="00C342C2"/>
    <w:rsid w:val="00C3469E"/>
    <w:rsid w:val="00C35C0C"/>
    <w:rsid w:val="00C40E81"/>
    <w:rsid w:val="00C41DDB"/>
    <w:rsid w:val="00C453F6"/>
    <w:rsid w:val="00C45674"/>
    <w:rsid w:val="00C50702"/>
    <w:rsid w:val="00C51611"/>
    <w:rsid w:val="00C55AAC"/>
    <w:rsid w:val="00C57D26"/>
    <w:rsid w:val="00C61932"/>
    <w:rsid w:val="00C61986"/>
    <w:rsid w:val="00C633D6"/>
    <w:rsid w:val="00C63BB1"/>
    <w:rsid w:val="00C72DC2"/>
    <w:rsid w:val="00C74B51"/>
    <w:rsid w:val="00C7708B"/>
    <w:rsid w:val="00C80493"/>
    <w:rsid w:val="00C80A7E"/>
    <w:rsid w:val="00C83582"/>
    <w:rsid w:val="00C83F9A"/>
    <w:rsid w:val="00C85189"/>
    <w:rsid w:val="00C8745E"/>
    <w:rsid w:val="00C8791A"/>
    <w:rsid w:val="00C93E76"/>
    <w:rsid w:val="00C9429C"/>
    <w:rsid w:val="00C94AC0"/>
    <w:rsid w:val="00C9740E"/>
    <w:rsid w:val="00C979E7"/>
    <w:rsid w:val="00CA0C1A"/>
    <w:rsid w:val="00CA1C09"/>
    <w:rsid w:val="00CB08CC"/>
    <w:rsid w:val="00CB1150"/>
    <w:rsid w:val="00CB16BD"/>
    <w:rsid w:val="00CB2E7A"/>
    <w:rsid w:val="00CB3509"/>
    <w:rsid w:val="00CB4FCF"/>
    <w:rsid w:val="00CB517F"/>
    <w:rsid w:val="00CC0FF3"/>
    <w:rsid w:val="00CC12B7"/>
    <w:rsid w:val="00CC4466"/>
    <w:rsid w:val="00CC4BF7"/>
    <w:rsid w:val="00CC558E"/>
    <w:rsid w:val="00CC6D5B"/>
    <w:rsid w:val="00CD01F7"/>
    <w:rsid w:val="00CD0543"/>
    <w:rsid w:val="00CD0B63"/>
    <w:rsid w:val="00CD3B9A"/>
    <w:rsid w:val="00CD3DCC"/>
    <w:rsid w:val="00CE06C8"/>
    <w:rsid w:val="00CE08E1"/>
    <w:rsid w:val="00CE21D3"/>
    <w:rsid w:val="00CE52F3"/>
    <w:rsid w:val="00CF02B5"/>
    <w:rsid w:val="00CF15CE"/>
    <w:rsid w:val="00CF1AA9"/>
    <w:rsid w:val="00CF2697"/>
    <w:rsid w:val="00CF56F3"/>
    <w:rsid w:val="00CF5C3F"/>
    <w:rsid w:val="00D00921"/>
    <w:rsid w:val="00D01C68"/>
    <w:rsid w:val="00D02939"/>
    <w:rsid w:val="00D04A9B"/>
    <w:rsid w:val="00D0508B"/>
    <w:rsid w:val="00D0564C"/>
    <w:rsid w:val="00D06EA6"/>
    <w:rsid w:val="00D11719"/>
    <w:rsid w:val="00D12DEF"/>
    <w:rsid w:val="00D1398D"/>
    <w:rsid w:val="00D141BC"/>
    <w:rsid w:val="00D20D0B"/>
    <w:rsid w:val="00D217B4"/>
    <w:rsid w:val="00D23FB8"/>
    <w:rsid w:val="00D25BB6"/>
    <w:rsid w:val="00D33256"/>
    <w:rsid w:val="00D34EF8"/>
    <w:rsid w:val="00D37D47"/>
    <w:rsid w:val="00D40014"/>
    <w:rsid w:val="00D43D71"/>
    <w:rsid w:val="00D44308"/>
    <w:rsid w:val="00D47810"/>
    <w:rsid w:val="00D50696"/>
    <w:rsid w:val="00D54609"/>
    <w:rsid w:val="00D54FB4"/>
    <w:rsid w:val="00D55A29"/>
    <w:rsid w:val="00D571A6"/>
    <w:rsid w:val="00D57450"/>
    <w:rsid w:val="00D60370"/>
    <w:rsid w:val="00D60AA9"/>
    <w:rsid w:val="00D674E7"/>
    <w:rsid w:val="00D74CE0"/>
    <w:rsid w:val="00D8052B"/>
    <w:rsid w:val="00D8279B"/>
    <w:rsid w:val="00D849E3"/>
    <w:rsid w:val="00D85477"/>
    <w:rsid w:val="00D87255"/>
    <w:rsid w:val="00D91945"/>
    <w:rsid w:val="00D95402"/>
    <w:rsid w:val="00D95C1A"/>
    <w:rsid w:val="00D97A76"/>
    <w:rsid w:val="00D97D81"/>
    <w:rsid w:val="00DA08B2"/>
    <w:rsid w:val="00DA09CC"/>
    <w:rsid w:val="00DA19A2"/>
    <w:rsid w:val="00DA3095"/>
    <w:rsid w:val="00DA4010"/>
    <w:rsid w:val="00DA4ECB"/>
    <w:rsid w:val="00DA6C4B"/>
    <w:rsid w:val="00DB0B05"/>
    <w:rsid w:val="00DB124F"/>
    <w:rsid w:val="00DB22E5"/>
    <w:rsid w:val="00DB2F4D"/>
    <w:rsid w:val="00DB343B"/>
    <w:rsid w:val="00DB46E7"/>
    <w:rsid w:val="00DB7DF8"/>
    <w:rsid w:val="00DC10FC"/>
    <w:rsid w:val="00DC272E"/>
    <w:rsid w:val="00DC3E98"/>
    <w:rsid w:val="00DC4E02"/>
    <w:rsid w:val="00DC6225"/>
    <w:rsid w:val="00DC6A61"/>
    <w:rsid w:val="00DD0012"/>
    <w:rsid w:val="00DD1E44"/>
    <w:rsid w:val="00DD3352"/>
    <w:rsid w:val="00DD558B"/>
    <w:rsid w:val="00DD7614"/>
    <w:rsid w:val="00DD7C40"/>
    <w:rsid w:val="00DE005F"/>
    <w:rsid w:val="00DE3D9C"/>
    <w:rsid w:val="00DE44B2"/>
    <w:rsid w:val="00DE58AF"/>
    <w:rsid w:val="00DE6EA6"/>
    <w:rsid w:val="00DF0596"/>
    <w:rsid w:val="00DF103C"/>
    <w:rsid w:val="00DF1A53"/>
    <w:rsid w:val="00DF2EF3"/>
    <w:rsid w:val="00DF33C9"/>
    <w:rsid w:val="00E01B1A"/>
    <w:rsid w:val="00E047E7"/>
    <w:rsid w:val="00E05A66"/>
    <w:rsid w:val="00E05BCD"/>
    <w:rsid w:val="00E1096A"/>
    <w:rsid w:val="00E110B0"/>
    <w:rsid w:val="00E1215B"/>
    <w:rsid w:val="00E12277"/>
    <w:rsid w:val="00E123AC"/>
    <w:rsid w:val="00E13B5B"/>
    <w:rsid w:val="00E20022"/>
    <w:rsid w:val="00E2183F"/>
    <w:rsid w:val="00E2188E"/>
    <w:rsid w:val="00E238C5"/>
    <w:rsid w:val="00E2480E"/>
    <w:rsid w:val="00E25265"/>
    <w:rsid w:val="00E261BB"/>
    <w:rsid w:val="00E26BB6"/>
    <w:rsid w:val="00E272F5"/>
    <w:rsid w:val="00E3024B"/>
    <w:rsid w:val="00E3281B"/>
    <w:rsid w:val="00E33C37"/>
    <w:rsid w:val="00E35469"/>
    <w:rsid w:val="00E35A18"/>
    <w:rsid w:val="00E3686D"/>
    <w:rsid w:val="00E40DDA"/>
    <w:rsid w:val="00E430BF"/>
    <w:rsid w:val="00E45EF0"/>
    <w:rsid w:val="00E471C7"/>
    <w:rsid w:val="00E508A0"/>
    <w:rsid w:val="00E52416"/>
    <w:rsid w:val="00E53DEC"/>
    <w:rsid w:val="00E5722C"/>
    <w:rsid w:val="00E57A50"/>
    <w:rsid w:val="00E61208"/>
    <w:rsid w:val="00E640EF"/>
    <w:rsid w:val="00E656B3"/>
    <w:rsid w:val="00E65DD7"/>
    <w:rsid w:val="00E719B7"/>
    <w:rsid w:val="00E81CE1"/>
    <w:rsid w:val="00E81DC6"/>
    <w:rsid w:val="00E83215"/>
    <w:rsid w:val="00E8323C"/>
    <w:rsid w:val="00E84B3E"/>
    <w:rsid w:val="00E86E5D"/>
    <w:rsid w:val="00E908E0"/>
    <w:rsid w:val="00E91BD4"/>
    <w:rsid w:val="00E93491"/>
    <w:rsid w:val="00E95F5E"/>
    <w:rsid w:val="00E96061"/>
    <w:rsid w:val="00EA258F"/>
    <w:rsid w:val="00EA3085"/>
    <w:rsid w:val="00EA30B8"/>
    <w:rsid w:val="00EA428E"/>
    <w:rsid w:val="00EA568A"/>
    <w:rsid w:val="00EA6B5A"/>
    <w:rsid w:val="00EB169D"/>
    <w:rsid w:val="00EB30F2"/>
    <w:rsid w:val="00EB69DB"/>
    <w:rsid w:val="00EC5830"/>
    <w:rsid w:val="00EC649F"/>
    <w:rsid w:val="00ED60D8"/>
    <w:rsid w:val="00ED6E71"/>
    <w:rsid w:val="00ED7758"/>
    <w:rsid w:val="00EE3D6C"/>
    <w:rsid w:val="00EE4561"/>
    <w:rsid w:val="00EE4E10"/>
    <w:rsid w:val="00EE6176"/>
    <w:rsid w:val="00EF1CCF"/>
    <w:rsid w:val="00EF60E9"/>
    <w:rsid w:val="00EF64C5"/>
    <w:rsid w:val="00EF6E1A"/>
    <w:rsid w:val="00EF6F57"/>
    <w:rsid w:val="00F00743"/>
    <w:rsid w:val="00F04588"/>
    <w:rsid w:val="00F048ED"/>
    <w:rsid w:val="00F0542C"/>
    <w:rsid w:val="00F0572D"/>
    <w:rsid w:val="00F06E00"/>
    <w:rsid w:val="00F10E72"/>
    <w:rsid w:val="00F12302"/>
    <w:rsid w:val="00F15B46"/>
    <w:rsid w:val="00F16BB0"/>
    <w:rsid w:val="00F1769B"/>
    <w:rsid w:val="00F2170C"/>
    <w:rsid w:val="00F23F34"/>
    <w:rsid w:val="00F24458"/>
    <w:rsid w:val="00F24BFC"/>
    <w:rsid w:val="00F265BC"/>
    <w:rsid w:val="00F31A9D"/>
    <w:rsid w:val="00F31E0D"/>
    <w:rsid w:val="00F33BD3"/>
    <w:rsid w:val="00F35B76"/>
    <w:rsid w:val="00F42850"/>
    <w:rsid w:val="00F43401"/>
    <w:rsid w:val="00F44DBE"/>
    <w:rsid w:val="00F453CA"/>
    <w:rsid w:val="00F4589C"/>
    <w:rsid w:val="00F468C6"/>
    <w:rsid w:val="00F47359"/>
    <w:rsid w:val="00F47CB1"/>
    <w:rsid w:val="00F52605"/>
    <w:rsid w:val="00F5753C"/>
    <w:rsid w:val="00F6109E"/>
    <w:rsid w:val="00F70DAD"/>
    <w:rsid w:val="00F73DC3"/>
    <w:rsid w:val="00F751D3"/>
    <w:rsid w:val="00F75255"/>
    <w:rsid w:val="00F76A2E"/>
    <w:rsid w:val="00F76ED0"/>
    <w:rsid w:val="00F77AE2"/>
    <w:rsid w:val="00F8132C"/>
    <w:rsid w:val="00F82338"/>
    <w:rsid w:val="00F837B2"/>
    <w:rsid w:val="00F84C7A"/>
    <w:rsid w:val="00F8573E"/>
    <w:rsid w:val="00F85F9A"/>
    <w:rsid w:val="00F86C25"/>
    <w:rsid w:val="00F9002F"/>
    <w:rsid w:val="00F91BBE"/>
    <w:rsid w:val="00F945B2"/>
    <w:rsid w:val="00F950BB"/>
    <w:rsid w:val="00F95D91"/>
    <w:rsid w:val="00F97796"/>
    <w:rsid w:val="00F9795B"/>
    <w:rsid w:val="00F97AFA"/>
    <w:rsid w:val="00F97F70"/>
    <w:rsid w:val="00FA1921"/>
    <w:rsid w:val="00FA5E7D"/>
    <w:rsid w:val="00FA6910"/>
    <w:rsid w:val="00FB0D13"/>
    <w:rsid w:val="00FB0DFA"/>
    <w:rsid w:val="00FB24EF"/>
    <w:rsid w:val="00FB3839"/>
    <w:rsid w:val="00FB41DC"/>
    <w:rsid w:val="00FB42F0"/>
    <w:rsid w:val="00FB4B2E"/>
    <w:rsid w:val="00FB4CA4"/>
    <w:rsid w:val="00FB58EC"/>
    <w:rsid w:val="00FB626A"/>
    <w:rsid w:val="00FB628E"/>
    <w:rsid w:val="00FB7602"/>
    <w:rsid w:val="00FB7DE2"/>
    <w:rsid w:val="00FC01A7"/>
    <w:rsid w:val="00FC224A"/>
    <w:rsid w:val="00FC23C0"/>
    <w:rsid w:val="00FC2450"/>
    <w:rsid w:val="00FC42CA"/>
    <w:rsid w:val="00FC56E1"/>
    <w:rsid w:val="00FD2B71"/>
    <w:rsid w:val="00FD46C2"/>
    <w:rsid w:val="00FD7AE6"/>
    <w:rsid w:val="00FE0C19"/>
    <w:rsid w:val="00FE13E5"/>
    <w:rsid w:val="00FE3B67"/>
    <w:rsid w:val="00FE502A"/>
    <w:rsid w:val="00FE7D55"/>
    <w:rsid w:val="00FE7F35"/>
    <w:rsid w:val="00FF163D"/>
    <w:rsid w:val="00FF18DB"/>
    <w:rsid w:val="00FF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2"/>
    <o:shapelayout v:ext="edit">
      <o:idmap v:ext="edit" data="1"/>
    </o:shapelayout>
  </w:shapeDefaults>
  <w:decimalSymbol w:val=","/>
  <w:listSeparator w:val=";"/>
  <w14:docId w14:val="5588FCDB"/>
  <w15:docId w15:val="{E1E8A8BF-6DF2-429B-8414-17780B5F0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B9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C12B7"/>
    <w:pPr>
      <w:keepNext/>
      <w:numPr>
        <w:numId w:val="3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aliases w:val="Item"/>
    <w:basedOn w:val="Normal"/>
    <w:next w:val="Normal"/>
    <w:qFormat/>
    <w:pPr>
      <w:keepNext/>
      <w:numPr>
        <w:ilvl w:val="1"/>
        <w:numId w:val="3"/>
      </w:numPr>
      <w:shd w:val="pct25" w:color="auto" w:fill="auto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1"/>
    </w:pPr>
    <w:rPr>
      <w:rFonts w:ascii="Arial" w:hAnsi="Arial"/>
      <w:b/>
      <w:noProof/>
      <w:sz w:val="28"/>
      <w:szCs w:val="20"/>
      <w:lang w:eastAsia="en-US"/>
    </w:rPr>
  </w:style>
  <w:style w:type="paragraph" w:styleId="Ttulo3">
    <w:name w:val="heading 3"/>
    <w:basedOn w:val="Normal"/>
    <w:next w:val="Normal"/>
    <w:link w:val="Ttulo3Char"/>
    <w:qFormat/>
    <w:rsid w:val="00CC12B7"/>
    <w:pPr>
      <w:keepNext/>
      <w:numPr>
        <w:ilvl w:val="2"/>
        <w:numId w:val="3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3"/>
      </w:numPr>
      <w:spacing w:before="120"/>
      <w:outlineLvl w:val="3"/>
    </w:pPr>
    <w:rPr>
      <w:rFonts w:ascii="Arial" w:hAnsi="Arial" w:cs="Arial"/>
      <w:b/>
      <w:bCs/>
      <w:sz w:val="20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3"/>
      </w:numPr>
      <w:jc w:val="center"/>
      <w:outlineLvl w:val="4"/>
    </w:pPr>
    <w:rPr>
      <w:rFonts w:ascii="Arial" w:hAnsi="Arial" w:cs="Arial"/>
      <w:b/>
      <w:noProof/>
      <w:sz w:val="20"/>
      <w:lang w:eastAsia="en-US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3"/>
      </w:numPr>
      <w:spacing w:before="120"/>
      <w:outlineLvl w:val="5"/>
    </w:pPr>
    <w:rPr>
      <w:rFonts w:ascii="Arial" w:hAnsi="Arial" w:cs="Arial"/>
      <w:b/>
      <w:noProof/>
      <w:lang w:eastAsia="en-US"/>
    </w:rPr>
  </w:style>
  <w:style w:type="paragraph" w:styleId="Ttulo7">
    <w:name w:val="heading 7"/>
    <w:basedOn w:val="Normal"/>
    <w:next w:val="Normal"/>
    <w:link w:val="Ttulo7Char"/>
    <w:uiPriority w:val="9"/>
    <w:qFormat/>
    <w:rsid w:val="00CC12B7"/>
    <w:pPr>
      <w:numPr>
        <w:ilvl w:val="6"/>
        <w:numId w:val="3"/>
      </w:num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3"/>
      </w:numPr>
      <w:jc w:val="both"/>
      <w:outlineLvl w:val="7"/>
    </w:pPr>
    <w:rPr>
      <w:rFonts w:ascii="Arial" w:hAnsi="Arial" w:cs="Arial"/>
      <w:b/>
      <w:bCs/>
      <w:noProof/>
      <w:color w:val="FF0000"/>
      <w:sz w:val="20"/>
      <w:lang w:eastAsia="en-US"/>
    </w:rPr>
  </w:style>
  <w:style w:type="paragraph" w:styleId="Ttulo9">
    <w:name w:val="heading 9"/>
    <w:basedOn w:val="Normal"/>
    <w:next w:val="Normal"/>
    <w:link w:val="Ttulo9Char"/>
    <w:uiPriority w:val="9"/>
    <w:qFormat/>
    <w:rsid w:val="00CC12B7"/>
    <w:pPr>
      <w:numPr>
        <w:ilvl w:val="8"/>
        <w:numId w:val="3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2">
    <w:name w:val="Estilo2"/>
    <w:basedOn w:val="Normal"/>
    <w:pPr>
      <w:ind w:left="2694" w:hanging="284"/>
      <w:jc w:val="both"/>
    </w:pPr>
    <w:rPr>
      <w:snapToGrid w:val="0"/>
      <w:szCs w:val="20"/>
    </w:rPr>
  </w:style>
  <w:style w:type="paragraph" w:styleId="Textodenotadefim">
    <w:name w:val="endnote text"/>
    <w:basedOn w:val="Normal"/>
    <w:semiHidden/>
    <w:pPr>
      <w:jc w:val="both"/>
    </w:pPr>
    <w:rPr>
      <w:rFonts w:ascii="Arial" w:hAnsi="Arial"/>
      <w:noProof/>
      <w:sz w:val="20"/>
      <w:szCs w:val="20"/>
      <w:lang w:eastAsia="en-US"/>
    </w:rPr>
  </w:style>
  <w:style w:type="paragraph" w:customStyle="1" w:styleId="WW-Corpodetexto3">
    <w:name w:val="WW-Corpo de texto 3"/>
    <w:basedOn w:val="Normal"/>
    <w:pPr>
      <w:suppressAutoHyphens/>
      <w:jc w:val="both"/>
    </w:pPr>
    <w:rPr>
      <w:rFonts w:ascii="Courier New" w:hAnsi="Courier New"/>
      <w:noProof/>
      <w:szCs w:val="20"/>
      <w:lang w:eastAsia="en-US"/>
    </w:rPr>
  </w:style>
  <w:style w:type="paragraph" w:styleId="Corpodetexto2">
    <w:name w:val="Body Text 2"/>
    <w:basedOn w:val="Normal"/>
    <w:semiHidden/>
    <w:pPr>
      <w:keepLines/>
      <w:jc w:val="both"/>
    </w:pPr>
    <w:rPr>
      <w:rFonts w:ascii="Arial" w:hAnsi="Arial"/>
      <w:noProof/>
      <w:sz w:val="32"/>
      <w:szCs w:val="20"/>
      <w:lang w:val="pt-PT" w:eastAsia="en-US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  <w:rPr>
      <w:noProof/>
      <w:lang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extoembloco">
    <w:name w:val="Block Text"/>
    <w:basedOn w:val="Normal"/>
    <w:semiHidden/>
    <w:pPr>
      <w:spacing w:after="120" w:line="360" w:lineRule="auto"/>
      <w:ind w:left="709" w:right="850"/>
      <w:jc w:val="both"/>
    </w:pPr>
    <w:rPr>
      <w:i/>
      <w:noProof/>
      <w:szCs w:val="20"/>
      <w:lang w:eastAsia="en-US"/>
    </w:rPr>
  </w:style>
  <w:style w:type="paragraph" w:styleId="Corpodetexto">
    <w:name w:val="Body Text"/>
    <w:aliases w:val="Item da conclusão,Corpo de texto Char,Automática,Justificado,Depois de:  0 pt"/>
    <w:basedOn w:val="Normal"/>
    <w:semiHidden/>
    <w:rPr>
      <w:rFonts w:ascii="Arial" w:hAnsi="Arial"/>
      <w:b/>
      <w:noProof/>
      <w:szCs w:val="20"/>
      <w:lang w:eastAsia="en-US"/>
    </w:rPr>
  </w:style>
  <w:style w:type="paragraph" w:customStyle="1" w:styleId="format1">
    <w:name w:val="format1"/>
    <w:basedOn w:val="Normal"/>
    <w:pPr>
      <w:autoSpaceDE w:val="0"/>
      <w:autoSpaceDN w:val="0"/>
      <w:jc w:val="both"/>
    </w:pPr>
    <w:rPr>
      <w:rFonts w:eastAsia="Arial Unicode MS"/>
      <w:noProof/>
      <w:sz w:val="22"/>
      <w:szCs w:val="22"/>
      <w:lang w:eastAsia="en-US"/>
    </w:rPr>
  </w:style>
  <w:style w:type="character" w:styleId="nfase">
    <w:name w:val="Emphasis"/>
    <w:qFormat/>
    <w:rPr>
      <w:i/>
      <w:iCs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rFonts w:ascii="Arial" w:hAnsi="Arial"/>
      <w:noProof/>
      <w:szCs w:val="20"/>
      <w:lang w:eastAsia="en-US"/>
    </w:rPr>
  </w:style>
  <w:style w:type="character" w:styleId="Nmerodepgina">
    <w:name w:val="page number"/>
    <w:basedOn w:val="Fontepargpadro"/>
    <w:semiHidden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rFonts w:ascii="Arial" w:hAnsi="Arial"/>
      <w:noProof/>
      <w:szCs w:val="20"/>
      <w:lang w:eastAsia="en-US"/>
    </w:rPr>
  </w:style>
  <w:style w:type="paragraph" w:customStyle="1" w:styleId="ListaColorida-nfase11">
    <w:name w:val="Lista Colorida - Ênfase 11"/>
    <w:basedOn w:val="Normal"/>
    <w:uiPriority w:val="34"/>
    <w:qFormat/>
    <w:pPr>
      <w:ind w:left="708"/>
    </w:pPr>
    <w:rPr>
      <w:noProof/>
      <w:lang w:eastAsia="en-US"/>
    </w:rPr>
  </w:style>
  <w:style w:type="paragraph" w:customStyle="1" w:styleId="Estilo1">
    <w:name w:val="Estilo1"/>
    <w:basedOn w:val="Normal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styleId="Corpodetexto3">
    <w:name w:val="Body Text 3"/>
    <w:basedOn w:val="Normal"/>
    <w:semiHidden/>
    <w:pPr>
      <w:jc w:val="both"/>
    </w:pPr>
    <w:rPr>
      <w:rFonts w:ascii="Calibri" w:hAnsi="Calibri" w:cs="Arial"/>
      <w:color w:val="FF0000"/>
    </w:rPr>
  </w:style>
  <w:style w:type="paragraph" w:styleId="Recuodecorpodetexto2">
    <w:name w:val="Body Text Indent 2"/>
    <w:basedOn w:val="Normal"/>
    <w:semiHidden/>
    <w:pPr>
      <w:ind w:left="540"/>
      <w:jc w:val="both"/>
    </w:pPr>
    <w:rPr>
      <w:rFonts w:ascii="Calibri" w:hAnsi="Calibri" w:cs="Arial"/>
      <w:color w:val="FF0000"/>
    </w:rPr>
  </w:style>
  <w:style w:type="paragraph" w:styleId="Textodebalo">
    <w:name w:val="Balloon Text"/>
    <w:basedOn w:val="Normal"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tulo1Char">
    <w:name w:val="Título 1 Char"/>
    <w:link w:val="Ttulo1"/>
    <w:rsid w:val="00CC12B7"/>
    <w:rPr>
      <w:rFonts w:ascii="Cambria" w:hAnsi="Cambria"/>
      <w:b/>
      <w:bCs/>
      <w:kern w:val="32"/>
      <w:sz w:val="32"/>
      <w:szCs w:val="32"/>
    </w:rPr>
  </w:style>
  <w:style w:type="character" w:customStyle="1" w:styleId="Ttulo3Char">
    <w:name w:val="Título 3 Char"/>
    <w:link w:val="Ttulo3"/>
    <w:rsid w:val="00CC12B7"/>
    <w:rPr>
      <w:rFonts w:ascii="Cambria" w:hAnsi="Cambria"/>
      <w:b/>
      <w:bCs/>
      <w:sz w:val="26"/>
      <w:szCs w:val="26"/>
    </w:rPr>
  </w:style>
  <w:style w:type="character" w:customStyle="1" w:styleId="Ttulo7Char">
    <w:name w:val="Título 7 Char"/>
    <w:link w:val="Ttulo7"/>
    <w:uiPriority w:val="9"/>
    <w:rsid w:val="00CC12B7"/>
    <w:rPr>
      <w:rFonts w:ascii="Calibri" w:hAnsi="Calibri"/>
      <w:sz w:val="24"/>
      <w:szCs w:val="24"/>
    </w:rPr>
  </w:style>
  <w:style w:type="character" w:customStyle="1" w:styleId="Ttulo9Char">
    <w:name w:val="Título 9 Char"/>
    <w:link w:val="Ttulo9"/>
    <w:uiPriority w:val="9"/>
    <w:rsid w:val="00CC12B7"/>
    <w:rPr>
      <w:rFonts w:ascii="Cambria" w:hAnsi="Cambria"/>
      <w:sz w:val="22"/>
      <w:szCs w:val="2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8258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68258D"/>
    <w:rPr>
      <w:sz w:val="16"/>
      <w:szCs w:val="16"/>
    </w:rPr>
  </w:style>
  <w:style w:type="character" w:styleId="Refdecomentrio">
    <w:name w:val="annotation reference"/>
    <w:rsid w:val="00F06E00"/>
    <w:rPr>
      <w:sz w:val="18"/>
      <w:szCs w:val="18"/>
    </w:rPr>
  </w:style>
  <w:style w:type="paragraph" w:styleId="Textodecomentrio">
    <w:name w:val="annotation text"/>
    <w:basedOn w:val="Normal"/>
    <w:link w:val="TextodecomentrioChar"/>
    <w:rsid w:val="00F06E00"/>
    <w:pPr>
      <w:suppressAutoHyphens/>
    </w:pPr>
    <w:rPr>
      <w:lang w:eastAsia="en-US"/>
    </w:rPr>
  </w:style>
  <w:style w:type="character" w:customStyle="1" w:styleId="TextodecomentrioChar">
    <w:name w:val="Texto de comentário Char"/>
    <w:link w:val="Textodecomentrio"/>
    <w:rsid w:val="00F06E00"/>
    <w:rPr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B46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BD667F"/>
    <w:pPr>
      <w:spacing w:before="100" w:beforeAutospacing="1" w:after="119"/>
    </w:pPr>
  </w:style>
  <w:style w:type="paragraph" w:customStyle="1" w:styleId="A-ITEM03">
    <w:name w:val="A-ITEM 03"/>
    <w:basedOn w:val="Normal"/>
    <w:rsid w:val="00BD667F"/>
    <w:pPr>
      <w:spacing w:before="120"/>
      <w:ind w:left="1440"/>
      <w:jc w:val="both"/>
    </w:pPr>
    <w:rPr>
      <w:rFonts w:ascii="Arial" w:hAnsi="Arial"/>
      <w:sz w:val="20"/>
    </w:rPr>
  </w:style>
  <w:style w:type="character" w:customStyle="1" w:styleId="CabealhoChar">
    <w:name w:val="Cabeçalho Char"/>
    <w:link w:val="Cabealho"/>
    <w:rsid w:val="00BD667F"/>
    <w:rPr>
      <w:rFonts w:ascii="Arial" w:hAnsi="Arial"/>
      <w:noProof/>
      <w:sz w:val="24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AC599F"/>
    <w:rPr>
      <w:b/>
      <w:bCs/>
      <w:sz w:val="20"/>
      <w:szCs w:val="20"/>
    </w:rPr>
  </w:style>
  <w:style w:type="character" w:customStyle="1" w:styleId="AssuntodocomentrioChar">
    <w:name w:val="Assunto do comentário Char"/>
    <w:link w:val="Assuntodocomentrio"/>
    <w:rsid w:val="00AC599F"/>
    <w:rPr>
      <w:b/>
      <w:bCs/>
      <w:sz w:val="24"/>
      <w:szCs w:val="24"/>
      <w:lang w:eastAsia="en-US"/>
    </w:rPr>
  </w:style>
  <w:style w:type="character" w:customStyle="1" w:styleId="apple-converted-space">
    <w:name w:val="apple-converted-space"/>
    <w:rsid w:val="00AC599F"/>
  </w:style>
  <w:style w:type="paragraph" w:customStyle="1" w:styleId="AA-ITEM01">
    <w:name w:val="AA-ITEM 01"/>
    <w:basedOn w:val="Normal"/>
    <w:next w:val="Normal"/>
    <w:rsid w:val="005354CC"/>
    <w:pPr>
      <w:spacing w:before="240" w:after="120"/>
      <w:jc w:val="both"/>
    </w:pPr>
    <w:rPr>
      <w:rFonts w:ascii="Arial" w:hAnsi="Arial"/>
      <w:noProof/>
      <w:sz w:val="20"/>
      <w:szCs w:val="20"/>
    </w:rPr>
  </w:style>
  <w:style w:type="paragraph" w:customStyle="1" w:styleId="A-ITEM02">
    <w:name w:val="A-ITEM 02"/>
    <w:basedOn w:val="Corpodetexto"/>
    <w:rsid w:val="00C453F6"/>
    <w:pPr>
      <w:spacing w:before="120"/>
      <w:ind w:left="1418" w:hanging="709"/>
      <w:jc w:val="both"/>
    </w:pPr>
    <w:rPr>
      <w:b w:val="0"/>
      <w:noProof w:val="0"/>
      <w:sz w:val="20"/>
      <w:szCs w:val="24"/>
      <w:lang w:eastAsia="pt-BR"/>
    </w:rPr>
  </w:style>
  <w:style w:type="character" w:styleId="Forte">
    <w:name w:val="Strong"/>
    <w:qFormat/>
    <w:rsid w:val="00054C0C"/>
    <w:rPr>
      <w:b/>
      <w:bCs/>
    </w:rPr>
  </w:style>
  <w:style w:type="paragraph" w:customStyle="1" w:styleId="ecxecxecxmsonormal">
    <w:name w:val="ecxecxecxmsonormal"/>
    <w:basedOn w:val="Normal"/>
    <w:rsid w:val="00054C0C"/>
    <w:pPr>
      <w:spacing w:after="324"/>
    </w:pPr>
  </w:style>
  <w:style w:type="paragraph" w:styleId="PargrafodaLista">
    <w:name w:val="List Paragraph"/>
    <w:basedOn w:val="Normal"/>
    <w:uiPriority w:val="34"/>
    <w:qFormat/>
    <w:rsid w:val="008436A0"/>
    <w:pPr>
      <w:ind w:left="708"/>
    </w:pPr>
  </w:style>
  <w:style w:type="paragraph" w:styleId="Reviso">
    <w:name w:val="Revision"/>
    <w:hidden/>
    <w:uiPriority w:val="99"/>
    <w:semiHidden/>
    <w:rsid w:val="007826C3"/>
    <w:rPr>
      <w:sz w:val="24"/>
      <w:szCs w:val="24"/>
    </w:rPr>
  </w:style>
  <w:style w:type="paragraph" w:customStyle="1" w:styleId="PargrafodaLista1">
    <w:name w:val="Parágrafo da Lista1"/>
    <w:basedOn w:val="Normal"/>
    <w:qFormat/>
    <w:rsid w:val="00CD01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dyTextChar">
    <w:name w:val="Body Text Char"/>
    <w:semiHidden/>
    <w:locked/>
    <w:rsid w:val="00CD01F7"/>
    <w:rPr>
      <w:rFonts w:ascii="Times New Roman" w:hAnsi="Times New Roman" w:cs="Times New Roman"/>
      <w:sz w:val="24"/>
      <w:szCs w:val="24"/>
      <w:lang w:val="x-none" w:eastAsia="pt-BR"/>
    </w:rPr>
  </w:style>
  <w:style w:type="paragraph" w:styleId="Ttulo">
    <w:name w:val="Title"/>
    <w:basedOn w:val="Normal"/>
    <w:link w:val="TtuloChar"/>
    <w:qFormat/>
    <w:rsid w:val="00CD01F7"/>
    <w:pPr>
      <w:widowControl w:val="0"/>
      <w:autoSpaceDE w:val="0"/>
      <w:autoSpaceDN w:val="0"/>
      <w:adjustRightInd w:val="0"/>
      <w:spacing w:after="200" w:line="276" w:lineRule="auto"/>
      <w:ind w:right="358"/>
      <w:jc w:val="center"/>
    </w:pPr>
    <w:rPr>
      <w:rFonts w:ascii="Arial" w:hAnsi="Arial" w:cs="Arial"/>
      <w:b/>
      <w:bCs/>
      <w:sz w:val="22"/>
      <w:szCs w:val="20"/>
      <w:lang w:eastAsia="en-US"/>
    </w:rPr>
  </w:style>
  <w:style w:type="character" w:customStyle="1" w:styleId="TtuloChar">
    <w:name w:val="Título Char"/>
    <w:basedOn w:val="Fontepargpadro"/>
    <w:link w:val="Ttulo"/>
    <w:rsid w:val="00CD01F7"/>
    <w:rPr>
      <w:rFonts w:ascii="Arial" w:hAnsi="Arial" w:cs="Arial"/>
      <w:b/>
      <w:bCs/>
      <w:sz w:val="22"/>
      <w:lang w:eastAsia="en-US"/>
    </w:rPr>
  </w:style>
  <w:style w:type="character" w:customStyle="1" w:styleId="Corpodetexto2Char">
    <w:name w:val="Corpo de texto 2 Char"/>
    <w:semiHidden/>
    <w:rsid w:val="00CD01F7"/>
    <w:rPr>
      <w:sz w:val="22"/>
      <w:szCs w:val="22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rsid w:val="00CD01F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D01F7"/>
  </w:style>
  <w:style w:type="character" w:styleId="Refdenotaderodap">
    <w:name w:val="footnote reference"/>
    <w:uiPriority w:val="99"/>
    <w:semiHidden/>
    <w:rsid w:val="00CD01F7"/>
    <w:rPr>
      <w:vertAlign w:val="superscript"/>
    </w:rPr>
  </w:style>
  <w:style w:type="character" w:customStyle="1" w:styleId="RecuodecorpodetextoChar">
    <w:name w:val="Recuo de corpo de texto Char"/>
    <w:link w:val="Recuodecorpodetexto"/>
    <w:uiPriority w:val="99"/>
    <w:rsid w:val="00CD01F7"/>
    <w:rPr>
      <w:noProof/>
      <w:sz w:val="24"/>
      <w:szCs w:val="24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4343C"/>
    <w:rPr>
      <w:rFonts w:ascii="Arial" w:hAnsi="Arial"/>
      <w:noProof/>
      <w:sz w:val="24"/>
      <w:lang w:eastAsia="en-US"/>
    </w:rPr>
  </w:style>
  <w:style w:type="paragraph" w:customStyle="1" w:styleId="Default">
    <w:name w:val="Default"/>
    <w:rsid w:val="007A31C0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customStyle="1" w:styleId="dou-paragraph">
    <w:name w:val="dou-paragraph"/>
    <w:basedOn w:val="Normal"/>
    <w:rsid w:val="00E81CE1"/>
    <w:pPr>
      <w:spacing w:before="100" w:beforeAutospacing="1" w:after="100" w:afterAutospacing="1"/>
    </w:pPr>
  </w:style>
  <w:style w:type="paragraph" w:customStyle="1" w:styleId="Texto">
    <w:name w:val="Texto"/>
    <w:basedOn w:val="Normal"/>
    <w:link w:val="TextoChar"/>
    <w:qFormat/>
    <w:rsid w:val="00CF15CE"/>
    <w:pPr>
      <w:suppressAutoHyphens/>
      <w:autoSpaceDN w:val="0"/>
      <w:spacing w:before="120" w:after="120" w:line="360" w:lineRule="auto"/>
      <w:ind w:firstLine="360"/>
      <w:jc w:val="both"/>
      <w:textAlignment w:val="baseline"/>
    </w:pPr>
    <w:rPr>
      <w:rFonts w:ascii="Tahoma" w:hAnsi="Tahoma" w:cs="Tahoma"/>
      <w:sz w:val="19"/>
      <w:szCs w:val="19"/>
      <w:lang w:eastAsia="en-US"/>
    </w:rPr>
  </w:style>
  <w:style w:type="character" w:customStyle="1" w:styleId="TextoChar">
    <w:name w:val="Texto Char"/>
    <w:basedOn w:val="Fontepargpadro"/>
    <w:link w:val="Texto"/>
    <w:rsid w:val="00CF15CE"/>
    <w:rPr>
      <w:rFonts w:ascii="Tahoma" w:hAnsi="Tahoma" w:cs="Tahoma"/>
      <w:sz w:val="19"/>
      <w:szCs w:val="19"/>
      <w:lang w:eastAsia="en-US"/>
    </w:rPr>
  </w:style>
  <w:style w:type="table" w:customStyle="1" w:styleId="Tabelacomgrade1">
    <w:name w:val="Tabela com grade1"/>
    <w:basedOn w:val="Tabelanormal"/>
    <w:next w:val="Tabelacomgrade"/>
    <w:rsid w:val="00A8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2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transparencia.gov.br" TargetMode="External"/><Relationship Id="rId13" Type="http://schemas.openxmlformats.org/officeDocument/2006/relationships/hyperlink" Target="mailto:pregoeiro@finep.gov.br" TargetMode="External"/><Relationship Id="rId18" Type="http://schemas.openxmlformats.org/officeDocument/2006/relationships/hyperlink" Target="http://www.finep.gov.br/ouvidoria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www.finep.gov.br" TargetMode="External"/><Relationship Id="rId17" Type="http://schemas.openxmlformats.org/officeDocument/2006/relationships/hyperlink" Target="http://www.finep.gov.b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inep.gov.br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inep.gov.br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finep.gov.br/cpl/licitacao.ini.asp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finep.gov.br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nj.jus.br/improbidade_adm/consultar_requerido.php" TargetMode="External"/><Relationship Id="rId14" Type="http://schemas.openxmlformats.org/officeDocument/2006/relationships/hyperlink" Target="http://www.finep.gov.br/cpl/licitacao.ini.asp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49711-918D-4041-811E-83B591F18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24</Pages>
  <Words>7436</Words>
  <Characters>43053</Characters>
  <Application>Microsoft Office Word</Application>
  <DocSecurity>0</DocSecurity>
  <Lines>358</Lines>
  <Paragraphs>100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FINANCIADORA DE ESTUDOS E PROJETOS – FINEP</vt:lpstr>
      <vt:lpstr>FINANCIADORA DE ESTUDOS E PROJETOS – FINEP</vt:lpstr>
    </vt:vector>
  </TitlesOfParts>
  <Company>FINEP</Company>
  <LinksUpToDate>false</LinksUpToDate>
  <CharactersWithSpaces>50389</CharactersWithSpaces>
  <SharedDoc>false</SharedDoc>
  <HLinks>
    <vt:vector size="54" baseType="variant">
      <vt:variant>
        <vt:i4>983105</vt:i4>
      </vt:variant>
      <vt:variant>
        <vt:i4>33</vt:i4>
      </vt:variant>
      <vt:variant>
        <vt:i4>0</vt:i4>
      </vt:variant>
      <vt:variant>
        <vt:i4>5</vt:i4>
      </vt:variant>
      <vt:variant>
        <vt:lpwstr>http://www.finep.gov.br/</vt:lpwstr>
      </vt:variant>
      <vt:variant>
        <vt:lpwstr/>
      </vt:variant>
      <vt:variant>
        <vt:i4>5046360</vt:i4>
      </vt:variant>
      <vt:variant>
        <vt:i4>30</vt:i4>
      </vt:variant>
      <vt:variant>
        <vt:i4>0</vt:i4>
      </vt:variant>
      <vt:variant>
        <vt:i4>5</vt:i4>
      </vt:variant>
      <vt:variant>
        <vt:lpwstr>http://www.finep.gov.br/cpl/licitacao.ini.asp</vt:lpwstr>
      </vt:variant>
      <vt:variant>
        <vt:lpwstr/>
      </vt:variant>
      <vt:variant>
        <vt:i4>5046360</vt:i4>
      </vt:variant>
      <vt:variant>
        <vt:i4>27</vt:i4>
      </vt:variant>
      <vt:variant>
        <vt:i4>0</vt:i4>
      </vt:variant>
      <vt:variant>
        <vt:i4>5</vt:i4>
      </vt:variant>
      <vt:variant>
        <vt:lpwstr>http://www.finep.gov.br/cpl/licitacao.ini.asp</vt:lpwstr>
      </vt:variant>
      <vt:variant>
        <vt:lpwstr/>
      </vt:variant>
      <vt:variant>
        <vt:i4>5046360</vt:i4>
      </vt:variant>
      <vt:variant>
        <vt:i4>24</vt:i4>
      </vt:variant>
      <vt:variant>
        <vt:i4>0</vt:i4>
      </vt:variant>
      <vt:variant>
        <vt:i4>5</vt:i4>
      </vt:variant>
      <vt:variant>
        <vt:lpwstr>http://www.finep.gov.br/cpl/licitacao.ini.asp</vt:lpwstr>
      </vt:variant>
      <vt:variant>
        <vt:lpwstr/>
      </vt:variant>
      <vt:variant>
        <vt:i4>1376363</vt:i4>
      </vt:variant>
      <vt:variant>
        <vt:i4>21</vt:i4>
      </vt:variant>
      <vt:variant>
        <vt:i4>0</vt:i4>
      </vt:variant>
      <vt:variant>
        <vt:i4>5</vt:i4>
      </vt:variant>
      <vt:variant>
        <vt:lpwstr>mailto:pregoeiro@finep.gov.br</vt:lpwstr>
      </vt:variant>
      <vt:variant>
        <vt:lpwstr/>
      </vt:variant>
      <vt:variant>
        <vt:i4>6619197</vt:i4>
      </vt:variant>
      <vt:variant>
        <vt:i4>9</vt:i4>
      </vt:variant>
      <vt:variant>
        <vt:i4>0</vt:i4>
      </vt:variant>
      <vt:variant>
        <vt:i4>5</vt:i4>
      </vt:variant>
      <vt:variant>
        <vt:lpwstr>http://www.tst.jus.br/certidao</vt:lpwstr>
      </vt:variant>
      <vt:variant>
        <vt:lpwstr/>
      </vt:variant>
      <vt:variant>
        <vt:i4>1114176</vt:i4>
      </vt:variant>
      <vt:variant>
        <vt:i4>6</vt:i4>
      </vt:variant>
      <vt:variant>
        <vt:i4>0</vt:i4>
      </vt:variant>
      <vt:variant>
        <vt:i4>5</vt:i4>
      </vt:variant>
      <vt:variant>
        <vt:lpwstr>http://www.cnj.jus.br/improbidade_adm/consultar_requerido.php</vt:lpwstr>
      </vt:variant>
      <vt:variant>
        <vt:lpwstr/>
      </vt:variant>
      <vt:variant>
        <vt:i4>7602211</vt:i4>
      </vt:variant>
      <vt:variant>
        <vt:i4>3</vt:i4>
      </vt:variant>
      <vt:variant>
        <vt:i4>0</vt:i4>
      </vt:variant>
      <vt:variant>
        <vt:i4>5</vt:i4>
      </vt:variant>
      <vt:variant>
        <vt:lpwstr>http://www.portaltransparencia.gov.br/</vt:lpwstr>
      </vt:variant>
      <vt:variant>
        <vt:lpwstr/>
      </vt:variant>
      <vt:variant>
        <vt:i4>7602211</vt:i4>
      </vt:variant>
      <vt:variant>
        <vt:i4>0</vt:i4>
      </vt:variant>
      <vt:variant>
        <vt:i4>0</vt:i4>
      </vt:variant>
      <vt:variant>
        <vt:i4>5</vt:i4>
      </vt:variant>
      <vt:variant>
        <vt:lpwstr>http://www.portaltransparencia.gov.br/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FINANCIADORA DE ESTUDOS E PROJETOS – FINEP</dc:title>
  <dc:creator>Joao Vicente Cavalcante Campos Tavares</dc:creator>
  <cp:lastModifiedBy>Felipe Mazza Mascarenhas</cp:lastModifiedBy>
  <cp:revision>4</cp:revision>
  <cp:lastPrinted>2019-12-04T12:37:00Z</cp:lastPrinted>
  <dcterms:created xsi:type="dcterms:W3CDTF">2020-01-10T17:20:00Z</dcterms:created>
  <dcterms:modified xsi:type="dcterms:W3CDTF">2020-01-14T13:27:00Z</dcterms:modified>
</cp:coreProperties>
</file>