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51E" w:rsidRPr="006A60D4" w:rsidRDefault="00D5651E" w:rsidP="00C02F16">
      <w:pPr>
        <w:jc w:val="both"/>
        <w:rPr>
          <w:rFonts w:ascii="Times New Roman" w:hAnsi="Times New Roman" w:cs="Times New Roman"/>
          <w:b/>
          <w:bCs/>
        </w:rPr>
      </w:pPr>
      <w:bookmarkStart w:id="0" w:name="_GoBack"/>
      <w:bookmarkEnd w:id="0"/>
      <w:r w:rsidRPr="006A60D4">
        <w:rPr>
          <w:rFonts w:ascii="Times New Roman" w:hAnsi="Times New Roman" w:cs="Times New Roman"/>
          <w:b/>
          <w:bCs/>
        </w:rPr>
        <w:t>ANEXO I</w:t>
      </w:r>
    </w:p>
    <w:p w:rsidR="00D5651E" w:rsidRPr="006A60D4" w:rsidRDefault="00D5651E" w:rsidP="00C02F16">
      <w:pPr>
        <w:jc w:val="both"/>
        <w:rPr>
          <w:rFonts w:ascii="Times New Roman" w:hAnsi="Times New Roman" w:cs="Times New Roman"/>
          <w:b/>
          <w:bCs/>
        </w:rPr>
      </w:pPr>
      <w:r w:rsidRPr="006A60D4">
        <w:rPr>
          <w:rFonts w:ascii="Times New Roman" w:hAnsi="Times New Roman" w:cs="Times New Roman"/>
          <w:b/>
          <w:bCs/>
        </w:rPr>
        <w:t xml:space="preserve">SELEÇÃO PÚBLICA - PROGRAMA </w:t>
      </w:r>
      <w:r w:rsidR="00A13F38" w:rsidRPr="006A60D4">
        <w:rPr>
          <w:rFonts w:ascii="Times New Roman" w:hAnsi="Times New Roman" w:cs="Times New Roman"/>
          <w:b/>
          <w:bCs/>
        </w:rPr>
        <w:t>FINEP –</w:t>
      </w:r>
      <w:r w:rsidRPr="006A60D4">
        <w:rPr>
          <w:rFonts w:ascii="Times New Roman" w:hAnsi="Times New Roman" w:cs="Times New Roman"/>
          <w:b/>
          <w:bCs/>
        </w:rPr>
        <w:t>TECNOVA</w:t>
      </w:r>
      <w:r w:rsidR="00A13F38" w:rsidRPr="006A60D4">
        <w:rPr>
          <w:rFonts w:ascii="Times New Roman" w:hAnsi="Times New Roman" w:cs="Times New Roman"/>
          <w:b/>
          <w:bCs/>
        </w:rPr>
        <w:t xml:space="preserve"> II</w:t>
      </w:r>
    </w:p>
    <w:p w:rsidR="00D5651E" w:rsidRPr="006A60D4" w:rsidRDefault="00D5651E" w:rsidP="00C02F16">
      <w:pPr>
        <w:autoSpaceDE w:val="0"/>
        <w:autoSpaceDN w:val="0"/>
        <w:adjustRightInd w:val="0"/>
        <w:spacing w:after="0" w:line="240" w:lineRule="auto"/>
        <w:jc w:val="both"/>
        <w:rPr>
          <w:rFonts w:ascii="Times New Roman" w:hAnsi="Times New Roman" w:cs="Times New Roman"/>
          <w:b/>
          <w:bCs/>
        </w:rPr>
      </w:pPr>
      <w:r w:rsidRPr="006A60D4">
        <w:rPr>
          <w:rFonts w:ascii="Times New Roman" w:hAnsi="Times New Roman" w:cs="Times New Roman"/>
          <w:b/>
          <w:bCs/>
        </w:rPr>
        <w:t>S</w:t>
      </w:r>
      <w:r w:rsidR="00A13F38" w:rsidRPr="006A60D4">
        <w:rPr>
          <w:rFonts w:ascii="Times New Roman" w:hAnsi="Times New Roman" w:cs="Times New Roman"/>
          <w:b/>
          <w:bCs/>
        </w:rPr>
        <w:t xml:space="preserve">ubvenção Econômica à Inovação </w:t>
      </w:r>
    </w:p>
    <w:p w:rsidR="00D5651E" w:rsidRPr="006A60D4" w:rsidRDefault="00D5651E" w:rsidP="00C02F16">
      <w:pPr>
        <w:autoSpaceDE w:val="0"/>
        <w:autoSpaceDN w:val="0"/>
        <w:adjustRightInd w:val="0"/>
        <w:spacing w:after="0" w:line="240" w:lineRule="auto"/>
        <w:jc w:val="both"/>
        <w:rPr>
          <w:rFonts w:ascii="Times New Roman" w:hAnsi="Times New Roman" w:cs="Times New Roman"/>
          <w:b/>
          <w:bCs/>
        </w:rPr>
      </w:pPr>
    </w:p>
    <w:p w:rsidR="00D5651E" w:rsidRPr="006A60D4" w:rsidRDefault="00D5651E" w:rsidP="00C02F16">
      <w:pPr>
        <w:autoSpaceDE w:val="0"/>
        <w:autoSpaceDN w:val="0"/>
        <w:adjustRightInd w:val="0"/>
        <w:spacing w:after="0" w:line="240" w:lineRule="auto"/>
        <w:jc w:val="both"/>
        <w:rPr>
          <w:rFonts w:ascii="Times New Roman" w:hAnsi="Times New Roman" w:cs="Times New Roman"/>
          <w:b/>
          <w:bCs/>
        </w:rPr>
      </w:pPr>
      <w:r w:rsidRPr="006A60D4">
        <w:rPr>
          <w:rFonts w:ascii="Times New Roman" w:hAnsi="Times New Roman" w:cs="Times New Roman"/>
          <w:b/>
          <w:bCs/>
        </w:rPr>
        <w:t>1. OBJETIVO</w:t>
      </w:r>
    </w:p>
    <w:p w:rsidR="00D5651E" w:rsidRPr="006A60D4" w:rsidRDefault="00D5651E" w:rsidP="00C02F16">
      <w:pPr>
        <w:autoSpaceDE w:val="0"/>
        <w:autoSpaceDN w:val="0"/>
        <w:adjustRightInd w:val="0"/>
        <w:spacing w:after="0" w:line="240" w:lineRule="auto"/>
        <w:jc w:val="both"/>
        <w:rPr>
          <w:rFonts w:ascii="Times New Roman" w:hAnsi="Times New Roman" w:cs="Times New Roman"/>
          <w:b/>
          <w:bCs/>
        </w:rPr>
      </w:pPr>
    </w:p>
    <w:p w:rsidR="00D5651E" w:rsidRPr="006A60D4" w:rsidRDefault="00D5651E"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Apoiar por meio da concessão de recursos de subvenção econômica (recursos não -reembolsáveis) o desenvolvimento de produtos (bens ou serviços) e/ou processos inovadores - </w:t>
      </w:r>
      <w:r w:rsidRPr="006A60D4">
        <w:rPr>
          <w:rFonts w:ascii="Times New Roman" w:hAnsi="Times New Roman" w:cs="Times New Roman"/>
          <w:b/>
          <w:bCs/>
          <w:u w:val="single"/>
        </w:rPr>
        <w:t>novos ou significativamente aprimorados</w:t>
      </w:r>
      <w:r w:rsidRPr="006A60D4">
        <w:rPr>
          <w:rFonts w:ascii="Times New Roman" w:hAnsi="Times New Roman" w:cs="Times New Roman"/>
        </w:rPr>
        <w:t xml:space="preserve"> (pelo menos para o mercado nacional) - de empresas brasileiras para o desenvolvimento dos setores econômicos considerados estratégicos nas políticas públicas federais e aderentes à política pública de inovação do estado.</w:t>
      </w:r>
    </w:p>
    <w:p w:rsidR="00D5651E" w:rsidRPr="006A60D4" w:rsidRDefault="00D5651E"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O objetivo principal do Programa de Subvenção Econômica é promover um significativo aumento das atividades de inovação e o incremento da competitividade das empresas e da economia do país. Desta forma, este Edital visa apoiar projetos de inovação, que envolvam </w:t>
      </w:r>
      <w:r w:rsidRPr="006A60D4">
        <w:rPr>
          <w:rFonts w:ascii="Times New Roman" w:hAnsi="Times New Roman" w:cs="Times New Roman"/>
          <w:b/>
          <w:bCs/>
          <w:u w:val="single"/>
        </w:rPr>
        <w:t>significativo risco tecnológico</w:t>
      </w:r>
      <w:r w:rsidRPr="006A60D4">
        <w:rPr>
          <w:rFonts w:ascii="Times New Roman" w:hAnsi="Times New Roman" w:cs="Times New Roman"/>
        </w:rPr>
        <w:t xml:space="preserve"> associado a oportunidades de mercado.</w:t>
      </w:r>
    </w:p>
    <w:p w:rsidR="00D5651E" w:rsidRPr="006A60D4" w:rsidRDefault="00D5651E" w:rsidP="00C02F16">
      <w:pPr>
        <w:autoSpaceDE w:val="0"/>
        <w:autoSpaceDN w:val="0"/>
        <w:adjustRightInd w:val="0"/>
        <w:spacing w:after="0" w:line="240" w:lineRule="auto"/>
        <w:jc w:val="both"/>
        <w:rPr>
          <w:rFonts w:ascii="Times New Roman" w:hAnsi="Times New Roman" w:cs="Times New Roman"/>
          <w:b/>
          <w:bCs/>
        </w:rPr>
      </w:pPr>
    </w:p>
    <w:p w:rsidR="00D5651E" w:rsidRPr="006A60D4" w:rsidRDefault="00D5651E" w:rsidP="00C02F16">
      <w:pPr>
        <w:autoSpaceDE w:val="0"/>
        <w:autoSpaceDN w:val="0"/>
        <w:adjustRightInd w:val="0"/>
        <w:spacing w:after="0" w:line="240" w:lineRule="auto"/>
        <w:jc w:val="both"/>
        <w:rPr>
          <w:rFonts w:ascii="Times New Roman" w:hAnsi="Times New Roman" w:cs="Times New Roman"/>
          <w:b/>
          <w:bCs/>
        </w:rPr>
      </w:pPr>
      <w:r w:rsidRPr="006A60D4">
        <w:rPr>
          <w:rFonts w:ascii="Times New Roman" w:hAnsi="Times New Roman" w:cs="Times New Roman"/>
          <w:b/>
          <w:bCs/>
        </w:rPr>
        <w:t>2. TEMAS</w:t>
      </w:r>
    </w:p>
    <w:p w:rsidR="00D5651E" w:rsidRPr="006A60D4" w:rsidRDefault="00D5651E" w:rsidP="00C02F16">
      <w:pPr>
        <w:widowControl w:val="0"/>
        <w:autoSpaceDE w:val="0"/>
        <w:autoSpaceDN w:val="0"/>
        <w:adjustRightInd w:val="0"/>
        <w:jc w:val="both"/>
        <w:rPr>
          <w:rFonts w:ascii="Times New Roman" w:hAnsi="Times New Roman" w:cs="Times New Roman"/>
        </w:rPr>
      </w:pPr>
    </w:p>
    <w:p w:rsidR="00C02F16" w:rsidRPr="006A60D4" w:rsidRDefault="00C02F16" w:rsidP="00C02F16">
      <w:pPr>
        <w:widowControl w:val="0"/>
        <w:autoSpaceDE w:val="0"/>
        <w:autoSpaceDN w:val="0"/>
        <w:adjustRightInd w:val="0"/>
        <w:jc w:val="both"/>
        <w:rPr>
          <w:rFonts w:ascii="Times New Roman" w:hAnsi="Times New Roman" w:cs="Times New Roman"/>
          <w:highlight w:val="yellow"/>
        </w:rPr>
      </w:pPr>
      <w:r w:rsidRPr="006A60D4">
        <w:rPr>
          <w:rFonts w:ascii="Times New Roman" w:hAnsi="Times New Roman" w:cs="Times New Roman"/>
          <w:b/>
          <w:bCs/>
        </w:rPr>
        <w:t>2.1</w:t>
      </w:r>
      <w:r w:rsidRPr="006A60D4">
        <w:rPr>
          <w:rFonts w:ascii="Times New Roman" w:hAnsi="Times New Roman" w:cs="Times New Roman"/>
          <w:b/>
          <w:bCs/>
          <w:highlight w:val="yellow"/>
        </w:rPr>
        <w:t xml:space="preserve">. </w:t>
      </w:r>
      <w:r w:rsidRPr="006A60D4">
        <w:rPr>
          <w:rFonts w:ascii="Times New Roman" w:hAnsi="Times New Roman" w:cs="Times New Roman"/>
          <w:highlight w:val="yellow"/>
        </w:rPr>
        <w:t>Serão apoiados projetos de inovação nos seguintes temas</w:t>
      </w:r>
      <w:r w:rsidR="00E6509D" w:rsidRPr="006A60D4">
        <w:rPr>
          <w:rFonts w:ascii="Times New Roman" w:hAnsi="Times New Roman" w:cs="Times New Roman"/>
          <w:highlight w:val="yellow"/>
        </w:rPr>
        <w:t xml:space="preserve"> (até 5 temas)</w:t>
      </w:r>
      <w:r w:rsidRPr="006A60D4">
        <w:rPr>
          <w:rFonts w:ascii="Times New Roman" w:hAnsi="Times New Roman" w:cs="Times New Roman"/>
          <w:highlight w:val="yellow"/>
        </w:rPr>
        <w:t>:</w:t>
      </w:r>
    </w:p>
    <w:p w:rsidR="00C02F16" w:rsidRPr="006A60D4" w:rsidRDefault="00C02F16" w:rsidP="00C02F16">
      <w:pPr>
        <w:widowControl w:val="0"/>
        <w:autoSpaceDE w:val="0"/>
        <w:autoSpaceDN w:val="0"/>
        <w:adjustRightInd w:val="0"/>
        <w:ind w:left="708"/>
        <w:jc w:val="both"/>
        <w:rPr>
          <w:rFonts w:ascii="Times New Roman" w:hAnsi="Times New Roman" w:cs="Times New Roman"/>
          <w:b/>
          <w:highlight w:val="yellow"/>
        </w:rPr>
      </w:pPr>
      <w:r w:rsidRPr="006A60D4">
        <w:rPr>
          <w:rFonts w:ascii="Times New Roman" w:hAnsi="Times New Roman" w:cs="Times New Roman"/>
          <w:b/>
          <w:highlight w:val="yellow"/>
        </w:rPr>
        <w:t>1.</w:t>
      </w:r>
    </w:p>
    <w:p w:rsidR="00C02F16" w:rsidRPr="006A60D4" w:rsidRDefault="00C02F16" w:rsidP="00C02F16">
      <w:pPr>
        <w:widowControl w:val="0"/>
        <w:autoSpaceDE w:val="0"/>
        <w:autoSpaceDN w:val="0"/>
        <w:adjustRightInd w:val="0"/>
        <w:ind w:left="708"/>
        <w:jc w:val="both"/>
        <w:rPr>
          <w:rFonts w:ascii="Times New Roman" w:hAnsi="Times New Roman" w:cs="Times New Roman"/>
          <w:b/>
          <w:highlight w:val="yellow"/>
        </w:rPr>
      </w:pPr>
      <w:r w:rsidRPr="006A60D4">
        <w:rPr>
          <w:rFonts w:ascii="Times New Roman" w:hAnsi="Times New Roman" w:cs="Times New Roman"/>
          <w:b/>
          <w:highlight w:val="yellow"/>
        </w:rPr>
        <w:t>2.</w:t>
      </w:r>
    </w:p>
    <w:p w:rsidR="00E6509D" w:rsidRPr="006A60D4" w:rsidRDefault="00C02F16" w:rsidP="00E6509D">
      <w:pPr>
        <w:widowControl w:val="0"/>
        <w:autoSpaceDE w:val="0"/>
        <w:autoSpaceDN w:val="0"/>
        <w:adjustRightInd w:val="0"/>
        <w:ind w:left="708"/>
        <w:jc w:val="both"/>
        <w:rPr>
          <w:rFonts w:ascii="Times New Roman" w:hAnsi="Times New Roman" w:cs="Times New Roman"/>
          <w:b/>
          <w:highlight w:val="yellow"/>
        </w:rPr>
      </w:pPr>
      <w:r w:rsidRPr="006A60D4">
        <w:rPr>
          <w:rFonts w:ascii="Times New Roman" w:hAnsi="Times New Roman" w:cs="Times New Roman"/>
          <w:b/>
          <w:highlight w:val="yellow"/>
        </w:rPr>
        <w:t>3.</w:t>
      </w:r>
    </w:p>
    <w:p w:rsidR="00E6509D" w:rsidRPr="006A60D4" w:rsidRDefault="00E6509D" w:rsidP="00E6509D">
      <w:pPr>
        <w:widowControl w:val="0"/>
        <w:autoSpaceDE w:val="0"/>
        <w:autoSpaceDN w:val="0"/>
        <w:adjustRightInd w:val="0"/>
        <w:ind w:left="708"/>
        <w:jc w:val="both"/>
        <w:rPr>
          <w:rFonts w:ascii="Times New Roman" w:hAnsi="Times New Roman" w:cs="Times New Roman"/>
          <w:b/>
          <w:highlight w:val="yellow"/>
        </w:rPr>
      </w:pPr>
      <w:r w:rsidRPr="006A60D4">
        <w:rPr>
          <w:rFonts w:ascii="Times New Roman" w:hAnsi="Times New Roman" w:cs="Times New Roman"/>
          <w:b/>
          <w:highlight w:val="yellow"/>
        </w:rPr>
        <w:t>4.</w:t>
      </w:r>
    </w:p>
    <w:p w:rsidR="00E6509D" w:rsidRPr="006A60D4" w:rsidRDefault="00E6509D" w:rsidP="00E6509D">
      <w:pPr>
        <w:widowControl w:val="0"/>
        <w:autoSpaceDE w:val="0"/>
        <w:autoSpaceDN w:val="0"/>
        <w:adjustRightInd w:val="0"/>
        <w:ind w:left="708"/>
        <w:jc w:val="both"/>
        <w:rPr>
          <w:rFonts w:ascii="Times New Roman" w:hAnsi="Times New Roman" w:cs="Times New Roman"/>
          <w:b/>
        </w:rPr>
      </w:pPr>
      <w:r w:rsidRPr="006A60D4">
        <w:rPr>
          <w:rFonts w:ascii="Times New Roman" w:hAnsi="Times New Roman" w:cs="Times New Roman"/>
          <w:b/>
          <w:highlight w:val="yellow"/>
        </w:rPr>
        <w:t>5.</w:t>
      </w:r>
    </w:p>
    <w:p w:rsidR="00C02F16" w:rsidRPr="006A60D4" w:rsidRDefault="00C02F16"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b/>
        </w:rPr>
        <w:t>2.2.</w:t>
      </w:r>
      <w:r w:rsidRPr="006A60D4">
        <w:rPr>
          <w:rFonts w:ascii="Times New Roman" w:hAnsi="Times New Roman" w:cs="Times New Roman"/>
        </w:rPr>
        <w:t xml:space="preserve"> O resultado da proposta que será objeto desta Seleção Pública, ao final do período de sua execução, deverá estar em condição de ingressar em uma das etapas de certificação, produção e/ou comercialização. Por isso, não serão aceitas propostas cujo resultado esteja aquém destas possibilidades.</w:t>
      </w:r>
    </w:p>
    <w:p w:rsidR="00C02F16" w:rsidRPr="006A60D4" w:rsidRDefault="00C02F16" w:rsidP="00C02F16">
      <w:pPr>
        <w:widowControl w:val="0"/>
        <w:autoSpaceDE w:val="0"/>
        <w:autoSpaceDN w:val="0"/>
        <w:adjustRightInd w:val="0"/>
        <w:jc w:val="both"/>
        <w:rPr>
          <w:rFonts w:ascii="Times New Roman" w:hAnsi="Times New Roman" w:cs="Times New Roman"/>
        </w:rPr>
      </w:pPr>
    </w:p>
    <w:p w:rsidR="00011B96" w:rsidRPr="006A60D4" w:rsidRDefault="00D5651E" w:rsidP="00C02F16">
      <w:pPr>
        <w:jc w:val="both"/>
        <w:rPr>
          <w:rFonts w:ascii="Times New Roman" w:hAnsi="Times New Roman" w:cs="Times New Roman"/>
          <w:b/>
          <w:bCs/>
        </w:rPr>
      </w:pPr>
      <w:r w:rsidRPr="006A60D4">
        <w:rPr>
          <w:rFonts w:ascii="Times New Roman" w:hAnsi="Times New Roman" w:cs="Times New Roman"/>
          <w:b/>
          <w:bCs/>
        </w:rPr>
        <w:t>3. RECURSOS FINANCEIROS A SEREM CONCEDIDOS</w:t>
      </w:r>
    </w:p>
    <w:p w:rsidR="00C02F16" w:rsidRPr="006A60D4" w:rsidRDefault="00C02F16"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Serão apoiados projetos de inovação nos temas definidos no Anexo 1, até o limite de R$</w:t>
      </w:r>
      <w:r w:rsidR="006A60D4">
        <w:rPr>
          <w:rFonts w:ascii="Times New Roman" w:hAnsi="Times New Roman" w:cs="Times New Roman"/>
        </w:rPr>
        <w:t xml:space="preserve"> </w:t>
      </w:r>
      <w:r w:rsidRPr="006A60D4">
        <w:rPr>
          <w:rFonts w:ascii="Times New Roman" w:hAnsi="Times New Roman" w:cs="Times New Roman"/>
        </w:rPr>
        <w:t>XXX.000.000,00, nos seguintes temas:</w:t>
      </w:r>
    </w:p>
    <w:p w:rsidR="00C02F16" w:rsidRPr="006A60D4" w:rsidRDefault="00C02F16" w:rsidP="00C02F16">
      <w:pPr>
        <w:widowControl w:val="0"/>
        <w:autoSpaceDE w:val="0"/>
        <w:autoSpaceDN w:val="0"/>
        <w:adjustRightInd w:val="0"/>
        <w:jc w:val="both"/>
        <w:rPr>
          <w:rFonts w:ascii="Times New Roman" w:hAnsi="Times New Roman" w:cs="Times New Roman"/>
          <w:b/>
          <w:bCs/>
        </w:rPr>
      </w:pPr>
    </w:p>
    <w:tbl>
      <w:tblPr>
        <w:tblW w:w="0" w:type="auto"/>
        <w:tblInd w:w="1144" w:type="dxa"/>
        <w:tblLayout w:type="fixed"/>
        <w:tblCellMar>
          <w:left w:w="10" w:type="dxa"/>
          <w:right w:w="10" w:type="dxa"/>
        </w:tblCellMar>
        <w:tblLook w:val="0000" w:firstRow="0" w:lastRow="0" w:firstColumn="0" w:lastColumn="0" w:noHBand="0" w:noVBand="0"/>
      </w:tblPr>
      <w:tblGrid>
        <w:gridCol w:w="4347"/>
        <w:gridCol w:w="2316"/>
      </w:tblGrid>
      <w:tr w:rsidR="00281C0E" w:rsidRPr="006A60D4" w:rsidTr="00344686">
        <w:trPr>
          <w:trHeight w:val="320"/>
        </w:trPr>
        <w:tc>
          <w:tcPr>
            <w:tcW w:w="4347" w:type="dxa"/>
            <w:tcBorders>
              <w:top w:val="single" w:sz="8" w:space="0" w:color="auto"/>
              <w:left w:val="single" w:sz="8" w:space="0" w:color="auto"/>
              <w:bottom w:val="single" w:sz="6" w:space="0" w:color="auto"/>
              <w:right w:val="single" w:sz="6" w:space="0" w:color="auto"/>
            </w:tcBorders>
            <w:vAlign w:val="center"/>
          </w:tcPr>
          <w:p w:rsidR="00C02F16" w:rsidRPr="006A60D4" w:rsidRDefault="00C02F16" w:rsidP="00344686">
            <w:pPr>
              <w:pStyle w:val="Ttulo1"/>
              <w:jc w:val="both"/>
              <w:rPr>
                <w:rFonts w:ascii="Times New Roman" w:hAnsi="Times New Roman" w:cs="Times New Roman"/>
                <w:color w:val="auto"/>
                <w:sz w:val="22"/>
                <w:szCs w:val="22"/>
                <w:highlight w:val="yellow"/>
              </w:rPr>
            </w:pPr>
            <w:r w:rsidRPr="006A60D4">
              <w:rPr>
                <w:rFonts w:ascii="Times New Roman" w:hAnsi="Times New Roman" w:cs="Times New Roman"/>
                <w:color w:val="auto"/>
                <w:sz w:val="22"/>
                <w:szCs w:val="22"/>
                <w:highlight w:val="yellow"/>
              </w:rPr>
              <w:lastRenderedPageBreak/>
              <w:t>TEMAS</w:t>
            </w:r>
          </w:p>
        </w:tc>
        <w:tc>
          <w:tcPr>
            <w:tcW w:w="2316" w:type="dxa"/>
            <w:tcBorders>
              <w:top w:val="single" w:sz="8" w:space="0" w:color="auto"/>
              <w:left w:val="nil"/>
              <w:bottom w:val="single" w:sz="6" w:space="0" w:color="auto"/>
              <w:right w:val="single" w:sz="8" w:space="0" w:color="auto"/>
            </w:tcBorders>
            <w:vAlign w:val="center"/>
          </w:tcPr>
          <w:p w:rsidR="00C02F16" w:rsidRPr="006A60D4" w:rsidRDefault="00C02F16" w:rsidP="00344686">
            <w:pPr>
              <w:keepNext/>
              <w:widowControl w:val="0"/>
              <w:autoSpaceDE w:val="0"/>
              <w:autoSpaceDN w:val="0"/>
              <w:adjustRightInd w:val="0"/>
              <w:jc w:val="both"/>
              <w:rPr>
                <w:rFonts w:ascii="Times New Roman" w:hAnsi="Times New Roman" w:cs="Times New Roman"/>
                <w:b/>
                <w:bCs/>
                <w:highlight w:val="yellow"/>
              </w:rPr>
            </w:pPr>
            <w:r w:rsidRPr="006A60D4">
              <w:rPr>
                <w:rFonts w:ascii="Times New Roman" w:hAnsi="Times New Roman" w:cs="Times New Roman"/>
                <w:b/>
                <w:bCs/>
                <w:highlight w:val="yellow"/>
              </w:rPr>
              <w:t>Alocação de Recursos</w:t>
            </w:r>
          </w:p>
        </w:tc>
      </w:tr>
      <w:tr w:rsidR="00281C0E" w:rsidRPr="006A60D4" w:rsidTr="00344686">
        <w:trPr>
          <w:trHeight w:val="320"/>
        </w:trPr>
        <w:tc>
          <w:tcPr>
            <w:tcW w:w="4347" w:type="dxa"/>
            <w:tcBorders>
              <w:top w:val="nil"/>
              <w:left w:val="single" w:sz="8" w:space="0" w:color="auto"/>
              <w:bottom w:val="single" w:sz="6" w:space="0" w:color="auto"/>
              <w:right w:val="single" w:sz="6" w:space="0" w:color="auto"/>
            </w:tcBorders>
            <w:vAlign w:val="center"/>
          </w:tcPr>
          <w:p w:rsidR="00C02F16" w:rsidRPr="006A60D4" w:rsidRDefault="0023004C" w:rsidP="00344686">
            <w:pPr>
              <w:widowControl w:val="0"/>
              <w:numPr>
                <w:ilvl w:val="0"/>
                <w:numId w:val="1"/>
              </w:numPr>
              <w:autoSpaceDE w:val="0"/>
              <w:autoSpaceDN w:val="0"/>
              <w:adjustRightInd w:val="0"/>
              <w:spacing w:after="0" w:line="240" w:lineRule="auto"/>
              <w:jc w:val="both"/>
              <w:rPr>
                <w:rFonts w:ascii="Times New Roman" w:hAnsi="Times New Roman" w:cs="Times New Roman"/>
                <w:b/>
                <w:bCs/>
                <w:highlight w:val="yellow"/>
              </w:rPr>
            </w:pPr>
            <w:proofErr w:type="spellStart"/>
            <w:r w:rsidRPr="006A60D4">
              <w:rPr>
                <w:rFonts w:ascii="Times New Roman" w:hAnsi="Times New Roman" w:cs="Times New Roman"/>
                <w:b/>
                <w:bCs/>
                <w:highlight w:val="yellow"/>
              </w:rPr>
              <w:t>X</w:t>
            </w:r>
            <w:r w:rsidR="00C02F16" w:rsidRPr="006A60D4">
              <w:rPr>
                <w:rFonts w:ascii="Times New Roman" w:hAnsi="Times New Roman" w:cs="Times New Roman"/>
                <w:b/>
                <w:bCs/>
                <w:highlight w:val="yellow"/>
              </w:rPr>
              <w:t>xx</w:t>
            </w:r>
            <w:proofErr w:type="spellEnd"/>
          </w:p>
        </w:tc>
        <w:tc>
          <w:tcPr>
            <w:tcW w:w="2316" w:type="dxa"/>
            <w:tcBorders>
              <w:top w:val="nil"/>
              <w:left w:val="nil"/>
              <w:bottom w:val="single" w:sz="6" w:space="0" w:color="auto"/>
              <w:right w:val="single" w:sz="8" w:space="0" w:color="auto"/>
            </w:tcBorders>
            <w:vAlign w:val="center"/>
          </w:tcPr>
          <w:p w:rsidR="00C02F16" w:rsidRPr="006A60D4" w:rsidRDefault="00C02F16" w:rsidP="00344686">
            <w:pPr>
              <w:widowControl w:val="0"/>
              <w:autoSpaceDE w:val="0"/>
              <w:autoSpaceDN w:val="0"/>
              <w:adjustRightInd w:val="0"/>
              <w:jc w:val="both"/>
              <w:rPr>
                <w:rFonts w:ascii="Times New Roman" w:hAnsi="Times New Roman" w:cs="Times New Roman"/>
                <w:b/>
                <w:bCs/>
                <w:highlight w:val="yellow"/>
              </w:rPr>
            </w:pPr>
          </w:p>
        </w:tc>
      </w:tr>
      <w:tr w:rsidR="00281C0E" w:rsidRPr="006A60D4" w:rsidTr="00344686">
        <w:trPr>
          <w:trHeight w:val="320"/>
        </w:trPr>
        <w:tc>
          <w:tcPr>
            <w:tcW w:w="4347" w:type="dxa"/>
            <w:tcBorders>
              <w:top w:val="nil"/>
              <w:left w:val="single" w:sz="8" w:space="0" w:color="auto"/>
              <w:bottom w:val="single" w:sz="6" w:space="0" w:color="auto"/>
              <w:right w:val="single" w:sz="6" w:space="0" w:color="auto"/>
            </w:tcBorders>
            <w:vAlign w:val="center"/>
          </w:tcPr>
          <w:p w:rsidR="00C02F16" w:rsidRPr="006A60D4" w:rsidRDefault="0023004C" w:rsidP="00344686">
            <w:pPr>
              <w:widowControl w:val="0"/>
              <w:numPr>
                <w:ilvl w:val="0"/>
                <w:numId w:val="1"/>
              </w:numPr>
              <w:autoSpaceDE w:val="0"/>
              <w:autoSpaceDN w:val="0"/>
              <w:adjustRightInd w:val="0"/>
              <w:spacing w:after="0" w:line="240" w:lineRule="auto"/>
              <w:jc w:val="both"/>
              <w:rPr>
                <w:rFonts w:ascii="Times New Roman" w:hAnsi="Times New Roman" w:cs="Times New Roman"/>
                <w:b/>
                <w:bCs/>
                <w:highlight w:val="yellow"/>
              </w:rPr>
            </w:pPr>
            <w:proofErr w:type="spellStart"/>
            <w:r w:rsidRPr="006A60D4">
              <w:rPr>
                <w:rFonts w:ascii="Times New Roman" w:hAnsi="Times New Roman" w:cs="Times New Roman"/>
                <w:b/>
                <w:bCs/>
                <w:highlight w:val="yellow"/>
              </w:rPr>
              <w:t>X</w:t>
            </w:r>
            <w:r w:rsidR="00C02F16" w:rsidRPr="006A60D4">
              <w:rPr>
                <w:rFonts w:ascii="Times New Roman" w:hAnsi="Times New Roman" w:cs="Times New Roman"/>
                <w:b/>
                <w:bCs/>
                <w:highlight w:val="yellow"/>
              </w:rPr>
              <w:t>xxx</w:t>
            </w:r>
            <w:proofErr w:type="spellEnd"/>
          </w:p>
        </w:tc>
        <w:tc>
          <w:tcPr>
            <w:tcW w:w="2316" w:type="dxa"/>
            <w:tcBorders>
              <w:top w:val="nil"/>
              <w:left w:val="nil"/>
              <w:bottom w:val="single" w:sz="6" w:space="0" w:color="auto"/>
              <w:right w:val="single" w:sz="8" w:space="0" w:color="auto"/>
            </w:tcBorders>
            <w:vAlign w:val="center"/>
          </w:tcPr>
          <w:p w:rsidR="00C02F16" w:rsidRPr="006A60D4" w:rsidRDefault="00C02F16" w:rsidP="00344686">
            <w:pPr>
              <w:widowControl w:val="0"/>
              <w:autoSpaceDE w:val="0"/>
              <w:autoSpaceDN w:val="0"/>
              <w:adjustRightInd w:val="0"/>
              <w:jc w:val="both"/>
              <w:rPr>
                <w:rFonts w:ascii="Times New Roman" w:hAnsi="Times New Roman" w:cs="Times New Roman"/>
                <w:b/>
                <w:bCs/>
                <w:highlight w:val="yellow"/>
              </w:rPr>
            </w:pPr>
          </w:p>
        </w:tc>
      </w:tr>
      <w:tr w:rsidR="00281C0E" w:rsidRPr="006A60D4" w:rsidTr="00344686">
        <w:trPr>
          <w:trHeight w:val="320"/>
        </w:trPr>
        <w:tc>
          <w:tcPr>
            <w:tcW w:w="4347" w:type="dxa"/>
            <w:tcBorders>
              <w:top w:val="nil"/>
              <w:left w:val="single" w:sz="8" w:space="0" w:color="auto"/>
              <w:bottom w:val="single" w:sz="6" w:space="0" w:color="auto"/>
              <w:right w:val="single" w:sz="6" w:space="0" w:color="auto"/>
            </w:tcBorders>
            <w:vAlign w:val="center"/>
          </w:tcPr>
          <w:p w:rsidR="00C02F16" w:rsidRPr="006A60D4" w:rsidRDefault="0023004C" w:rsidP="00344686">
            <w:pPr>
              <w:widowControl w:val="0"/>
              <w:numPr>
                <w:ilvl w:val="0"/>
                <w:numId w:val="1"/>
              </w:numPr>
              <w:autoSpaceDE w:val="0"/>
              <w:autoSpaceDN w:val="0"/>
              <w:adjustRightInd w:val="0"/>
              <w:spacing w:after="0" w:line="240" w:lineRule="auto"/>
              <w:jc w:val="both"/>
              <w:rPr>
                <w:rFonts w:ascii="Times New Roman" w:hAnsi="Times New Roman" w:cs="Times New Roman"/>
                <w:b/>
                <w:bCs/>
                <w:highlight w:val="yellow"/>
              </w:rPr>
            </w:pPr>
            <w:proofErr w:type="spellStart"/>
            <w:r w:rsidRPr="006A60D4">
              <w:rPr>
                <w:rFonts w:ascii="Times New Roman" w:hAnsi="Times New Roman" w:cs="Times New Roman"/>
                <w:b/>
                <w:bCs/>
                <w:highlight w:val="yellow"/>
              </w:rPr>
              <w:t>X</w:t>
            </w:r>
            <w:r w:rsidR="00C02F16" w:rsidRPr="006A60D4">
              <w:rPr>
                <w:rFonts w:ascii="Times New Roman" w:hAnsi="Times New Roman" w:cs="Times New Roman"/>
                <w:b/>
                <w:bCs/>
                <w:highlight w:val="yellow"/>
              </w:rPr>
              <w:t>xxx</w:t>
            </w:r>
            <w:proofErr w:type="spellEnd"/>
          </w:p>
        </w:tc>
        <w:tc>
          <w:tcPr>
            <w:tcW w:w="2316" w:type="dxa"/>
            <w:tcBorders>
              <w:top w:val="nil"/>
              <w:left w:val="nil"/>
              <w:bottom w:val="single" w:sz="6" w:space="0" w:color="auto"/>
              <w:right w:val="single" w:sz="8" w:space="0" w:color="auto"/>
            </w:tcBorders>
            <w:vAlign w:val="center"/>
          </w:tcPr>
          <w:p w:rsidR="00C02F16" w:rsidRPr="006A60D4" w:rsidRDefault="00C02F16" w:rsidP="00344686">
            <w:pPr>
              <w:widowControl w:val="0"/>
              <w:autoSpaceDE w:val="0"/>
              <w:autoSpaceDN w:val="0"/>
              <w:adjustRightInd w:val="0"/>
              <w:jc w:val="both"/>
              <w:rPr>
                <w:rFonts w:ascii="Times New Roman" w:hAnsi="Times New Roman" w:cs="Times New Roman"/>
                <w:b/>
                <w:bCs/>
                <w:highlight w:val="yellow"/>
              </w:rPr>
            </w:pPr>
          </w:p>
        </w:tc>
      </w:tr>
      <w:tr w:rsidR="00281C0E" w:rsidRPr="006A60D4" w:rsidTr="00344686">
        <w:trPr>
          <w:trHeight w:val="320"/>
        </w:trPr>
        <w:tc>
          <w:tcPr>
            <w:tcW w:w="4347" w:type="dxa"/>
            <w:tcBorders>
              <w:top w:val="nil"/>
              <w:left w:val="single" w:sz="8" w:space="0" w:color="auto"/>
              <w:bottom w:val="single" w:sz="6" w:space="0" w:color="auto"/>
              <w:right w:val="single" w:sz="6" w:space="0" w:color="auto"/>
            </w:tcBorders>
            <w:vAlign w:val="center"/>
          </w:tcPr>
          <w:p w:rsidR="00C02F16" w:rsidRPr="006A60D4" w:rsidRDefault="0023004C" w:rsidP="00344686">
            <w:pPr>
              <w:widowControl w:val="0"/>
              <w:numPr>
                <w:ilvl w:val="0"/>
                <w:numId w:val="1"/>
              </w:numPr>
              <w:autoSpaceDE w:val="0"/>
              <w:autoSpaceDN w:val="0"/>
              <w:adjustRightInd w:val="0"/>
              <w:spacing w:after="0" w:line="240" w:lineRule="auto"/>
              <w:jc w:val="both"/>
              <w:rPr>
                <w:rFonts w:ascii="Times New Roman" w:hAnsi="Times New Roman" w:cs="Times New Roman"/>
                <w:b/>
                <w:bCs/>
                <w:highlight w:val="yellow"/>
              </w:rPr>
            </w:pPr>
            <w:proofErr w:type="spellStart"/>
            <w:r w:rsidRPr="006A60D4">
              <w:rPr>
                <w:rFonts w:ascii="Times New Roman" w:hAnsi="Times New Roman" w:cs="Times New Roman"/>
                <w:b/>
                <w:bCs/>
                <w:highlight w:val="yellow"/>
              </w:rPr>
              <w:t>X</w:t>
            </w:r>
            <w:r w:rsidR="00C02F16" w:rsidRPr="006A60D4">
              <w:rPr>
                <w:rFonts w:ascii="Times New Roman" w:hAnsi="Times New Roman" w:cs="Times New Roman"/>
                <w:b/>
                <w:bCs/>
                <w:highlight w:val="yellow"/>
              </w:rPr>
              <w:t>xxx</w:t>
            </w:r>
            <w:proofErr w:type="spellEnd"/>
          </w:p>
        </w:tc>
        <w:tc>
          <w:tcPr>
            <w:tcW w:w="2316" w:type="dxa"/>
            <w:tcBorders>
              <w:top w:val="nil"/>
              <w:left w:val="nil"/>
              <w:bottom w:val="single" w:sz="6" w:space="0" w:color="auto"/>
              <w:right w:val="single" w:sz="8" w:space="0" w:color="auto"/>
            </w:tcBorders>
            <w:vAlign w:val="center"/>
          </w:tcPr>
          <w:p w:rsidR="00C02F16" w:rsidRPr="006A60D4" w:rsidRDefault="00C02F16" w:rsidP="00344686">
            <w:pPr>
              <w:widowControl w:val="0"/>
              <w:autoSpaceDE w:val="0"/>
              <w:autoSpaceDN w:val="0"/>
              <w:adjustRightInd w:val="0"/>
              <w:jc w:val="both"/>
              <w:rPr>
                <w:rFonts w:ascii="Times New Roman" w:hAnsi="Times New Roman" w:cs="Times New Roman"/>
                <w:b/>
                <w:bCs/>
                <w:highlight w:val="yellow"/>
              </w:rPr>
            </w:pPr>
          </w:p>
        </w:tc>
      </w:tr>
      <w:tr w:rsidR="00281C0E" w:rsidRPr="006A60D4" w:rsidTr="00344686">
        <w:trPr>
          <w:trHeight w:val="320"/>
        </w:trPr>
        <w:tc>
          <w:tcPr>
            <w:tcW w:w="4347" w:type="dxa"/>
            <w:tcBorders>
              <w:top w:val="nil"/>
              <w:left w:val="single" w:sz="8" w:space="0" w:color="auto"/>
              <w:bottom w:val="single" w:sz="6" w:space="0" w:color="auto"/>
              <w:right w:val="single" w:sz="6" w:space="0" w:color="auto"/>
            </w:tcBorders>
            <w:vAlign w:val="center"/>
          </w:tcPr>
          <w:p w:rsidR="00C02F16" w:rsidRPr="006A60D4" w:rsidRDefault="0023004C" w:rsidP="00344686">
            <w:pPr>
              <w:widowControl w:val="0"/>
              <w:numPr>
                <w:ilvl w:val="0"/>
                <w:numId w:val="1"/>
              </w:numPr>
              <w:autoSpaceDE w:val="0"/>
              <w:autoSpaceDN w:val="0"/>
              <w:adjustRightInd w:val="0"/>
              <w:spacing w:after="0" w:line="240" w:lineRule="auto"/>
              <w:jc w:val="both"/>
              <w:rPr>
                <w:rFonts w:ascii="Times New Roman" w:hAnsi="Times New Roman" w:cs="Times New Roman"/>
                <w:b/>
                <w:bCs/>
                <w:highlight w:val="yellow"/>
              </w:rPr>
            </w:pPr>
            <w:proofErr w:type="spellStart"/>
            <w:r w:rsidRPr="006A60D4">
              <w:rPr>
                <w:rFonts w:ascii="Times New Roman" w:hAnsi="Times New Roman" w:cs="Times New Roman"/>
                <w:b/>
                <w:bCs/>
                <w:highlight w:val="yellow"/>
              </w:rPr>
              <w:t>X</w:t>
            </w:r>
            <w:r w:rsidR="00C02F16" w:rsidRPr="006A60D4">
              <w:rPr>
                <w:rFonts w:ascii="Times New Roman" w:hAnsi="Times New Roman" w:cs="Times New Roman"/>
                <w:b/>
                <w:bCs/>
                <w:highlight w:val="yellow"/>
              </w:rPr>
              <w:t>xxx</w:t>
            </w:r>
            <w:proofErr w:type="spellEnd"/>
          </w:p>
        </w:tc>
        <w:tc>
          <w:tcPr>
            <w:tcW w:w="2316" w:type="dxa"/>
            <w:tcBorders>
              <w:top w:val="nil"/>
              <w:left w:val="nil"/>
              <w:bottom w:val="single" w:sz="6" w:space="0" w:color="auto"/>
              <w:right w:val="single" w:sz="8" w:space="0" w:color="auto"/>
            </w:tcBorders>
            <w:vAlign w:val="center"/>
          </w:tcPr>
          <w:p w:rsidR="00C02F16" w:rsidRPr="006A60D4" w:rsidRDefault="00C02F16" w:rsidP="00344686">
            <w:pPr>
              <w:widowControl w:val="0"/>
              <w:autoSpaceDE w:val="0"/>
              <w:autoSpaceDN w:val="0"/>
              <w:adjustRightInd w:val="0"/>
              <w:jc w:val="both"/>
              <w:rPr>
                <w:rFonts w:ascii="Times New Roman" w:hAnsi="Times New Roman" w:cs="Times New Roman"/>
                <w:b/>
                <w:bCs/>
                <w:highlight w:val="yellow"/>
              </w:rPr>
            </w:pPr>
          </w:p>
        </w:tc>
      </w:tr>
      <w:tr w:rsidR="00281C0E" w:rsidRPr="006A60D4" w:rsidTr="00344686">
        <w:trPr>
          <w:trHeight w:val="320"/>
        </w:trPr>
        <w:tc>
          <w:tcPr>
            <w:tcW w:w="4347" w:type="dxa"/>
            <w:tcBorders>
              <w:top w:val="nil"/>
              <w:left w:val="single" w:sz="8" w:space="0" w:color="auto"/>
              <w:bottom w:val="single" w:sz="8" w:space="0" w:color="auto"/>
              <w:right w:val="single" w:sz="8" w:space="0" w:color="auto"/>
            </w:tcBorders>
            <w:vAlign w:val="center"/>
          </w:tcPr>
          <w:p w:rsidR="00C02F16" w:rsidRPr="006A60D4" w:rsidRDefault="00C02F16" w:rsidP="00344686">
            <w:pPr>
              <w:widowControl w:val="0"/>
              <w:autoSpaceDE w:val="0"/>
              <w:autoSpaceDN w:val="0"/>
              <w:adjustRightInd w:val="0"/>
              <w:jc w:val="both"/>
              <w:rPr>
                <w:rFonts w:ascii="Times New Roman" w:hAnsi="Times New Roman" w:cs="Times New Roman"/>
                <w:b/>
                <w:bCs/>
                <w:highlight w:val="yellow"/>
              </w:rPr>
            </w:pPr>
            <w:r w:rsidRPr="006A60D4">
              <w:rPr>
                <w:rFonts w:ascii="Times New Roman" w:hAnsi="Times New Roman" w:cs="Times New Roman"/>
                <w:b/>
                <w:bCs/>
                <w:highlight w:val="yellow"/>
              </w:rPr>
              <w:t>TOTAL</w:t>
            </w:r>
          </w:p>
        </w:tc>
        <w:tc>
          <w:tcPr>
            <w:tcW w:w="2316" w:type="dxa"/>
            <w:tcBorders>
              <w:top w:val="nil"/>
              <w:left w:val="nil"/>
              <w:bottom w:val="single" w:sz="8" w:space="0" w:color="auto"/>
              <w:right w:val="single" w:sz="8" w:space="0" w:color="auto"/>
            </w:tcBorders>
            <w:vAlign w:val="center"/>
          </w:tcPr>
          <w:p w:rsidR="00C02F16" w:rsidRPr="006A60D4" w:rsidRDefault="00C02F16" w:rsidP="00344686">
            <w:pPr>
              <w:widowControl w:val="0"/>
              <w:autoSpaceDE w:val="0"/>
              <w:autoSpaceDN w:val="0"/>
              <w:adjustRightInd w:val="0"/>
              <w:jc w:val="both"/>
              <w:rPr>
                <w:rFonts w:ascii="Times New Roman" w:hAnsi="Times New Roman" w:cs="Times New Roman"/>
                <w:b/>
                <w:bCs/>
                <w:highlight w:val="yellow"/>
              </w:rPr>
            </w:pPr>
          </w:p>
        </w:tc>
      </w:tr>
    </w:tbl>
    <w:p w:rsidR="00C02F16" w:rsidRPr="006A60D4" w:rsidRDefault="00C02F16" w:rsidP="00C02F16">
      <w:pPr>
        <w:jc w:val="both"/>
        <w:rPr>
          <w:rFonts w:ascii="Times New Roman" w:hAnsi="Times New Roman" w:cs="Times New Roman"/>
          <w:b/>
          <w:bCs/>
        </w:rPr>
      </w:pPr>
    </w:p>
    <w:p w:rsidR="00C02F16" w:rsidRPr="006A60D4" w:rsidRDefault="00C02F16" w:rsidP="00E6509D">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highlight w:val="yellow"/>
        </w:rPr>
        <w:t xml:space="preserve">Caso o somatório do valor das propostas selecionadas em um dos setores acima seja inferior ao valor de referência correspondente, os recursos poderão ser transferidos para as propostas selecionadas em outro tema desta </w:t>
      </w:r>
      <w:r w:rsidR="00E6509D" w:rsidRPr="006A60D4">
        <w:rPr>
          <w:rFonts w:ascii="Times New Roman" w:hAnsi="Times New Roman" w:cs="Times New Roman"/>
          <w:highlight w:val="yellow"/>
        </w:rPr>
        <w:t>Seleção Pública, respeitando a ordem</w:t>
      </w:r>
      <w:r w:rsidR="00344686" w:rsidRPr="006A60D4">
        <w:rPr>
          <w:rFonts w:ascii="Times New Roman" w:hAnsi="Times New Roman" w:cs="Times New Roman"/>
          <w:highlight w:val="yellow"/>
        </w:rPr>
        <w:t xml:space="preserve"> e a proporcionalidade</w:t>
      </w:r>
      <w:r w:rsidR="00E6509D" w:rsidRPr="006A60D4">
        <w:rPr>
          <w:rFonts w:ascii="Times New Roman" w:hAnsi="Times New Roman" w:cs="Times New Roman"/>
          <w:highlight w:val="yellow"/>
        </w:rPr>
        <w:t xml:space="preserve"> dos temas acima.</w:t>
      </w:r>
      <w:r w:rsidR="00344686" w:rsidRPr="006A60D4">
        <w:rPr>
          <w:rFonts w:ascii="Times New Roman" w:hAnsi="Times New Roman" w:cs="Times New Roman"/>
        </w:rPr>
        <w:t xml:space="preserve"> </w:t>
      </w:r>
    </w:p>
    <w:p w:rsidR="00C02F16" w:rsidRPr="006A60D4" w:rsidRDefault="00C02F16" w:rsidP="00C02F16">
      <w:pPr>
        <w:autoSpaceDE w:val="0"/>
        <w:autoSpaceDN w:val="0"/>
        <w:adjustRightInd w:val="0"/>
        <w:spacing w:after="0" w:line="240" w:lineRule="auto"/>
        <w:rPr>
          <w:rFonts w:ascii="Times New Roman" w:hAnsi="Times New Roman" w:cs="Times New Roman"/>
          <w:b/>
          <w:bCs/>
        </w:rPr>
      </w:pPr>
    </w:p>
    <w:p w:rsidR="00D5651E" w:rsidRPr="006A60D4" w:rsidRDefault="00D5651E" w:rsidP="00C02F16">
      <w:pPr>
        <w:jc w:val="both"/>
        <w:rPr>
          <w:rFonts w:ascii="Times New Roman" w:hAnsi="Times New Roman" w:cs="Times New Roman"/>
          <w:b/>
          <w:bCs/>
        </w:rPr>
      </w:pPr>
      <w:r w:rsidRPr="006A60D4">
        <w:rPr>
          <w:rFonts w:ascii="Times New Roman" w:hAnsi="Times New Roman" w:cs="Times New Roman"/>
          <w:b/>
          <w:bCs/>
        </w:rPr>
        <w:t>4. QUEM PODE PARTICIPAR</w:t>
      </w:r>
    </w:p>
    <w:p w:rsidR="00C02F16" w:rsidRPr="006A60D4" w:rsidRDefault="00C02F16"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São elegíveis empresas brasileiras de qualquer porte, individualmente ou em associação com outra(s) empresa(s) brasileira(s), que atendam às seguintes condições:</w:t>
      </w:r>
    </w:p>
    <w:p w:rsidR="00C02F16" w:rsidRPr="005D1D61" w:rsidRDefault="00C02F16" w:rsidP="00610E7A">
      <w:pPr>
        <w:widowControl w:val="0"/>
        <w:numPr>
          <w:ilvl w:val="0"/>
          <w:numId w:val="2"/>
        </w:numPr>
        <w:autoSpaceDE w:val="0"/>
        <w:autoSpaceDN w:val="0"/>
        <w:adjustRightInd w:val="0"/>
        <w:spacing w:after="0" w:line="360" w:lineRule="auto"/>
        <w:ind w:left="714" w:hanging="357"/>
        <w:jc w:val="both"/>
        <w:rPr>
          <w:rFonts w:ascii="Times New Roman" w:hAnsi="Times New Roman" w:cs="Times New Roman"/>
          <w:highlight w:val="yellow"/>
        </w:rPr>
      </w:pPr>
      <w:proofErr w:type="gramStart"/>
      <w:r w:rsidRPr="005D1D61">
        <w:rPr>
          <w:rFonts w:ascii="Times New Roman" w:hAnsi="Times New Roman" w:cs="Times New Roman"/>
          <w:highlight w:val="yellow"/>
        </w:rPr>
        <w:t>receita</w:t>
      </w:r>
      <w:proofErr w:type="gramEnd"/>
      <w:r w:rsidRPr="005D1D61">
        <w:rPr>
          <w:rFonts w:ascii="Times New Roman" w:hAnsi="Times New Roman" w:cs="Times New Roman"/>
          <w:highlight w:val="yellow"/>
        </w:rPr>
        <w:t xml:space="preserve"> bruta no último exercício igual ou inferior a R$ </w:t>
      </w:r>
      <w:r w:rsidR="00A13F38" w:rsidRPr="005D1D61">
        <w:rPr>
          <w:rFonts w:ascii="Times New Roman" w:hAnsi="Times New Roman" w:cs="Times New Roman"/>
          <w:highlight w:val="yellow"/>
        </w:rPr>
        <w:t>1</w:t>
      </w:r>
      <w:r w:rsidRPr="005D1D61">
        <w:rPr>
          <w:rFonts w:ascii="Times New Roman" w:hAnsi="Times New Roman" w:cs="Times New Roman"/>
          <w:highlight w:val="yellow"/>
        </w:rPr>
        <w:t>6</w:t>
      </w:r>
      <w:r w:rsidR="00A13F38" w:rsidRPr="005D1D61">
        <w:rPr>
          <w:rFonts w:ascii="Times New Roman" w:hAnsi="Times New Roman" w:cs="Times New Roman"/>
          <w:highlight w:val="yellow"/>
        </w:rPr>
        <w:t>.0</w:t>
      </w:r>
      <w:r w:rsidRPr="005D1D61">
        <w:rPr>
          <w:rFonts w:ascii="Times New Roman" w:hAnsi="Times New Roman" w:cs="Times New Roman"/>
          <w:highlight w:val="yellow"/>
        </w:rPr>
        <w:t>00.000,00;</w:t>
      </w:r>
    </w:p>
    <w:p w:rsidR="00C02F16" w:rsidRPr="005D1D61" w:rsidRDefault="00C02F16" w:rsidP="00610E7A">
      <w:pPr>
        <w:widowControl w:val="0"/>
        <w:numPr>
          <w:ilvl w:val="0"/>
          <w:numId w:val="2"/>
        </w:numPr>
        <w:autoSpaceDE w:val="0"/>
        <w:autoSpaceDN w:val="0"/>
        <w:adjustRightInd w:val="0"/>
        <w:spacing w:after="0" w:line="360" w:lineRule="auto"/>
        <w:ind w:left="714" w:hanging="357"/>
        <w:jc w:val="both"/>
        <w:rPr>
          <w:rFonts w:ascii="Times New Roman" w:hAnsi="Times New Roman" w:cs="Times New Roman"/>
          <w:highlight w:val="yellow"/>
        </w:rPr>
      </w:pPr>
      <w:proofErr w:type="gramStart"/>
      <w:r w:rsidRPr="005D1D61">
        <w:rPr>
          <w:rFonts w:ascii="Times New Roman" w:hAnsi="Times New Roman" w:cs="Times New Roman"/>
          <w:highlight w:val="yellow"/>
        </w:rPr>
        <w:t>data</w:t>
      </w:r>
      <w:proofErr w:type="gramEnd"/>
      <w:r w:rsidRPr="005D1D61">
        <w:rPr>
          <w:rFonts w:ascii="Times New Roman" w:hAnsi="Times New Roman" w:cs="Times New Roman"/>
          <w:highlight w:val="yellow"/>
        </w:rPr>
        <w:t xml:space="preserve"> de registro na Junta Comercial ou no Registro Civil das Pessoas Jurídicas (RCPJ) de sua jurisdição até XX/XX/XXXX (pelo menos 6 (seis) meses antes do lançamento do edital);</w:t>
      </w:r>
    </w:p>
    <w:p w:rsidR="00C02F16" w:rsidRDefault="00C02F16" w:rsidP="00610E7A">
      <w:pPr>
        <w:widowControl w:val="0"/>
        <w:numPr>
          <w:ilvl w:val="0"/>
          <w:numId w:val="2"/>
        </w:numPr>
        <w:autoSpaceDE w:val="0"/>
        <w:autoSpaceDN w:val="0"/>
        <w:adjustRightInd w:val="0"/>
        <w:spacing w:after="0" w:line="360" w:lineRule="auto"/>
        <w:ind w:left="714" w:hanging="357"/>
        <w:jc w:val="both"/>
        <w:rPr>
          <w:rFonts w:ascii="Times New Roman" w:hAnsi="Times New Roman" w:cs="Times New Roman"/>
          <w:highlight w:val="yellow"/>
        </w:rPr>
      </w:pPr>
      <w:proofErr w:type="gramStart"/>
      <w:r w:rsidRPr="005D1D61">
        <w:rPr>
          <w:rFonts w:ascii="Times New Roman" w:hAnsi="Times New Roman" w:cs="Times New Roman"/>
          <w:highlight w:val="yellow"/>
        </w:rPr>
        <w:t>demonstrar</w:t>
      </w:r>
      <w:proofErr w:type="gramEnd"/>
      <w:r w:rsidRPr="005D1D61">
        <w:rPr>
          <w:rFonts w:ascii="Times New Roman" w:hAnsi="Times New Roman" w:cs="Times New Roman"/>
          <w:highlight w:val="yellow"/>
        </w:rPr>
        <w:t xml:space="preserve"> ter efetuado qualquer atividade operacional, não-operacional, patrimonial ou financeira até XX/XX/XXXX (pelo menos 3 (três) meses antes do lançamento do edital);</w:t>
      </w:r>
    </w:p>
    <w:p w:rsidR="00A731AD" w:rsidRPr="00A731AD" w:rsidRDefault="00A731AD" w:rsidP="00A731AD">
      <w:pPr>
        <w:pStyle w:val="PargrafodaLista"/>
        <w:numPr>
          <w:ilvl w:val="0"/>
          <w:numId w:val="2"/>
        </w:numPr>
        <w:rPr>
          <w:rFonts w:ascii="Times New Roman" w:hAnsi="Times New Roman" w:cs="Times New Roman"/>
          <w:highlight w:val="yellow"/>
        </w:rPr>
      </w:pPr>
      <w:proofErr w:type="gramStart"/>
      <w:r w:rsidRPr="00A731AD">
        <w:rPr>
          <w:rFonts w:ascii="Times New Roman" w:hAnsi="Times New Roman" w:cs="Times New Roman"/>
          <w:highlight w:val="yellow"/>
        </w:rPr>
        <w:t>não</w:t>
      </w:r>
      <w:proofErr w:type="gramEnd"/>
      <w:r w:rsidRPr="00A731AD">
        <w:rPr>
          <w:rFonts w:ascii="Times New Roman" w:hAnsi="Times New Roman" w:cs="Times New Roman"/>
          <w:highlight w:val="yellow"/>
        </w:rPr>
        <w:t xml:space="preserve"> tenha sido contratada na SELEÇÃO PÚBLICA MCT/FINEP/FNDCT – Subvenção Econômica à Inovação – 01/2010;</w:t>
      </w:r>
    </w:p>
    <w:p w:rsidR="00C02F16" w:rsidRPr="005D1D61" w:rsidRDefault="00C02F16" w:rsidP="00610E7A">
      <w:pPr>
        <w:widowControl w:val="0"/>
        <w:numPr>
          <w:ilvl w:val="0"/>
          <w:numId w:val="2"/>
        </w:numPr>
        <w:autoSpaceDE w:val="0"/>
        <w:autoSpaceDN w:val="0"/>
        <w:adjustRightInd w:val="0"/>
        <w:spacing w:after="0" w:line="360" w:lineRule="auto"/>
        <w:ind w:left="714" w:hanging="357"/>
        <w:jc w:val="both"/>
        <w:rPr>
          <w:rFonts w:ascii="Times New Roman" w:hAnsi="Times New Roman" w:cs="Times New Roman"/>
          <w:highlight w:val="yellow"/>
        </w:rPr>
      </w:pPr>
      <w:r w:rsidRPr="005D1D61">
        <w:rPr>
          <w:rFonts w:ascii="Times New Roman" w:hAnsi="Times New Roman" w:cs="Times New Roman"/>
          <w:highlight w:val="yellow"/>
        </w:rPr>
        <w:t>Objeto social, na data de divulgação do presente Edital, que contemple atividade compatível com o desenvolvimento do projeto proposto.</w:t>
      </w:r>
    </w:p>
    <w:p w:rsidR="00A13F38" w:rsidRPr="006A60D4" w:rsidRDefault="00A13F38" w:rsidP="00610E7A">
      <w:pPr>
        <w:widowControl w:val="0"/>
        <w:autoSpaceDE w:val="0"/>
        <w:autoSpaceDN w:val="0"/>
        <w:adjustRightInd w:val="0"/>
        <w:spacing w:line="360" w:lineRule="auto"/>
        <w:jc w:val="both"/>
        <w:rPr>
          <w:rFonts w:ascii="Times New Roman" w:hAnsi="Times New Roman" w:cs="Times New Roman"/>
        </w:rPr>
      </w:pPr>
    </w:p>
    <w:p w:rsidR="00E71AB8" w:rsidRDefault="00E71AB8" w:rsidP="00610E7A">
      <w:pPr>
        <w:autoSpaceDE w:val="0"/>
        <w:autoSpaceDN w:val="0"/>
        <w:adjustRightInd w:val="0"/>
        <w:spacing w:after="120" w:line="360" w:lineRule="auto"/>
        <w:jc w:val="both"/>
        <w:rPr>
          <w:rFonts w:ascii="Times New Roman" w:hAnsi="Times New Roman" w:cs="Times New Roman"/>
        </w:rPr>
      </w:pPr>
      <w:r w:rsidRPr="00E71AB8">
        <w:rPr>
          <w:rFonts w:ascii="Times New Roman" w:hAnsi="Times New Roman" w:cs="Times New Roman"/>
        </w:rPr>
        <w:t xml:space="preserve">Considera-se empresa brasileira a organização econômica, instituída para a produção ou a circulação de bens ou de serviços, com </w:t>
      </w:r>
      <w:r w:rsidRPr="00E71AB8">
        <w:rPr>
          <w:rFonts w:ascii="Times New Roman" w:hAnsi="Times New Roman" w:cs="Times New Roman"/>
          <w:u w:val="single"/>
        </w:rPr>
        <w:t>finalidade lucrativa</w:t>
      </w:r>
      <w:r w:rsidRPr="00E71AB8">
        <w:rPr>
          <w:rFonts w:ascii="Times New Roman" w:hAnsi="Times New Roman" w:cs="Times New Roman"/>
        </w:rPr>
        <w:t>, devidamente registrada na Junta Comercial, que possua sua sede e administração no país. Não são passíveis de apoio no âmbito do programa empresas sob controle ou com maioria de capital estrangeiro que exerçam atividade econômica não especificada no Decreto nº 2.233/1997 e suas alterações.</w:t>
      </w:r>
    </w:p>
    <w:p w:rsidR="00C02F16" w:rsidRPr="006A60D4" w:rsidRDefault="00C02F16" w:rsidP="00610E7A">
      <w:pPr>
        <w:autoSpaceDE w:val="0"/>
        <w:autoSpaceDN w:val="0"/>
        <w:adjustRightInd w:val="0"/>
        <w:spacing w:after="120" w:line="360" w:lineRule="auto"/>
        <w:jc w:val="both"/>
        <w:rPr>
          <w:rFonts w:ascii="Times New Roman" w:hAnsi="Times New Roman" w:cs="Times New Roman"/>
        </w:rPr>
      </w:pPr>
      <w:r w:rsidRPr="006A60D4">
        <w:rPr>
          <w:rFonts w:ascii="Times New Roman" w:hAnsi="Times New Roman" w:cs="Times New Roman"/>
        </w:rPr>
        <w:lastRenderedPageBreak/>
        <w:t xml:space="preserve">A beneficiária proponente deverá ser a principal responsável pelo desenvolvimento do produto (bem ou serviço) e/ou processo inovador, conforme o objetivo do Edital. No caso de associação de empresas, </w:t>
      </w:r>
      <w:proofErr w:type="gramStart"/>
      <w:r w:rsidRPr="006A60D4">
        <w:rPr>
          <w:rFonts w:ascii="Times New Roman" w:hAnsi="Times New Roman" w:cs="Times New Roman"/>
        </w:rPr>
        <w:t>a(</w:t>
      </w:r>
      <w:proofErr w:type="gramEnd"/>
      <w:r w:rsidRPr="006A60D4">
        <w:rPr>
          <w:rFonts w:ascii="Times New Roman" w:hAnsi="Times New Roman" w:cs="Times New Roman"/>
        </w:rPr>
        <w:t xml:space="preserve">s) beneficiária(s) </w:t>
      </w:r>
      <w:proofErr w:type="spellStart"/>
      <w:r w:rsidRPr="006A60D4">
        <w:rPr>
          <w:rFonts w:ascii="Times New Roman" w:hAnsi="Times New Roman" w:cs="Times New Roman"/>
        </w:rPr>
        <w:t>coexecutora</w:t>
      </w:r>
      <w:proofErr w:type="spellEnd"/>
      <w:r w:rsidRPr="006A60D4">
        <w:rPr>
          <w:rFonts w:ascii="Times New Roman" w:hAnsi="Times New Roman" w:cs="Times New Roman"/>
        </w:rPr>
        <w:t>(s) deverá(</w:t>
      </w:r>
      <w:proofErr w:type="spellStart"/>
      <w:r w:rsidRPr="006A60D4">
        <w:rPr>
          <w:rFonts w:ascii="Times New Roman" w:hAnsi="Times New Roman" w:cs="Times New Roman"/>
        </w:rPr>
        <w:t>ão</w:t>
      </w:r>
      <w:proofErr w:type="spellEnd"/>
      <w:r w:rsidRPr="006A60D4">
        <w:rPr>
          <w:rFonts w:ascii="Times New Roman" w:hAnsi="Times New Roman" w:cs="Times New Roman"/>
        </w:rPr>
        <w:t>) ter participação efetiva na execução do projeto, desenvolvendo soluções tecnológicas sob a coordenação da beneficiária proponente.</w:t>
      </w:r>
    </w:p>
    <w:p w:rsidR="00C02F16" w:rsidRPr="006A60D4" w:rsidRDefault="00C02F16"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No caso de proposta que conte com a associação de empresas, todas serão </w:t>
      </w:r>
      <w:r w:rsidRPr="006A60D4">
        <w:rPr>
          <w:rFonts w:ascii="Times New Roman" w:hAnsi="Times New Roman" w:cs="Times New Roman"/>
          <w:u w:val="single"/>
        </w:rPr>
        <w:t>solidariamente responsáveis</w:t>
      </w:r>
      <w:r w:rsidRPr="006A60D4">
        <w:rPr>
          <w:rFonts w:ascii="Times New Roman" w:hAnsi="Times New Roman" w:cs="Times New Roman"/>
        </w:rPr>
        <w:t xml:space="preserve"> pela gestão dos recursos e pela prestação de contas. A beneficiária proponente será responsável pelas informações referentes à gestão do projeto e pela conta bancária exclusiva para movimentação dos recursos.</w:t>
      </w:r>
    </w:p>
    <w:p w:rsidR="00D5651E" w:rsidRPr="006A60D4" w:rsidRDefault="00C02F16" w:rsidP="00610E7A">
      <w:pPr>
        <w:spacing w:line="360" w:lineRule="auto"/>
        <w:jc w:val="both"/>
        <w:rPr>
          <w:rFonts w:ascii="Times New Roman" w:hAnsi="Times New Roman" w:cs="Times New Roman"/>
        </w:rPr>
      </w:pPr>
      <w:r w:rsidRPr="006A60D4">
        <w:rPr>
          <w:rFonts w:ascii="Times New Roman" w:hAnsi="Times New Roman" w:cs="Times New Roman"/>
        </w:rPr>
        <w:t xml:space="preserve">Cada empresa poderá integrar </w:t>
      </w:r>
      <w:r w:rsidRPr="006A60D4">
        <w:rPr>
          <w:rFonts w:ascii="Times New Roman" w:hAnsi="Times New Roman" w:cs="Times New Roman"/>
          <w:u w:val="single"/>
        </w:rPr>
        <w:t>apenas uma (1)</w:t>
      </w:r>
      <w:r w:rsidRPr="006A60D4">
        <w:rPr>
          <w:rFonts w:ascii="Times New Roman" w:hAnsi="Times New Roman" w:cs="Times New Roman"/>
        </w:rPr>
        <w:t xml:space="preserve"> proposta, independentemente de figurar individualmente ou em associação na proposta.</w:t>
      </w:r>
    </w:p>
    <w:p w:rsidR="00D5651E" w:rsidRPr="006A60D4" w:rsidRDefault="00D5651E" w:rsidP="00D5651E">
      <w:pPr>
        <w:rPr>
          <w:rFonts w:ascii="Times New Roman" w:hAnsi="Times New Roman" w:cs="Times New Roman"/>
          <w:b/>
          <w:bCs/>
        </w:rPr>
      </w:pPr>
      <w:r w:rsidRPr="006A60D4">
        <w:rPr>
          <w:rFonts w:ascii="Times New Roman" w:hAnsi="Times New Roman" w:cs="Times New Roman"/>
          <w:b/>
          <w:bCs/>
          <w:sz w:val="24"/>
          <w:szCs w:val="24"/>
        </w:rPr>
        <w:t xml:space="preserve">5. </w:t>
      </w:r>
      <w:r w:rsidRPr="006A60D4">
        <w:rPr>
          <w:rFonts w:ascii="Times New Roman" w:hAnsi="Times New Roman" w:cs="Times New Roman"/>
          <w:b/>
          <w:bCs/>
        </w:rPr>
        <w:t>CARACTERÍSTICAS DAS PROPOSTAS</w:t>
      </w:r>
    </w:p>
    <w:p w:rsidR="0023004C" w:rsidRPr="006A60D4" w:rsidRDefault="0023004C"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Cada empresa poderá integrar apenas uma proposta em um dos temas do item 2, seja como beneficiária proponente, seja como beneficiária </w:t>
      </w:r>
      <w:proofErr w:type="spellStart"/>
      <w:r w:rsidRPr="006A60D4">
        <w:rPr>
          <w:rFonts w:ascii="Times New Roman" w:hAnsi="Times New Roman" w:cs="Times New Roman"/>
        </w:rPr>
        <w:t>coexecutora</w:t>
      </w:r>
      <w:proofErr w:type="spellEnd"/>
      <w:r w:rsidRPr="006A60D4">
        <w:rPr>
          <w:rFonts w:ascii="Times New Roman" w:hAnsi="Times New Roman" w:cs="Times New Roman"/>
        </w:rPr>
        <w:t>. No caso de uma empresa figurar em mais de uma proposta todas elas serão eliminadas.</w:t>
      </w:r>
    </w:p>
    <w:p w:rsidR="0023004C" w:rsidRPr="006A60D4" w:rsidRDefault="0023004C"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As beneficiárias (proponente e </w:t>
      </w:r>
      <w:proofErr w:type="spellStart"/>
      <w:r w:rsidRPr="006A60D4">
        <w:rPr>
          <w:rFonts w:ascii="Times New Roman" w:hAnsi="Times New Roman" w:cs="Times New Roman"/>
        </w:rPr>
        <w:t>coexecutoras</w:t>
      </w:r>
      <w:proofErr w:type="spellEnd"/>
      <w:r w:rsidRPr="006A60D4">
        <w:rPr>
          <w:rFonts w:ascii="Times New Roman" w:hAnsi="Times New Roman" w:cs="Times New Roman"/>
        </w:rPr>
        <w:t>) deverão realizar as atividades do projeto no território nacional. Excepcionalmente, atividades de certificação, homologação e testes poderão ser realizadas fora do país.</w:t>
      </w:r>
    </w:p>
    <w:p w:rsidR="0023004C" w:rsidRPr="006A60D4" w:rsidRDefault="0023004C"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A proposta deverá apresentar com clareza o produto ou processo inovador a ser desenvolvido. Para este fim, as atividades a serem custeadas com recursos solicitados </w:t>
      </w:r>
      <w:r w:rsidR="00B37573" w:rsidRPr="006A60D4">
        <w:rPr>
          <w:rFonts w:ascii="Times New Roman" w:hAnsi="Times New Roman" w:cs="Times New Roman"/>
        </w:rPr>
        <w:t>XXXXXXXX</w:t>
      </w:r>
      <w:r w:rsidRPr="006A60D4">
        <w:rPr>
          <w:rFonts w:ascii="Times New Roman" w:hAnsi="Times New Roman" w:cs="Times New Roman"/>
        </w:rPr>
        <w:t xml:space="preserve"> e de contrapartida deverão estar adequadamente identificadas.</w:t>
      </w:r>
    </w:p>
    <w:p w:rsidR="0023004C" w:rsidRPr="006A60D4" w:rsidRDefault="0023004C"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A proposta deverá conter objetivamente suas referências metodológicas, indicadores e mecanismos de certificação – quando for o caso - dos produtos e/ou processos inovadores a serem desenvolvidos.</w:t>
      </w:r>
    </w:p>
    <w:p w:rsidR="0023004C" w:rsidRPr="006A60D4" w:rsidRDefault="0023004C"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No caso de proposta que conte com a associação de empresas, todas serão solidariamente responsáveis pela gestão dos recursos e pela prestação de contas, sendo que a beneficiária proponente será responsável pelas informações referentes à gestão do projeto e pela conta bancária exclusiva para movimentação dos recursos.</w:t>
      </w:r>
    </w:p>
    <w:p w:rsidR="0023004C" w:rsidRPr="006A60D4" w:rsidRDefault="0023004C"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O valor total da proposta consiste no somatório do valor solicitado à FINEP/FNDCT com o valor da contrapartida a ser aportado pelas beneficiárias. A execução financeira de contrapartida e de recursos do FNDCT </w:t>
      </w:r>
      <w:r w:rsidR="003C6D9B" w:rsidRPr="006A60D4">
        <w:rPr>
          <w:rFonts w:ascii="Times New Roman" w:hAnsi="Times New Roman" w:cs="Times New Roman"/>
        </w:rPr>
        <w:t xml:space="preserve">somente serão considerados </w:t>
      </w:r>
      <w:r w:rsidRPr="006A60D4">
        <w:rPr>
          <w:rFonts w:ascii="Times New Roman" w:hAnsi="Times New Roman" w:cs="Times New Roman"/>
        </w:rPr>
        <w:t>como gastos do projeto a partir da data de assinatura do contrato.</w:t>
      </w:r>
    </w:p>
    <w:p w:rsidR="00834CD3" w:rsidRPr="006A60D4" w:rsidRDefault="00834CD3" w:rsidP="00610E7A">
      <w:pPr>
        <w:widowControl w:val="0"/>
        <w:autoSpaceDE w:val="0"/>
        <w:autoSpaceDN w:val="0"/>
        <w:adjustRightInd w:val="0"/>
        <w:spacing w:line="360" w:lineRule="auto"/>
        <w:jc w:val="both"/>
        <w:rPr>
          <w:rFonts w:ascii="Times New Roman" w:hAnsi="Times New Roman" w:cs="Times New Roman"/>
        </w:rPr>
      </w:pPr>
    </w:p>
    <w:p w:rsidR="00D5651E" w:rsidRPr="006A60D4" w:rsidRDefault="00D5651E" w:rsidP="00D5651E">
      <w:pPr>
        <w:rPr>
          <w:rFonts w:ascii="Times New Roman" w:hAnsi="Times New Roman" w:cs="Times New Roman"/>
          <w:b/>
          <w:bCs/>
          <w:sz w:val="24"/>
          <w:szCs w:val="24"/>
        </w:rPr>
      </w:pPr>
      <w:r w:rsidRPr="006A60D4">
        <w:rPr>
          <w:rFonts w:ascii="Times New Roman" w:hAnsi="Times New Roman" w:cs="Times New Roman"/>
          <w:b/>
          <w:bCs/>
          <w:sz w:val="24"/>
          <w:szCs w:val="24"/>
        </w:rPr>
        <w:lastRenderedPageBreak/>
        <w:t xml:space="preserve">5.1. Valor solicitado </w:t>
      </w:r>
      <w:r w:rsidR="00834CD3" w:rsidRPr="006A60D4">
        <w:rPr>
          <w:rFonts w:ascii="Times New Roman" w:hAnsi="Times New Roman" w:cs="Times New Roman"/>
          <w:b/>
          <w:bCs/>
          <w:sz w:val="24"/>
          <w:szCs w:val="24"/>
        </w:rPr>
        <w:t>ao</w:t>
      </w:r>
      <w:r w:rsidRPr="006A60D4">
        <w:rPr>
          <w:rFonts w:ascii="Times New Roman" w:hAnsi="Times New Roman" w:cs="Times New Roman"/>
          <w:b/>
          <w:bCs/>
          <w:sz w:val="24"/>
          <w:szCs w:val="24"/>
        </w:rPr>
        <w:t xml:space="preserve"> </w:t>
      </w:r>
      <w:r w:rsidR="00B37573" w:rsidRPr="006A60D4">
        <w:rPr>
          <w:rFonts w:ascii="Times New Roman" w:hAnsi="Times New Roman" w:cs="Times New Roman"/>
          <w:b/>
          <w:bCs/>
          <w:sz w:val="24"/>
          <w:szCs w:val="24"/>
        </w:rPr>
        <w:t>PARCEIRO</w:t>
      </w:r>
    </w:p>
    <w:p w:rsidR="00A411F2" w:rsidRPr="006A60D4" w:rsidRDefault="00A411F2"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O Valor Solicitado como Subvenção Econômica na proposta deverá, </w:t>
      </w:r>
      <w:r w:rsidRPr="006A60D4">
        <w:rPr>
          <w:rFonts w:ascii="Times New Roman" w:hAnsi="Times New Roman" w:cs="Times New Roman"/>
          <w:u w:val="single"/>
        </w:rPr>
        <w:t>obrigatoriamente</w:t>
      </w:r>
      <w:r w:rsidRPr="006A60D4">
        <w:rPr>
          <w:rFonts w:ascii="Times New Roman" w:hAnsi="Times New Roman" w:cs="Times New Roman"/>
        </w:rPr>
        <w:t xml:space="preserve">, enquadrar-se entre o </w:t>
      </w:r>
      <w:r w:rsidRPr="006A60D4">
        <w:rPr>
          <w:rFonts w:ascii="Times New Roman" w:hAnsi="Times New Roman" w:cs="Times New Roman"/>
          <w:u w:val="single"/>
        </w:rPr>
        <w:t>mínimo</w:t>
      </w:r>
      <w:r w:rsidRPr="006A60D4">
        <w:rPr>
          <w:rFonts w:ascii="Times New Roman" w:hAnsi="Times New Roman" w:cs="Times New Roman"/>
        </w:rPr>
        <w:t xml:space="preserve"> de (</w:t>
      </w:r>
      <w:r w:rsidRPr="006A60D4">
        <w:rPr>
          <w:rFonts w:ascii="Times New Roman" w:hAnsi="Times New Roman" w:cs="Times New Roman"/>
          <w:highlight w:val="yellow"/>
        </w:rPr>
        <w:t>R$ 1</w:t>
      </w:r>
      <w:r w:rsidR="003C6D9B" w:rsidRPr="006A60D4">
        <w:rPr>
          <w:rFonts w:ascii="Times New Roman" w:hAnsi="Times New Roman" w:cs="Times New Roman"/>
          <w:highlight w:val="yellow"/>
        </w:rPr>
        <w:t>0</w:t>
      </w:r>
      <w:r w:rsidRPr="006A60D4">
        <w:rPr>
          <w:rFonts w:ascii="Times New Roman" w:hAnsi="Times New Roman" w:cs="Times New Roman"/>
          <w:highlight w:val="yellow"/>
        </w:rPr>
        <w:t xml:space="preserve">0.000,00 + CONTRAPARTIDA DO PARCEIRO ESTADUAL) e o </w:t>
      </w:r>
      <w:r w:rsidRPr="006A60D4">
        <w:rPr>
          <w:rFonts w:ascii="Times New Roman" w:hAnsi="Times New Roman" w:cs="Times New Roman"/>
          <w:highlight w:val="yellow"/>
          <w:u w:val="single"/>
        </w:rPr>
        <w:t>máximo</w:t>
      </w:r>
      <w:r w:rsidRPr="006A60D4">
        <w:rPr>
          <w:rFonts w:ascii="Times New Roman" w:hAnsi="Times New Roman" w:cs="Times New Roman"/>
          <w:highlight w:val="yellow"/>
        </w:rPr>
        <w:t xml:space="preserve"> de (R$ </w:t>
      </w:r>
      <w:r w:rsidR="003C6D9B" w:rsidRPr="006A60D4">
        <w:rPr>
          <w:rFonts w:ascii="Times New Roman" w:hAnsi="Times New Roman" w:cs="Times New Roman"/>
          <w:highlight w:val="yellow"/>
        </w:rPr>
        <w:t>3</w:t>
      </w:r>
      <w:r w:rsidRPr="006A60D4">
        <w:rPr>
          <w:rFonts w:ascii="Times New Roman" w:hAnsi="Times New Roman" w:cs="Times New Roman"/>
          <w:highlight w:val="yellow"/>
        </w:rPr>
        <w:t>00.000,00 + CONTRAPARTIDA DO PARCEIRO</w:t>
      </w:r>
      <w:r w:rsidRPr="006A60D4">
        <w:rPr>
          <w:rFonts w:ascii="Times New Roman" w:hAnsi="Times New Roman" w:cs="Times New Roman"/>
        </w:rPr>
        <w:t xml:space="preserve"> ESTADUAL). A proposta que apresentar valor fora deste intervalo </w:t>
      </w:r>
      <w:proofErr w:type="gramStart"/>
      <w:r w:rsidRPr="006A60D4">
        <w:rPr>
          <w:rFonts w:ascii="Times New Roman" w:hAnsi="Times New Roman" w:cs="Times New Roman"/>
        </w:rPr>
        <w:t>será</w:t>
      </w:r>
      <w:r w:rsidR="00610E7A" w:rsidRPr="006A60D4">
        <w:rPr>
          <w:rFonts w:ascii="Times New Roman" w:hAnsi="Times New Roman" w:cs="Times New Roman"/>
        </w:rPr>
        <w:t xml:space="preserve"> </w:t>
      </w:r>
      <w:r w:rsidRPr="006A60D4">
        <w:rPr>
          <w:rFonts w:ascii="Times New Roman" w:hAnsi="Times New Roman" w:cs="Times New Roman"/>
        </w:rPr>
        <w:t xml:space="preserve"> </w:t>
      </w:r>
      <w:r w:rsidRPr="006A60D4">
        <w:rPr>
          <w:rFonts w:ascii="Times New Roman" w:hAnsi="Times New Roman" w:cs="Times New Roman"/>
          <w:b/>
          <w:bCs/>
          <w:u w:val="single"/>
        </w:rPr>
        <w:t>DESCONSIDERADA</w:t>
      </w:r>
      <w:proofErr w:type="gramEnd"/>
      <w:r w:rsidRPr="006A60D4">
        <w:rPr>
          <w:rFonts w:ascii="Times New Roman" w:hAnsi="Times New Roman" w:cs="Times New Roman"/>
        </w:rPr>
        <w:t xml:space="preserve"> para efeito do presente Edital.</w:t>
      </w:r>
    </w:p>
    <w:p w:rsidR="00A411F2" w:rsidRPr="006A60D4" w:rsidRDefault="00A411F2" w:rsidP="00A411F2">
      <w:pPr>
        <w:autoSpaceDE w:val="0"/>
        <w:autoSpaceDN w:val="0"/>
        <w:adjustRightInd w:val="0"/>
        <w:spacing w:after="0" w:line="240" w:lineRule="auto"/>
        <w:jc w:val="both"/>
        <w:rPr>
          <w:rFonts w:ascii="Times New Roman" w:hAnsi="Times New Roman" w:cs="Times New Roman"/>
          <w:b/>
          <w:bCs/>
          <w:i/>
          <w:sz w:val="24"/>
          <w:szCs w:val="24"/>
        </w:rPr>
      </w:pPr>
    </w:p>
    <w:p w:rsidR="00D5651E" w:rsidRPr="006A60D4" w:rsidRDefault="00D5651E" w:rsidP="00D5651E">
      <w:pPr>
        <w:ind w:left="708"/>
        <w:rPr>
          <w:rFonts w:ascii="Times New Roman" w:hAnsi="Times New Roman" w:cs="Times New Roman"/>
          <w:b/>
          <w:bCs/>
          <w:sz w:val="24"/>
          <w:szCs w:val="24"/>
        </w:rPr>
      </w:pPr>
      <w:r w:rsidRPr="006A60D4">
        <w:rPr>
          <w:rFonts w:ascii="Times New Roman" w:hAnsi="Times New Roman" w:cs="Times New Roman"/>
          <w:b/>
          <w:bCs/>
          <w:sz w:val="24"/>
          <w:szCs w:val="24"/>
        </w:rPr>
        <w:t>5.1.1. Itens financiáveis</w:t>
      </w:r>
    </w:p>
    <w:p w:rsidR="00A411F2" w:rsidRPr="006A60D4" w:rsidRDefault="00A411F2" w:rsidP="00610E7A">
      <w:pPr>
        <w:pStyle w:val="PargrafodaLista1"/>
        <w:widowControl w:val="0"/>
        <w:autoSpaceDE w:val="0"/>
        <w:autoSpaceDN w:val="0"/>
        <w:adjustRightInd w:val="0"/>
        <w:spacing w:before="360" w:after="240" w:line="360" w:lineRule="auto"/>
        <w:ind w:left="0"/>
        <w:jc w:val="both"/>
        <w:rPr>
          <w:rFonts w:ascii="Times New Roman" w:hAnsi="Times New Roman"/>
        </w:rPr>
      </w:pPr>
      <w:r w:rsidRPr="006A60D4">
        <w:rPr>
          <w:rFonts w:ascii="Times New Roman" w:hAnsi="Times New Roman"/>
        </w:rPr>
        <w:t>As despesas de capital</w:t>
      </w:r>
      <w:r w:rsidR="0036466C" w:rsidRPr="006A60D4">
        <w:rPr>
          <w:rFonts w:ascii="Times New Roman" w:hAnsi="Times New Roman"/>
        </w:rPr>
        <w:t>, apoiadas com recursos da FINEP,</w:t>
      </w:r>
      <w:r w:rsidRPr="006A60D4">
        <w:rPr>
          <w:rFonts w:ascii="Times New Roman" w:hAnsi="Times New Roman"/>
        </w:rPr>
        <w:t xml:space="preserve"> </w:t>
      </w:r>
      <w:r w:rsidRPr="00BD796E">
        <w:rPr>
          <w:rFonts w:ascii="Times New Roman" w:hAnsi="Times New Roman"/>
          <w:highlight w:val="yellow"/>
        </w:rPr>
        <w:t>deverão totalizar no máximo 20% (vinte por cento) do valor solicitado.</w:t>
      </w:r>
    </w:p>
    <w:p w:rsidR="00A411F2" w:rsidRPr="006A60D4" w:rsidRDefault="00A411F2" w:rsidP="00610E7A">
      <w:pPr>
        <w:pStyle w:val="PargrafodaLista1"/>
        <w:widowControl w:val="0"/>
        <w:autoSpaceDE w:val="0"/>
        <w:autoSpaceDN w:val="0"/>
        <w:adjustRightInd w:val="0"/>
        <w:spacing w:before="360" w:after="240" w:line="360" w:lineRule="auto"/>
        <w:ind w:left="0"/>
        <w:jc w:val="both"/>
        <w:rPr>
          <w:rFonts w:ascii="Times New Roman" w:hAnsi="Times New Roman"/>
        </w:rPr>
      </w:pPr>
      <w:r w:rsidRPr="006A60D4">
        <w:rPr>
          <w:rFonts w:ascii="Times New Roman" w:hAnsi="Times New Roman"/>
        </w:rPr>
        <w:t xml:space="preserve">O valor solicitado </w:t>
      </w:r>
      <w:r w:rsidR="00B37573" w:rsidRPr="006A60D4">
        <w:rPr>
          <w:rFonts w:ascii="Times New Roman" w:hAnsi="Times New Roman"/>
        </w:rPr>
        <w:t xml:space="preserve">ao PARCEIRO </w:t>
      </w:r>
      <w:r w:rsidRPr="006A60D4">
        <w:rPr>
          <w:rFonts w:ascii="Times New Roman" w:hAnsi="Times New Roman"/>
        </w:rPr>
        <w:t>poderá contemplar despesas de custeio e de capital de atividades associadas ao projeto, tais como:</w:t>
      </w:r>
    </w:p>
    <w:p w:rsidR="00A411F2" w:rsidRPr="006A60D4" w:rsidRDefault="00A411F2" w:rsidP="00610E7A">
      <w:pPr>
        <w:pStyle w:val="PargrafodaLista"/>
        <w:numPr>
          <w:ilvl w:val="0"/>
          <w:numId w:val="3"/>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concepção</w:t>
      </w:r>
      <w:proofErr w:type="gramEnd"/>
      <w:r w:rsidRPr="006A60D4">
        <w:rPr>
          <w:rFonts w:ascii="Times New Roman" w:hAnsi="Times New Roman" w:cs="Times New Roman"/>
        </w:rPr>
        <w:t>, definição de parâmetros e elaboração de projetos básicos e executivos;</w:t>
      </w:r>
    </w:p>
    <w:p w:rsidR="00A411F2" w:rsidRPr="006A60D4" w:rsidRDefault="00A411F2" w:rsidP="00610E7A">
      <w:pPr>
        <w:pStyle w:val="PargrafodaLista"/>
        <w:numPr>
          <w:ilvl w:val="0"/>
          <w:numId w:val="3"/>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desenvolvimento</w:t>
      </w:r>
      <w:proofErr w:type="gramEnd"/>
      <w:r w:rsidRPr="006A60D4">
        <w:rPr>
          <w:rFonts w:ascii="Times New Roman" w:hAnsi="Times New Roman" w:cs="Times New Roman"/>
        </w:rPr>
        <w:t xml:space="preserve"> ou aprimoramento de novos produtos e/ou processos;</w:t>
      </w:r>
    </w:p>
    <w:p w:rsidR="00A411F2" w:rsidRPr="006A60D4" w:rsidRDefault="00A411F2" w:rsidP="00610E7A">
      <w:pPr>
        <w:pStyle w:val="PargrafodaLista"/>
        <w:numPr>
          <w:ilvl w:val="0"/>
          <w:numId w:val="3"/>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avaliação</w:t>
      </w:r>
      <w:proofErr w:type="gramEnd"/>
      <w:r w:rsidRPr="006A60D4">
        <w:rPr>
          <w:rFonts w:ascii="Times New Roman" w:hAnsi="Times New Roman" w:cs="Times New Roman"/>
        </w:rPr>
        <w:t xml:space="preserve"> de desempenho, incluindo inspeção, ensaios, testes de conformidade e certificação;</w:t>
      </w:r>
    </w:p>
    <w:p w:rsidR="00A411F2" w:rsidRPr="006A60D4" w:rsidRDefault="00A411F2" w:rsidP="00610E7A">
      <w:pPr>
        <w:pStyle w:val="PargrafodaLista"/>
        <w:numPr>
          <w:ilvl w:val="0"/>
          <w:numId w:val="3"/>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patenteamento</w:t>
      </w:r>
      <w:proofErr w:type="gramEnd"/>
      <w:r w:rsidRPr="006A60D4">
        <w:rPr>
          <w:rFonts w:ascii="Times New Roman" w:hAnsi="Times New Roman" w:cs="Times New Roman"/>
        </w:rPr>
        <w:t xml:space="preserve"> de soluções desenvolvidas no projeto;</w:t>
      </w:r>
    </w:p>
    <w:p w:rsidR="00A411F2" w:rsidRPr="006A60D4" w:rsidRDefault="00A411F2" w:rsidP="00610E7A">
      <w:pPr>
        <w:pStyle w:val="PargrafodaLista"/>
        <w:numPr>
          <w:ilvl w:val="0"/>
          <w:numId w:val="3"/>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obras</w:t>
      </w:r>
      <w:proofErr w:type="gramEnd"/>
      <w:r w:rsidRPr="006A60D4">
        <w:rPr>
          <w:rFonts w:ascii="Times New Roman" w:hAnsi="Times New Roman" w:cs="Times New Roman"/>
        </w:rPr>
        <w:t xml:space="preserve"> e reformas em geral, se necessárias ao desenvolvimento do projeto e</w:t>
      </w:r>
    </w:p>
    <w:p w:rsidR="00A411F2" w:rsidRPr="006A60D4" w:rsidRDefault="00A411F2" w:rsidP="00610E7A">
      <w:pPr>
        <w:pStyle w:val="PargrafodaLista"/>
        <w:numPr>
          <w:ilvl w:val="0"/>
          <w:numId w:val="3"/>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aquisição</w:t>
      </w:r>
      <w:proofErr w:type="gramEnd"/>
      <w:r w:rsidRPr="006A60D4">
        <w:rPr>
          <w:rFonts w:ascii="Times New Roman" w:hAnsi="Times New Roman" w:cs="Times New Roman"/>
        </w:rPr>
        <w:t xml:space="preserve"> de equipamentos e instalações de caráter permanente, se necessária ao desenvolvimento do projeto.</w:t>
      </w:r>
    </w:p>
    <w:p w:rsidR="00610E7A" w:rsidRPr="006A60D4" w:rsidRDefault="00610E7A" w:rsidP="00610E7A">
      <w:pPr>
        <w:pStyle w:val="PargrafodaLista"/>
        <w:autoSpaceDE w:val="0"/>
        <w:autoSpaceDN w:val="0"/>
        <w:adjustRightInd w:val="0"/>
        <w:spacing w:after="0" w:line="360" w:lineRule="auto"/>
        <w:ind w:left="714"/>
        <w:jc w:val="both"/>
        <w:rPr>
          <w:rFonts w:ascii="Times New Roman" w:hAnsi="Times New Roman" w:cs="Times New Roman"/>
        </w:rPr>
      </w:pPr>
    </w:p>
    <w:p w:rsidR="00A411F2" w:rsidRPr="006A60D4" w:rsidRDefault="00A411F2" w:rsidP="00610E7A">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Estas atividades podem ser custeadas por meio dos seguintes elementos:</w:t>
      </w:r>
    </w:p>
    <w:p w:rsidR="00610E7A" w:rsidRPr="006A60D4" w:rsidRDefault="00610E7A" w:rsidP="00610E7A">
      <w:pPr>
        <w:autoSpaceDE w:val="0"/>
        <w:autoSpaceDN w:val="0"/>
        <w:adjustRightInd w:val="0"/>
        <w:spacing w:after="0" w:line="360" w:lineRule="auto"/>
        <w:jc w:val="both"/>
        <w:rPr>
          <w:rFonts w:ascii="Times New Roman" w:hAnsi="Times New Roman" w:cs="Times New Roman"/>
        </w:rPr>
      </w:pPr>
    </w:p>
    <w:p w:rsidR="00A411F2" w:rsidRPr="006A60D4" w:rsidRDefault="00A411F2" w:rsidP="00610E7A">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1. Despesas de Custeio</w:t>
      </w:r>
    </w:p>
    <w:p w:rsidR="00A411F2" w:rsidRPr="006A60D4" w:rsidRDefault="00A411F2" w:rsidP="00610E7A">
      <w:pPr>
        <w:pStyle w:val="PargrafodaLista"/>
        <w:numPr>
          <w:ilvl w:val="0"/>
          <w:numId w:val="4"/>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vencimentos</w:t>
      </w:r>
      <w:proofErr w:type="gramEnd"/>
      <w:r w:rsidRPr="006A60D4">
        <w:rPr>
          <w:rFonts w:ascii="Times New Roman" w:hAnsi="Times New Roman" w:cs="Times New Roman"/>
        </w:rPr>
        <w:t xml:space="preserve"> e obrigações patronais ( pagamento de pessoal próprio com vínculo trabalhista de acordo com as regras da Consolidação das Leis do</w:t>
      </w:r>
      <w:r w:rsidR="0036466C" w:rsidRPr="006A60D4">
        <w:rPr>
          <w:rFonts w:ascii="Times New Roman" w:hAnsi="Times New Roman" w:cs="Times New Roman"/>
        </w:rPr>
        <w:t xml:space="preserve"> </w:t>
      </w:r>
      <w:r w:rsidRPr="006A60D4">
        <w:rPr>
          <w:rFonts w:ascii="Times New Roman" w:hAnsi="Times New Roman" w:cs="Times New Roman"/>
        </w:rPr>
        <w:t>Trabalho – CLT, alocado em atividades de pesquisa, desenvolvimento e</w:t>
      </w:r>
      <w:r w:rsidR="0036466C" w:rsidRPr="006A60D4">
        <w:rPr>
          <w:rFonts w:ascii="Times New Roman" w:hAnsi="Times New Roman" w:cs="Times New Roman"/>
        </w:rPr>
        <w:t xml:space="preserve"> </w:t>
      </w:r>
      <w:r w:rsidRPr="006A60D4">
        <w:rPr>
          <w:rFonts w:ascii="Times New Roman" w:hAnsi="Times New Roman" w:cs="Times New Roman"/>
        </w:rPr>
        <w:t>inovação - PD&amp;I);</w:t>
      </w:r>
    </w:p>
    <w:p w:rsidR="0036466C" w:rsidRPr="006A60D4" w:rsidRDefault="0036466C" w:rsidP="00610E7A">
      <w:pPr>
        <w:pStyle w:val="PargrafodaLista"/>
        <w:numPr>
          <w:ilvl w:val="0"/>
          <w:numId w:val="4"/>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serviços</w:t>
      </w:r>
      <w:proofErr w:type="gramEnd"/>
      <w:r w:rsidRPr="006A60D4">
        <w:rPr>
          <w:rFonts w:ascii="Times New Roman" w:hAnsi="Times New Roman" w:cs="Times New Roman"/>
        </w:rPr>
        <w:t xml:space="preserve"> de terceiros - pessoas físicas ou jurídicas (para execução de serviços</w:t>
      </w:r>
    </w:p>
    <w:p w:rsidR="0036466C" w:rsidRPr="006A60D4" w:rsidRDefault="0036466C" w:rsidP="00610E7A">
      <w:pPr>
        <w:pStyle w:val="PargrafodaLista"/>
        <w:numPr>
          <w:ilvl w:val="0"/>
          <w:numId w:val="4"/>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específicos</w:t>
      </w:r>
      <w:proofErr w:type="gramEnd"/>
      <w:r w:rsidRPr="006A60D4">
        <w:rPr>
          <w:rFonts w:ascii="Times New Roman" w:hAnsi="Times New Roman" w:cs="Times New Roman"/>
        </w:rPr>
        <w:t xml:space="preserve"> necessários à execução do projeto);</w:t>
      </w:r>
    </w:p>
    <w:p w:rsidR="0036466C" w:rsidRPr="006A60D4" w:rsidRDefault="0036466C" w:rsidP="00610E7A">
      <w:pPr>
        <w:pStyle w:val="PargrafodaLista"/>
        <w:numPr>
          <w:ilvl w:val="0"/>
          <w:numId w:val="4"/>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material</w:t>
      </w:r>
      <w:proofErr w:type="gramEnd"/>
      <w:r w:rsidRPr="006A60D4">
        <w:rPr>
          <w:rFonts w:ascii="Times New Roman" w:hAnsi="Times New Roman" w:cs="Times New Roman"/>
        </w:rPr>
        <w:t xml:space="preserve"> de consumo (incluindo matérias-primas);</w:t>
      </w:r>
    </w:p>
    <w:p w:rsidR="0036466C" w:rsidRPr="006A60D4" w:rsidRDefault="0036466C" w:rsidP="00610E7A">
      <w:pPr>
        <w:pStyle w:val="PargrafodaLista"/>
        <w:numPr>
          <w:ilvl w:val="0"/>
          <w:numId w:val="4"/>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diárias</w:t>
      </w:r>
      <w:proofErr w:type="gramEnd"/>
      <w:r w:rsidRPr="006A60D4">
        <w:rPr>
          <w:rFonts w:ascii="Times New Roman" w:hAnsi="Times New Roman" w:cs="Times New Roman"/>
        </w:rPr>
        <w:t xml:space="preserve"> (exclusivamente para a equipe executora do projeto) e</w:t>
      </w:r>
    </w:p>
    <w:p w:rsidR="0036466C" w:rsidRPr="006A60D4" w:rsidRDefault="0036466C" w:rsidP="00610E7A">
      <w:pPr>
        <w:pStyle w:val="PargrafodaLista"/>
        <w:numPr>
          <w:ilvl w:val="0"/>
          <w:numId w:val="4"/>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passagens</w:t>
      </w:r>
      <w:proofErr w:type="gramEnd"/>
      <w:r w:rsidRPr="006A60D4">
        <w:rPr>
          <w:rFonts w:ascii="Times New Roman" w:hAnsi="Times New Roman" w:cs="Times New Roman"/>
        </w:rPr>
        <w:t xml:space="preserve"> (exclusivamente para a equipe executora do projeto).</w:t>
      </w:r>
    </w:p>
    <w:p w:rsidR="0036466C" w:rsidRPr="006A60D4" w:rsidRDefault="0036466C" w:rsidP="00610E7A">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2. Despesas de Capital</w:t>
      </w:r>
    </w:p>
    <w:p w:rsidR="0036466C" w:rsidRPr="006A60D4" w:rsidRDefault="0036466C" w:rsidP="00610E7A">
      <w:pPr>
        <w:pStyle w:val="PargrafodaLista"/>
        <w:numPr>
          <w:ilvl w:val="0"/>
          <w:numId w:val="4"/>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t>obras</w:t>
      </w:r>
      <w:proofErr w:type="gramEnd"/>
      <w:r w:rsidRPr="006A60D4">
        <w:rPr>
          <w:rFonts w:ascii="Times New Roman" w:hAnsi="Times New Roman" w:cs="Times New Roman"/>
        </w:rPr>
        <w:t xml:space="preserve"> e instalações</w:t>
      </w:r>
      <w:r w:rsidR="003C6D9B" w:rsidRPr="006A60D4">
        <w:rPr>
          <w:rFonts w:ascii="Times New Roman" w:hAnsi="Times New Roman" w:cs="Times New Roman"/>
        </w:rPr>
        <w:t xml:space="preserve"> pertinentes ao objeto de pesquisa</w:t>
      </w:r>
      <w:r w:rsidRPr="006A60D4">
        <w:rPr>
          <w:rFonts w:ascii="Times New Roman" w:hAnsi="Times New Roman" w:cs="Times New Roman"/>
        </w:rPr>
        <w:t>;</w:t>
      </w:r>
    </w:p>
    <w:p w:rsidR="0036466C" w:rsidRPr="006A60D4" w:rsidRDefault="0036466C" w:rsidP="00610E7A">
      <w:pPr>
        <w:pStyle w:val="PargrafodaLista"/>
        <w:numPr>
          <w:ilvl w:val="0"/>
          <w:numId w:val="4"/>
        </w:numPr>
        <w:autoSpaceDE w:val="0"/>
        <w:autoSpaceDN w:val="0"/>
        <w:adjustRightInd w:val="0"/>
        <w:spacing w:after="0" w:line="360" w:lineRule="auto"/>
        <w:ind w:left="714" w:hanging="357"/>
        <w:jc w:val="both"/>
        <w:rPr>
          <w:rFonts w:ascii="Times New Roman" w:hAnsi="Times New Roman" w:cs="Times New Roman"/>
        </w:rPr>
      </w:pPr>
      <w:proofErr w:type="gramStart"/>
      <w:r w:rsidRPr="006A60D4">
        <w:rPr>
          <w:rFonts w:ascii="Times New Roman" w:hAnsi="Times New Roman" w:cs="Times New Roman"/>
        </w:rPr>
        <w:lastRenderedPageBreak/>
        <w:t>equipamentos</w:t>
      </w:r>
      <w:proofErr w:type="gramEnd"/>
      <w:r w:rsidRPr="006A60D4">
        <w:rPr>
          <w:rFonts w:ascii="Times New Roman" w:hAnsi="Times New Roman" w:cs="Times New Roman"/>
        </w:rPr>
        <w:t xml:space="preserve"> e materiais permanentes</w:t>
      </w:r>
      <w:r w:rsidR="003C6D9B" w:rsidRPr="006A60D4">
        <w:rPr>
          <w:rFonts w:ascii="Times New Roman" w:hAnsi="Times New Roman" w:cs="Times New Roman"/>
        </w:rPr>
        <w:t xml:space="preserve"> pertinentes ao objeto de pesquisa</w:t>
      </w:r>
      <w:r w:rsidRPr="006A60D4">
        <w:rPr>
          <w:rFonts w:ascii="Times New Roman" w:hAnsi="Times New Roman" w:cs="Times New Roman"/>
        </w:rPr>
        <w:t>.</w:t>
      </w:r>
    </w:p>
    <w:p w:rsidR="00324C65" w:rsidRPr="006A60D4" w:rsidRDefault="00324C65" w:rsidP="00324C65">
      <w:pPr>
        <w:pStyle w:val="PargrafodaLista"/>
        <w:autoSpaceDE w:val="0"/>
        <w:autoSpaceDN w:val="0"/>
        <w:adjustRightInd w:val="0"/>
        <w:spacing w:after="0" w:line="360" w:lineRule="auto"/>
        <w:jc w:val="both"/>
        <w:rPr>
          <w:rFonts w:ascii="Times New Roman" w:hAnsi="Times New Roman" w:cs="Times New Roman"/>
        </w:rPr>
      </w:pPr>
    </w:p>
    <w:p w:rsidR="0036466C" w:rsidRPr="006A60D4" w:rsidRDefault="00834CD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w:t>
      </w:r>
      <w:r w:rsidR="0036466C" w:rsidRPr="006A60D4">
        <w:rPr>
          <w:rFonts w:ascii="Times New Roman" w:hAnsi="Times New Roman" w:cs="Times New Roman"/>
        </w:rPr>
        <w:t>Caso a legislação do estado permita a utilização de recursos da contrapartida financeira do parceiro em despesas de capital ou diversas às descritas acima, deverá ser definido o valor máximo para essas despesas, limitado ao valor de contrapartida financeira do parceiro).</w:t>
      </w:r>
    </w:p>
    <w:p w:rsidR="00D5651E" w:rsidRPr="006A60D4" w:rsidRDefault="00D5651E" w:rsidP="00D5651E">
      <w:pPr>
        <w:ind w:left="708"/>
        <w:rPr>
          <w:rFonts w:ascii="Times New Roman" w:hAnsi="Times New Roman" w:cs="Times New Roman"/>
          <w:b/>
          <w:bCs/>
          <w:sz w:val="24"/>
          <w:szCs w:val="24"/>
        </w:rPr>
      </w:pPr>
      <w:r w:rsidRPr="006A60D4">
        <w:rPr>
          <w:rFonts w:ascii="Times New Roman" w:hAnsi="Times New Roman" w:cs="Times New Roman"/>
          <w:b/>
          <w:bCs/>
          <w:sz w:val="24"/>
          <w:szCs w:val="24"/>
        </w:rPr>
        <w:t>5.1.2. Itens não financiáveis</w:t>
      </w:r>
    </w:p>
    <w:p w:rsidR="0036466C" w:rsidRPr="006A60D4" w:rsidRDefault="00834CD3" w:rsidP="00610E7A">
      <w:pPr>
        <w:pStyle w:val="Corpodetexto"/>
        <w:tabs>
          <w:tab w:val="left" w:pos="2127"/>
        </w:tabs>
        <w:spacing w:line="360" w:lineRule="auto"/>
        <w:rPr>
          <w:rFonts w:ascii="Times New Roman" w:hAnsi="Times New Roman"/>
          <w:color w:val="auto"/>
          <w:sz w:val="24"/>
          <w:szCs w:val="24"/>
        </w:rPr>
      </w:pPr>
      <w:r w:rsidRPr="006A60D4">
        <w:rPr>
          <w:rFonts w:ascii="Times New Roman" w:hAnsi="Times New Roman"/>
          <w:color w:val="auto"/>
          <w:sz w:val="24"/>
          <w:szCs w:val="24"/>
        </w:rPr>
        <w:t xml:space="preserve">Com recursos do Programa </w:t>
      </w:r>
      <w:proofErr w:type="spellStart"/>
      <w:r w:rsidRPr="006A60D4">
        <w:rPr>
          <w:rFonts w:ascii="Times New Roman" w:hAnsi="Times New Roman"/>
          <w:color w:val="auto"/>
          <w:sz w:val="24"/>
          <w:szCs w:val="24"/>
        </w:rPr>
        <w:t>Tecnova</w:t>
      </w:r>
      <w:proofErr w:type="spellEnd"/>
      <w:r w:rsidR="00BD796E">
        <w:rPr>
          <w:rFonts w:ascii="Times New Roman" w:hAnsi="Times New Roman"/>
          <w:color w:val="auto"/>
          <w:sz w:val="24"/>
          <w:szCs w:val="24"/>
        </w:rPr>
        <w:t xml:space="preserve"> 2</w:t>
      </w:r>
      <w:r w:rsidR="0036466C" w:rsidRPr="006A60D4">
        <w:rPr>
          <w:rFonts w:ascii="Times New Roman" w:hAnsi="Times New Roman"/>
          <w:color w:val="auto"/>
          <w:sz w:val="24"/>
          <w:szCs w:val="24"/>
        </w:rPr>
        <w:t xml:space="preserve"> </w:t>
      </w:r>
      <w:r w:rsidRPr="006A60D4">
        <w:rPr>
          <w:rFonts w:ascii="Times New Roman" w:hAnsi="Times New Roman"/>
          <w:color w:val="auto"/>
          <w:sz w:val="24"/>
          <w:szCs w:val="24"/>
        </w:rPr>
        <w:t>(</w:t>
      </w:r>
      <w:r w:rsidR="0036466C" w:rsidRPr="006A60D4">
        <w:rPr>
          <w:rFonts w:ascii="Times New Roman" w:hAnsi="Times New Roman"/>
          <w:color w:val="auto"/>
          <w:sz w:val="24"/>
          <w:szCs w:val="24"/>
        </w:rPr>
        <w:t>FINEP/FNDCT</w:t>
      </w:r>
      <w:r w:rsidRPr="006A60D4">
        <w:rPr>
          <w:rFonts w:ascii="Times New Roman" w:hAnsi="Times New Roman"/>
          <w:color w:val="auto"/>
          <w:sz w:val="24"/>
          <w:szCs w:val="24"/>
        </w:rPr>
        <w:t xml:space="preserve"> e Parceiro Estadual)</w:t>
      </w:r>
      <w:r w:rsidR="0036466C" w:rsidRPr="006A60D4">
        <w:rPr>
          <w:rFonts w:ascii="Times New Roman" w:hAnsi="Times New Roman"/>
          <w:color w:val="auto"/>
          <w:sz w:val="24"/>
          <w:szCs w:val="24"/>
        </w:rPr>
        <w:t xml:space="preserve">, é </w:t>
      </w:r>
      <w:r w:rsidR="0036466C" w:rsidRPr="006A60D4">
        <w:rPr>
          <w:rFonts w:ascii="Times New Roman" w:hAnsi="Times New Roman"/>
          <w:b/>
          <w:color w:val="auto"/>
          <w:sz w:val="24"/>
          <w:szCs w:val="24"/>
        </w:rPr>
        <w:t>vedada</w:t>
      </w:r>
      <w:r w:rsidR="0036466C" w:rsidRPr="006A60D4">
        <w:rPr>
          <w:rFonts w:ascii="Times New Roman" w:hAnsi="Times New Roman"/>
          <w:color w:val="auto"/>
          <w:sz w:val="24"/>
          <w:szCs w:val="24"/>
        </w:rPr>
        <w:t xml:space="preserve"> a realização de remuneração de sócios, bem como o pagamento de quaisquer despesas a militar, servidor ou empregado público, integrante do quadro de pessoal da Administração Pública Direta ou Indireta, salvo se permitido por legislação específica.</w:t>
      </w:r>
    </w:p>
    <w:p w:rsidR="00610E7A" w:rsidRPr="006A60D4" w:rsidRDefault="00610E7A" w:rsidP="00610E7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324C65" w:rsidRPr="006A60D4" w:rsidRDefault="00324C65" w:rsidP="00610E7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A60D4">
        <w:rPr>
          <w:rFonts w:ascii="Times New Roman" w:eastAsia="Times New Roman" w:hAnsi="Times New Roman" w:cs="Times New Roman"/>
          <w:sz w:val="24"/>
          <w:szCs w:val="24"/>
          <w:lang w:eastAsia="pt-BR"/>
        </w:rPr>
        <w:t>Não são financiáveis despesas de capital previstas em projetos de beneficiárias cuja maioria de capital, com direito a voto, pertença a pessoas não residentes no País.</w:t>
      </w:r>
    </w:p>
    <w:p w:rsidR="00B37573" w:rsidRPr="006A60D4" w:rsidRDefault="00B37573" w:rsidP="00610E7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5651E" w:rsidRPr="006A60D4" w:rsidRDefault="00D5651E" w:rsidP="00D5651E">
      <w:pPr>
        <w:ind w:left="708"/>
        <w:rPr>
          <w:rFonts w:ascii="Times New Roman" w:hAnsi="Times New Roman" w:cs="Times New Roman"/>
          <w:b/>
          <w:bCs/>
          <w:sz w:val="24"/>
          <w:szCs w:val="24"/>
        </w:rPr>
      </w:pPr>
      <w:r w:rsidRPr="006A60D4">
        <w:rPr>
          <w:rFonts w:ascii="Times New Roman" w:hAnsi="Times New Roman" w:cs="Times New Roman"/>
          <w:b/>
          <w:bCs/>
          <w:sz w:val="24"/>
          <w:szCs w:val="24"/>
        </w:rPr>
        <w:t>5.2. Valor de contrapartida financeira</w:t>
      </w:r>
    </w:p>
    <w:p w:rsidR="00324C65" w:rsidRPr="006A60D4" w:rsidRDefault="00324C65" w:rsidP="00610E7A">
      <w:pPr>
        <w:widowControl w:val="0"/>
        <w:autoSpaceDE w:val="0"/>
        <w:autoSpaceDN w:val="0"/>
        <w:adjustRightInd w:val="0"/>
        <w:spacing w:line="360" w:lineRule="auto"/>
        <w:jc w:val="both"/>
        <w:rPr>
          <w:rFonts w:ascii="Times New Roman" w:eastAsia="Times New Roman" w:hAnsi="Times New Roman" w:cs="Times New Roman"/>
          <w:sz w:val="24"/>
          <w:szCs w:val="24"/>
          <w:lang w:eastAsia="pt-BR"/>
        </w:rPr>
      </w:pPr>
      <w:r w:rsidRPr="006A60D4">
        <w:rPr>
          <w:rFonts w:ascii="Times New Roman" w:eastAsia="Times New Roman" w:hAnsi="Times New Roman" w:cs="Times New Roman"/>
          <w:sz w:val="24"/>
          <w:szCs w:val="24"/>
          <w:lang w:eastAsia="pt-BR"/>
        </w:rPr>
        <w:t>A beneficiária proponente poderá solicitar a programas de crédito disponíveis o financiamento da contrapartida oferecida na proposta de subvenção econômica.</w:t>
      </w:r>
    </w:p>
    <w:p w:rsidR="00D5651E" w:rsidRPr="006A60D4" w:rsidRDefault="00D5651E" w:rsidP="00D5651E">
      <w:pPr>
        <w:ind w:left="708"/>
        <w:rPr>
          <w:rFonts w:ascii="Times New Roman" w:hAnsi="Times New Roman" w:cs="Times New Roman"/>
          <w:b/>
          <w:bCs/>
          <w:sz w:val="24"/>
          <w:szCs w:val="24"/>
        </w:rPr>
      </w:pPr>
      <w:r w:rsidRPr="006A60D4">
        <w:rPr>
          <w:rFonts w:ascii="Times New Roman" w:hAnsi="Times New Roman" w:cs="Times New Roman"/>
          <w:b/>
          <w:bCs/>
          <w:sz w:val="24"/>
          <w:szCs w:val="24"/>
        </w:rPr>
        <w:t>5.2.1. Valores mínimos</w:t>
      </w:r>
    </w:p>
    <w:p w:rsidR="00324C65" w:rsidRPr="006A60D4" w:rsidRDefault="00324C65" w:rsidP="00324C65">
      <w:pPr>
        <w:widowControl w:val="0"/>
        <w:autoSpaceDE w:val="0"/>
        <w:autoSpaceDN w:val="0"/>
        <w:adjustRightInd w:val="0"/>
        <w:jc w:val="both"/>
        <w:rPr>
          <w:rFonts w:ascii="Times New Roman" w:hAnsi="Times New Roman" w:cs="Times New Roman"/>
          <w:b/>
          <w:bCs/>
          <w:sz w:val="20"/>
          <w:szCs w:val="19"/>
          <w:u w:val="single"/>
        </w:rPr>
      </w:pPr>
      <w:r w:rsidRPr="006A60D4">
        <w:rPr>
          <w:rFonts w:ascii="Times New Roman" w:hAnsi="Times New Roman" w:cs="Times New Roman"/>
          <w:b/>
          <w:bCs/>
          <w:sz w:val="20"/>
          <w:szCs w:val="19"/>
          <w:u w:val="single"/>
        </w:rPr>
        <w:t>As beneficiárias deverão aportar contrapartida mínima de acordo com os critérios abaixo:</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2"/>
        <w:gridCol w:w="3946"/>
      </w:tblGrid>
      <w:tr w:rsidR="00281C0E" w:rsidRPr="006A60D4" w:rsidTr="00324C65">
        <w:trPr>
          <w:trHeight w:val="1123"/>
          <w:jc w:val="center"/>
        </w:trPr>
        <w:tc>
          <w:tcPr>
            <w:tcW w:w="5032" w:type="dxa"/>
            <w:tcBorders>
              <w:top w:val="single" w:sz="4" w:space="0" w:color="auto"/>
              <w:left w:val="single" w:sz="4" w:space="0" w:color="auto"/>
              <w:bottom w:val="single" w:sz="4" w:space="0" w:color="auto"/>
              <w:right w:val="single" w:sz="4" w:space="0" w:color="auto"/>
            </w:tcBorders>
          </w:tcPr>
          <w:p w:rsidR="00324C65" w:rsidRPr="006A60D4" w:rsidRDefault="00324C65" w:rsidP="00344686">
            <w:pPr>
              <w:widowControl w:val="0"/>
              <w:autoSpaceDE w:val="0"/>
              <w:autoSpaceDN w:val="0"/>
              <w:adjustRightInd w:val="0"/>
              <w:jc w:val="center"/>
              <w:rPr>
                <w:rFonts w:ascii="Times New Roman" w:hAnsi="Times New Roman" w:cs="Times New Roman"/>
                <w:b/>
                <w:bCs/>
                <w:sz w:val="20"/>
                <w:szCs w:val="19"/>
              </w:rPr>
            </w:pPr>
          </w:p>
          <w:p w:rsidR="00324C65" w:rsidRPr="006A60D4" w:rsidRDefault="00324C65" w:rsidP="00344686">
            <w:pPr>
              <w:widowControl w:val="0"/>
              <w:autoSpaceDE w:val="0"/>
              <w:autoSpaceDN w:val="0"/>
              <w:adjustRightInd w:val="0"/>
              <w:jc w:val="center"/>
              <w:rPr>
                <w:rFonts w:ascii="Times New Roman" w:hAnsi="Times New Roman" w:cs="Times New Roman"/>
                <w:b/>
                <w:bCs/>
                <w:sz w:val="20"/>
                <w:szCs w:val="19"/>
              </w:rPr>
            </w:pPr>
            <w:r w:rsidRPr="006A60D4">
              <w:rPr>
                <w:rFonts w:ascii="Times New Roman" w:hAnsi="Times New Roman" w:cs="Times New Roman"/>
                <w:b/>
                <w:bCs/>
                <w:sz w:val="20"/>
                <w:szCs w:val="19"/>
              </w:rPr>
              <w:t>Porte / Faturamento Bruto da Proponente no último ano</w:t>
            </w:r>
          </w:p>
        </w:tc>
        <w:tc>
          <w:tcPr>
            <w:tcW w:w="3946" w:type="dxa"/>
            <w:tcBorders>
              <w:top w:val="single" w:sz="4" w:space="0" w:color="auto"/>
              <w:left w:val="single" w:sz="4" w:space="0" w:color="auto"/>
              <w:bottom w:val="single" w:sz="4" w:space="0" w:color="auto"/>
              <w:right w:val="single" w:sz="4" w:space="0" w:color="auto"/>
            </w:tcBorders>
          </w:tcPr>
          <w:p w:rsidR="00324C65" w:rsidRPr="006A60D4" w:rsidRDefault="00324C65" w:rsidP="00344686">
            <w:pPr>
              <w:widowControl w:val="0"/>
              <w:autoSpaceDE w:val="0"/>
              <w:autoSpaceDN w:val="0"/>
              <w:adjustRightInd w:val="0"/>
              <w:jc w:val="center"/>
              <w:rPr>
                <w:rFonts w:ascii="Times New Roman" w:hAnsi="Times New Roman" w:cs="Times New Roman"/>
                <w:b/>
                <w:bCs/>
                <w:sz w:val="20"/>
                <w:szCs w:val="19"/>
              </w:rPr>
            </w:pPr>
          </w:p>
          <w:p w:rsidR="00324C65" w:rsidRPr="006A60D4" w:rsidRDefault="00324C65" w:rsidP="00344686">
            <w:pPr>
              <w:widowControl w:val="0"/>
              <w:autoSpaceDE w:val="0"/>
              <w:autoSpaceDN w:val="0"/>
              <w:adjustRightInd w:val="0"/>
              <w:jc w:val="center"/>
              <w:rPr>
                <w:rFonts w:ascii="Times New Roman" w:hAnsi="Times New Roman" w:cs="Times New Roman"/>
                <w:b/>
                <w:bCs/>
                <w:sz w:val="20"/>
                <w:szCs w:val="19"/>
              </w:rPr>
            </w:pPr>
            <w:r w:rsidRPr="006A60D4">
              <w:rPr>
                <w:rFonts w:ascii="Times New Roman" w:hAnsi="Times New Roman" w:cs="Times New Roman"/>
                <w:b/>
                <w:bCs/>
                <w:sz w:val="20"/>
                <w:szCs w:val="19"/>
              </w:rPr>
              <w:t>Percentual de contrapartida sobre valor solicitado como subvenção econômica</w:t>
            </w:r>
          </w:p>
          <w:p w:rsidR="00324C65" w:rsidRPr="006A60D4" w:rsidRDefault="00324C65" w:rsidP="00344686">
            <w:pPr>
              <w:widowControl w:val="0"/>
              <w:autoSpaceDE w:val="0"/>
              <w:autoSpaceDN w:val="0"/>
              <w:adjustRightInd w:val="0"/>
              <w:jc w:val="center"/>
              <w:rPr>
                <w:rFonts w:ascii="Times New Roman" w:hAnsi="Times New Roman" w:cs="Times New Roman"/>
                <w:b/>
                <w:bCs/>
                <w:sz w:val="20"/>
                <w:szCs w:val="19"/>
              </w:rPr>
            </w:pPr>
            <w:r w:rsidRPr="006A60D4">
              <w:rPr>
                <w:rFonts w:ascii="Times New Roman" w:hAnsi="Times New Roman" w:cs="Times New Roman"/>
                <w:b/>
                <w:bCs/>
                <w:sz w:val="20"/>
                <w:szCs w:val="19"/>
              </w:rPr>
              <w:t xml:space="preserve"> </w:t>
            </w:r>
          </w:p>
        </w:tc>
      </w:tr>
      <w:tr w:rsidR="00281C0E" w:rsidRPr="006A60D4" w:rsidTr="00324C65">
        <w:trPr>
          <w:trHeight w:val="593"/>
          <w:jc w:val="center"/>
        </w:trPr>
        <w:tc>
          <w:tcPr>
            <w:tcW w:w="5032" w:type="dxa"/>
            <w:tcBorders>
              <w:top w:val="single" w:sz="4" w:space="0" w:color="auto"/>
              <w:left w:val="single" w:sz="4" w:space="0" w:color="auto"/>
              <w:bottom w:val="single" w:sz="4" w:space="0" w:color="auto"/>
              <w:right w:val="single" w:sz="4" w:space="0" w:color="auto"/>
            </w:tcBorders>
            <w:vAlign w:val="center"/>
            <w:hideMark/>
          </w:tcPr>
          <w:p w:rsidR="00324C65" w:rsidRPr="006A60D4" w:rsidRDefault="00EC43C6" w:rsidP="00EC43C6">
            <w:pPr>
              <w:autoSpaceDE w:val="0"/>
              <w:autoSpaceDN w:val="0"/>
              <w:adjustRightInd w:val="0"/>
              <w:rPr>
                <w:rFonts w:ascii="Times New Roman" w:hAnsi="Times New Roman" w:cs="Times New Roman"/>
                <w:sz w:val="20"/>
                <w:szCs w:val="19"/>
              </w:rPr>
            </w:pPr>
            <w:r w:rsidRPr="006A60D4">
              <w:rPr>
                <w:rFonts w:ascii="Times New Roman" w:hAnsi="Times New Roman" w:cs="Times New Roman"/>
                <w:sz w:val="20"/>
                <w:szCs w:val="19"/>
              </w:rPr>
              <w:t>F</w:t>
            </w:r>
            <w:r w:rsidR="00324C65" w:rsidRPr="006A60D4">
              <w:rPr>
                <w:rFonts w:ascii="Times New Roman" w:hAnsi="Times New Roman" w:cs="Times New Roman"/>
                <w:sz w:val="20"/>
                <w:szCs w:val="19"/>
              </w:rPr>
              <w:t xml:space="preserve">aturamento bruto inferior ou igual a R$ </w:t>
            </w:r>
            <w:r w:rsidRPr="006A60D4">
              <w:rPr>
                <w:rFonts w:ascii="Times New Roman" w:hAnsi="Times New Roman" w:cs="Times New Roman"/>
                <w:sz w:val="20"/>
                <w:szCs w:val="19"/>
              </w:rPr>
              <w:t>16.000.000,00</w:t>
            </w:r>
          </w:p>
        </w:tc>
        <w:tc>
          <w:tcPr>
            <w:tcW w:w="3946" w:type="dxa"/>
            <w:tcBorders>
              <w:top w:val="single" w:sz="4" w:space="0" w:color="auto"/>
              <w:left w:val="single" w:sz="4" w:space="0" w:color="auto"/>
              <w:bottom w:val="single" w:sz="4" w:space="0" w:color="auto"/>
              <w:right w:val="single" w:sz="4" w:space="0" w:color="auto"/>
            </w:tcBorders>
            <w:vAlign w:val="center"/>
            <w:hideMark/>
          </w:tcPr>
          <w:p w:rsidR="00324C65" w:rsidRPr="006A60D4" w:rsidRDefault="00324C65" w:rsidP="00344686">
            <w:pPr>
              <w:widowControl w:val="0"/>
              <w:autoSpaceDE w:val="0"/>
              <w:autoSpaceDN w:val="0"/>
              <w:adjustRightInd w:val="0"/>
              <w:jc w:val="center"/>
              <w:rPr>
                <w:rFonts w:ascii="Times New Roman" w:hAnsi="Times New Roman" w:cs="Times New Roman"/>
                <w:sz w:val="20"/>
                <w:szCs w:val="19"/>
              </w:rPr>
            </w:pPr>
            <w:r w:rsidRPr="006A60D4">
              <w:rPr>
                <w:rFonts w:ascii="Times New Roman" w:hAnsi="Times New Roman" w:cs="Times New Roman"/>
                <w:sz w:val="20"/>
                <w:szCs w:val="19"/>
              </w:rPr>
              <w:t>(mínimo igual a 5%)</w:t>
            </w:r>
          </w:p>
        </w:tc>
      </w:tr>
    </w:tbl>
    <w:p w:rsidR="00324C65" w:rsidRPr="006A60D4" w:rsidRDefault="00324C65" w:rsidP="00324C65">
      <w:pPr>
        <w:widowControl w:val="0"/>
        <w:autoSpaceDE w:val="0"/>
        <w:autoSpaceDN w:val="0"/>
        <w:adjustRightInd w:val="0"/>
        <w:jc w:val="both"/>
        <w:rPr>
          <w:rFonts w:ascii="Times New Roman" w:hAnsi="Times New Roman" w:cs="Times New Roman"/>
        </w:rPr>
      </w:pPr>
    </w:p>
    <w:p w:rsidR="00324C65" w:rsidRPr="006A60D4" w:rsidRDefault="00324C65"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A contrapartida deve ser explicitada quanto às origens dos recursos a serem investidos no projeto, por meio de declaração específica, conforme o modelo (Anexo 5). </w:t>
      </w:r>
    </w:p>
    <w:p w:rsidR="00324C65" w:rsidRPr="006A60D4" w:rsidRDefault="00324C65" w:rsidP="00D5651E">
      <w:pPr>
        <w:ind w:left="708"/>
        <w:rPr>
          <w:rFonts w:ascii="Times New Roman" w:hAnsi="Times New Roman" w:cs="Times New Roman"/>
          <w:b/>
          <w:bCs/>
          <w:sz w:val="24"/>
          <w:szCs w:val="24"/>
        </w:rPr>
      </w:pPr>
    </w:p>
    <w:p w:rsidR="00D5651E" w:rsidRPr="006A60D4" w:rsidRDefault="00D5651E" w:rsidP="00D5651E">
      <w:pPr>
        <w:ind w:left="708"/>
        <w:rPr>
          <w:rFonts w:ascii="Times New Roman" w:hAnsi="Times New Roman" w:cs="Times New Roman"/>
          <w:b/>
          <w:bCs/>
          <w:sz w:val="24"/>
          <w:szCs w:val="24"/>
        </w:rPr>
      </w:pPr>
      <w:r w:rsidRPr="006A60D4">
        <w:rPr>
          <w:rFonts w:ascii="Times New Roman" w:hAnsi="Times New Roman" w:cs="Times New Roman"/>
          <w:b/>
          <w:bCs/>
          <w:sz w:val="24"/>
          <w:szCs w:val="24"/>
        </w:rPr>
        <w:t>5.2.2. Itens de contrapartida</w:t>
      </w:r>
    </w:p>
    <w:p w:rsidR="00324C65" w:rsidRPr="006A60D4" w:rsidRDefault="00324C65"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O Valor de Contrapartida da empresa poderá ser composto por despesas de custeio e/ou investimentos de capital, conforme abaixo:</w:t>
      </w:r>
    </w:p>
    <w:p w:rsidR="00324C65" w:rsidRPr="006A60D4" w:rsidRDefault="00324C65" w:rsidP="00610E7A">
      <w:pPr>
        <w:pStyle w:val="PargrafodaLista"/>
        <w:widowControl w:val="0"/>
        <w:numPr>
          <w:ilvl w:val="0"/>
          <w:numId w:val="6"/>
        </w:numPr>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lastRenderedPageBreak/>
        <w:t>Despesas de custeio financiáveis com valor solicitado de Subvenção Econômica;</w:t>
      </w:r>
    </w:p>
    <w:p w:rsidR="00324C65" w:rsidRPr="006A60D4" w:rsidRDefault="00324C65" w:rsidP="00610E7A">
      <w:pPr>
        <w:pStyle w:val="PargrafodaLista"/>
        <w:widowControl w:val="0"/>
        <w:numPr>
          <w:ilvl w:val="0"/>
          <w:numId w:val="6"/>
        </w:numPr>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Despesas e/ou atividades acessórias ao projeto, tais como:</w:t>
      </w:r>
    </w:p>
    <w:p w:rsidR="0023004C" w:rsidRPr="006A60D4" w:rsidRDefault="0023004C" w:rsidP="00610E7A">
      <w:pPr>
        <w:pStyle w:val="PargrafodaLista"/>
        <w:widowControl w:val="0"/>
        <w:numPr>
          <w:ilvl w:val="1"/>
          <w:numId w:val="6"/>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prospecção</w:t>
      </w:r>
      <w:proofErr w:type="gramEnd"/>
      <w:r w:rsidRPr="006A60D4">
        <w:rPr>
          <w:rFonts w:ascii="Times New Roman" w:hAnsi="Times New Roman" w:cs="Times New Roman"/>
        </w:rPr>
        <w:t xml:space="preserve"> e estudos de mercado para o produto (bens ou serviços) ou processo a ser desenvolvido</w:t>
      </w:r>
    </w:p>
    <w:p w:rsidR="00324C65" w:rsidRPr="006A60D4" w:rsidRDefault="00324C65" w:rsidP="00610E7A">
      <w:pPr>
        <w:pStyle w:val="PargrafodaLista"/>
        <w:widowControl w:val="0"/>
        <w:numPr>
          <w:ilvl w:val="1"/>
          <w:numId w:val="6"/>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seleção</w:t>
      </w:r>
      <w:proofErr w:type="gramEnd"/>
      <w:r w:rsidRPr="006A60D4">
        <w:rPr>
          <w:rFonts w:ascii="Times New Roman" w:hAnsi="Times New Roman" w:cs="Times New Roman"/>
        </w:rPr>
        <w:t xml:space="preserve"> e capacitação de fornecedores de insumos; </w:t>
      </w:r>
    </w:p>
    <w:p w:rsidR="00324C65" w:rsidRPr="006A60D4" w:rsidRDefault="00324C65" w:rsidP="00610E7A">
      <w:pPr>
        <w:pStyle w:val="PargrafodaLista"/>
        <w:widowControl w:val="0"/>
        <w:numPr>
          <w:ilvl w:val="1"/>
          <w:numId w:val="6"/>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despesas</w:t>
      </w:r>
      <w:proofErr w:type="gramEnd"/>
      <w:r w:rsidRPr="006A60D4">
        <w:rPr>
          <w:rFonts w:ascii="Times New Roman" w:hAnsi="Times New Roman" w:cs="Times New Roman"/>
        </w:rPr>
        <w:t xml:space="preserve"> de prospecção preliminar e estudos de mercado para o produto (bem ou serviço) e/ou processo a ser desenvolvido; </w:t>
      </w:r>
    </w:p>
    <w:p w:rsidR="00324C65" w:rsidRPr="006A60D4" w:rsidRDefault="00324C65" w:rsidP="00610E7A">
      <w:pPr>
        <w:pStyle w:val="PargrafodaLista"/>
        <w:widowControl w:val="0"/>
        <w:numPr>
          <w:ilvl w:val="1"/>
          <w:numId w:val="6"/>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despesas</w:t>
      </w:r>
      <w:proofErr w:type="gramEnd"/>
      <w:r w:rsidRPr="006A60D4">
        <w:rPr>
          <w:rFonts w:ascii="Times New Roman" w:hAnsi="Times New Roman" w:cs="Times New Roman"/>
        </w:rPr>
        <w:t xml:space="preserve"> para participação em eventos que não sejam de natureza técnica; </w:t>
      </w:r>
    </w:p>
    <w:p w:rsidR="00324C65" w:rsidRPr="006A60D4" w:rsidRDefault="00324C65" w:rsidP="00610E7A">
      <w:pPr>
        <w:pStyle w:val="PargrafodaLista"/>
        <w:widowControl w:val="0"/>
        <w:numPr>
          <w:ilvl w:val="1"/>
          <w:numId w:val="6"/>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despesas</w:t>
      </w:r>
      <w:proofErr w:type="gramEnd"/>
      <w:r w:rsidRPr="006A60D4">
        <w:rPr>
          <w:rFonts w:ascii="Times New Roman" w:hAnsi="Times New Roman" w:cs="Times New Roman"/>
        </w:rPr>
        <w:t xml:space="preserve"> administrativas para gestão financeira e contábil do projeto, limitadas a 5% do Valor Solicitado como Subvenção Econômica aprovado; </w:t>
      </w:r>
    </w:p>
    <w:p w:rsidR="00324C65" w:rsidRPr="006A60D4" w:rsidRDefault="00324C65" w:rsidP="00610E7A">
      <w:pPr>
        <w:pStyle w:val="PargrafodaLista"/>
        <w:widowControl w:val="0"/>
        <w:numPr>
          <w:ilvl w:val="1"/>
          <w:numId w:val="6"/>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aquisição</w:t>
      </w:r>
      <w:proofErr w:type="gramEnd"/>
      <w:r w:rsidRPr="006A60D4">
        <w:rPr>
          <w:rFonts w:ascii="Times New Roman" w:hAnsi="Times New Roman" w:cs="Times New Roman"/>
        </w:rPr>
        <w:t xml:space="preserve"> de materiais de consumo com vistas à fabricação de equipamentos e instalações de caráter permanente;</w:t>
      </w:r>
    </w:p>
    <w:p w:rsidR="00324C65" w:rsidRPr="006A60D4" w:rsidRDefault="00324C65" w:rsidP="00610E7A">
      <w:pPr>
        <w:pStyle w:val="PargrafodaLista"/>
        <w:widowControl w:val="0"/>
        <w:numPr>
          <w:ilvl w:val="1"/>
          <w:numId w:val="6"/>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pró</w:t>
      </w:r>
      <w:proofErr w:type="gramEnd"/>
      <w:r w:rsidRPr="006A60D4">
        <w:rPr>
          <w:rFonts w:ascii="Times New Roman" w:hAnsi="Times New Roman" w:cs="Times New Roman"/>
        </w:rPr>
        <w:t>-labore dos sócios.</w:t>
      </w:r>
    </w:p>
    <w:p w:rsidR="00324C65" w:rsidRPr="006A60D4" w:rsidRDefault="00324C65" w:rsidP="00610E7A">
      <w:pPr>
        <w:pStyle w:val="PargrafodaLista"/>
        <w:widowControl w:val="0"/>
        <w:numPr>
          <w:ilvl w:val="0"/>
          <w:numId w:val="7"/>
        </w:numPr>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Investimentos em capital:</w:t>
      </w:r>
    </w:p>
    <w:p w:rsidR="00324C65" w:rsidRPr="006A60D4" w:rsidRDefault="00324C65" w:rsidP="00610E7A">
      <w:pPr>
        <w:pStyle w:val="PargrafodaLista"/>
        <w:widowControl w:val="0"/>
        <w:numPr>
          <w:ilvl w:val="1"/>
          <w:numId w:val="7"/>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obras</w:t>
      </w:r>
      <w:proofErr w:type="gramEnd"/>
      <w:r w:rsidRPr="006A60D4">
        <w:rPr>
          <w:rFonts w:ascii="Times New Roman" w:hAnsi="Times New Roman" w:cs="Times New Roman"/>
        </w:rPr>
        <w:t xml:space="preserve"> e reformas de qualquer natureza; </w:t>
      </w:r>
    </w:p>
    <w:p w:rsidR="00324C65" w:rsidRPr="006A60D4" w:rsidRDefault="00324C65" w:rsidP="00610E7A">
      <w:pPr>
        <w:pStyle w:val="PargrafodaLista"/>
        <w:widowControl w:val="0"/>
        <w:numPr>
          <w:ilvl w:val="1"/>
          <w:numId w:val="7"/>
        </w:numPr>
        <w:autoSpaceDE w:val="0"/>
        <w:autoSpaceDN w:val="0"/>
        <w:adjustRightInd w:val="0"/>
        <w:spacing w:line="360" w:lineRule="auto"/>
        <w:jc w:val="both"/>
        <w:rPr>
          <w:rFonts w:ascii="Times New Roman" w:hAnsi="Times New Roman" w:cs="Times New Roman"/>
        </w:rPr>
      </w:pPr>
      <w:proofErr w:type="gramStart"/>
      <w:r w:rsidRPr="006A60D4">
        <w:rPr>
          <w:rFonts w:ascii="Times New Roman" w:hAnsi="Times New Roman" w:cs="Times New Roman"/>
        </w:rPr>
        <w:t>aquisição</w:t>
      </w:r>
      <w:proofErr w:type="gramEnd"/>
      <w:r w:rsidRPr="006A60D4">
        <w:rPr>
          <w:rFonts w:ascii="Times New Roman" w:hAnsi="Times New Roman" w:cs="Times New Roman"/>
        </w:rPr>
        <w:t xml:space="preserve"> de equipamentos e instalações de caráter permanente.</w:t>
      </w:r>
    </w:p>
    <w:p w:rsidR="00D5651E" w:rsidRPr="006A60D4" w:rsidRDefault="00D5651E" w:rsidP="00D5651E">
      <w:pPr>
        <w:ind w:left="708"/>
        <w:rPr>
          <w:rFonts w:ascii="Times New Roman" w:hAnsi="Times New Roman" w:cs="Times New Roman"/>
          <w:b/>
          <w:bCs/>
          <w:sz w:val="24"/>
          <w:szCs w:val="24"/>
        </w:rPr>
      </w:pPr>
      <w:r w:rsidRPr="006A60D4">
        <w:rPr>
          <w:rFonts w:ascii="Times New Roman" w:hAnsi="Times New Roman" w:cs="Times New Roman"/>
          <w:b/>
          <w:bCs/>
          <w:sz w:val="24"/>
          <w:szCs w:val="24"/>
        </w:rPr>
        <w:t>5.3. Prazo de execução</w:t>
      </w:r>
    </w:p>
    <w:p w:rsidR="005E13C8" w:rsidRPr="006A60D4" w:rsidRDefault="005E13C8" w:rsidP="005E13C8">
      <w:pPr>
        <w:widowControl w:val="0"/>
        <w:autoSpaceDE w:val="0"/>
        <w:autoSpaceDN w:val="0"/>
        <w:adjustRightInd w:val="0"/>
        <w:jc w:val="both"/>
        <w:rPr>
          <w:rFonts w:ascii="Times New Roman" w:hAnsi="Times New Roman" w:cs="Times New Roman"/>
        </w:rPr>
      </w:pPr>
      <w:r w:rsidRPr="006A60D4">
        <w:rPr>
          <w:rFonts w:ascii="Times New Roman" w:hAnsi="Times New Roman" w:cs="Times New Roman"/>
        </w:rPr>
        <w:t>O prazo de execução do projeto deverá ser de até 24 meses.</w:t>
      </w:r>
    </w:p>
    <w:p w:rsidR="00D5651E" w:rsidRPr="006A60D4" w:rsidRDefault="00D5651E" w:rsidP="00D5651E">
      <w:pPr>
        <w:ind w:left="708"/>
        <w:rPr>
          <w:rFonts w:ascii="Times New Roman" w:hAnsi="Times New Roman" w:cs="Times New Roman"/>
          <w:b/>
          <w:bCs/>
          <w:sz w:val="24"/>
          <w:szCs w:val="24"/>
        </w:rPr>
      </w:pPr>
      <w:r w:rsidRPr="006A60D4">
        <w:rPr>
          <w:rFonts w:ascii="Times New Roman" w:hAnsi="Times New Roman" w:cs="Times New Roman"/>
          <w:b/>
          <w:bCs/>
          <w:sz w:val="24"/>
          <w:szCs w:val="24"/>
        </w:rPr>
        <w:t>5.4. Coordenador técnico e profissionais da equipe executora</w:t>
      </w:r>
    </w:p>
    <w:p w:rsidR="005E13C8" w:rsidRPr="006A60D4" w:rsidRDefault="005E13C8" w:rsidP="00610E7A">
      <w:pPr>
        <w:widowControl w:val="0"/>
        <w:autoSpaceDE w:val="0"/>
        <w:autoSpaceDN w:val="0"/>
        <w:adjustRightInd w:val="0"/>
        <w:spacing w:after="120" w:line="360" w:lineRule="auto"/>
        <w:jc w:val="both"/>
        <w:rPr>
          <w:rFonts w:ascii="Times New Roman" w:hAnsi="Times New Roman" w:cs="Times New Roman"/>
        </w:rPr>
      </w:pPr>
      <w:r w:rsidRPr="006A60D4">
        <w:rPr>
          <w:rFonts w:ascii="Times New Roman" w:hAnsi="Times New Roman" w:cs="Times New Roman"/>
        </w:rPr>
        <w:t>O coordenador do projeto deve ter competência e experiência técnica relacionada ao tema da proposta e vínculo com a beneficiária proponente (participação como sócio ou empregado com vínculo trabalhista, de acordo com as regras da CLT).</w:t>
      </w:r>
    </w:p>
    <w:p w:rsidR="005E13C8" w:rsidRPr="006A60D4" w:rsidRDefault="005E13C8"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Os demais profissionais que detêm a maioria das competências críticas para o sucesso do projeto deverão ter vínculo (participação como sócios ou empregados com vínculo trabalhista de acordo com as regras da CLT) com a(s) beneficiária(s).</w:t>
      </w:r>
    </w:p>
    <w:p w:rsidR="00834CD3" w:rsidRPr="006A60D4" w:rsidRDefault="00834CD3" w:rsidP="00D5651E">
      <w:pPr>
        <w:rPr>
          <w:rFonts w:ascii="Times New Roman" w:hAnsi="Times New Roman" w:cs="Times New Roman"/>
          <w:b/>
          <w:bCs/>
        </w:rPr>
      </w:pPr>
    </w:p>
    <w:p w:rsidR="00D5651E" w:rsidRPr="006A60D4" w:rsidRDefault="00D5651E" w:rsidP="00D5651E">
      <w:pPr>
        <w:rPr>
          <w:rFonts w:ascii="Times New Roman" w:hAnsi="Times New Roman" w:cs="Times New Roman"/>
          <w:b/>
          <w:bCs/>
        </w:rPr>
      </w:pPr>
      <w:r w:rsidRPr="006A60D4">
        <w:rPr>
          <w:rFonts w:ascii="Times New Roman" w:hAnsi="Times New Roman" w:cs="Times New Roman"/>
          <w:b/>
          <w:bCs/>
        </w:rPr>
        <w:t>6. APRESENTAÇÃO DA PROPOSTA</w:t>
      </w:r>
    </w:p>
    <w:p w:rsidR="001233B3" w:rsidRPr="006A60D4" w:rsidRDefault="001233B3" w:rsidP="001233B3">
      <w:pPr>
        <w:widowControl w:val="0"/>
        <w:autoSpaceDE w:val="0"/>
        <w:autoSpaceDN w:val="0"/>
        <w:adjustRightInd w:val="0"/>
        <w:jc w:val="both"/>
        <w:rPr>
          <w:rFonts w:ascii="Times New Roman" w:hAnsi="Times New Roman" w:cs="Times New Roman"/>
          <w:b/>
        </w:rPr>
      </w:pPr>
      <w:r w:rsidRPr="006A60D4">
        <w:rPr>
          <w:rFonts w:ascii="Times New Roman" w:hAnsi="Times New Roman" w:cs="Times New Roman"/>
          <w:b/>
        </w:rPr>
        <w:t>NO CASO DE UTILIZAÇÃO DE FORMULÁRIO ONLINE OU COM ENVIO ELETRÔNICO:</w:t>
      </w:r>
    </w:p>
    <w:p w:rsidR="001233B3" w:rsidRPr="006A60D4" w:rsidRDefault="001233B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A proposta deverá ser apresentada através do Formulário de Apresentação de Propostas – FAP disponível no </w:t>
      </w:r>
      <w:r w:rsidRPr="006A60D4">
        <w:rPr>
          <w:rFonts w:ascii="Times New Roman" w:hAnsi="Times New Roman" w:cs="Times New Roman"/>
          <w:i/>
          <w:iCs/>
        </w:rPr>
        <w:t xml:space="preserve">site </w:t>
      </w:r>
      <w:r w:rsidRPr="006A60D4">
        <w:rPr>
          <w:rFonts w:ascii="Times New Roman" w:hAnsi="Times New Roman" w:cs="Times New Roman"/>
        </w:rPr>
        <w:t xml:space="preserve">do (PARCEIRO ESTADUAL), o qual deverá ser preenchido, finalizado (caracterizando seu envio eletrônico) ou enviado eletronicamente, impresso e enviado fisicamente, juntamente com os demais documentos exigidos. A participação na Seleção Pública somente será caracterizada com a realização dessas atividades na sequência informada. Serão </w:t>
      </w:r>
      <w:r w:rsidRPr="006A60D4">
        <w:rPr>
          <w:rFonts w:ascii="Times New Roman" w:hAnsi="Times New Roman" w:cs="Times New Roman"/>
        </w:rPr>
        <w:lastRenderedPageBreak/>
        <w:t>desconsideradas as propostas que apresentarem diferença entre a versão eletrônica e a versão impressa do Formulário de Apresentação de Proposta – FAP.</w:t>
      </w:r>
    </w:p>
    <w:p w:rsidR="001233B3" w:rsidRPr="006A60D4" w:rsidRDefault="001233B3" w:rsidP="001233B3">
      <w:pPr>
        <w:widowControl w:val="0"/>
        <w:autoSpaceDE w:val="0"/>
        <w:autoSpaceDN w:val="0"/>
        <w:adjustRightInd w:val="0"/>
        <w:jc w:val="both"/>
        <w:rPr>
          <w:rFonts w:ascii="Times New Roman" w:hAnsi="Times New Roman" w:cs="Times New Roman"/>
          <w:b/>
        </w:rPr>
      </w:pPr>
      <w:r w:rsidRPr="006A60D4">
        <w:rPr>
          <w:rFonts w:ascii="Times New Roman" w:hAnsi="Times New Roman" w:cs="Times New Roman"/>
          <w:b/>
        </w:rPr>
        <w:t>NO CASO DE UTILIZAÇÃO DE FORMULÁRIO OFFLINE:</w:t>
      </w:r>
    </w:p>
    <w:p w:rsidR="001233B3" w:rsidRPr="006A60D4" w:rsidRDefault="001233B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A proposta deverá ser apresentada através do Formulário de Apresentação de Propostas – FAP eletrônico padronizado disponível no </w:t>
      </w:r>
      <w:r w:rsidRPr="006A60D4">
        <w:rPr>
          <w:rFonts w:ascii="Times New Roman" w:hAnsi="Times New Roman" w:cs="Times New Roman"/>
          <w:i/>
          <w:iCs/>
        </w:rPr>
        <w:t xml:space="preserve">site </w:t>
      </w:r>
      <w:r w:rsidRPr="006A60D4">
        <w:rPr>
          <w:rFonts w:ascii="Times New Roman" w:hAnsi="Times New Roman" w:cs="Times New Roman"/>
        </w:rPr>
        <w:t xml:space="preserve">do (PARCEIRO ESTADUAL), o qual deverá ser preenchido, impresso e enviado fisicamente, juntamente com os demais documentos exigidos. </w:t>
      </w:r>
    </w:p>
    <w:p w:rsidR="001233B3" w:rsidRPr="006A60D4" w:rsidRDefault="001233B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Os documentos deverão ser inseridos em </w:t>
      </w:r>
      <w:r w:rsidRPr="006A60D4">
        <w:rPr>
          <w:rFonts w:ascii="Times New Roman" w:hAnsi="Times New Roman" w:cs="Times New Roman"/>
          <w:b/>
          <w:bCs/>
        </w:rPr>
        <w:t>envelope único</w:t>
      </w:r>
      <w:r w:rsidRPr="006A60D4">
        <w:rPr>
          <w:rFonts w:ascii="Times New Roman" w:hAnsi="Times New Roman" w:cs="Times New Roman"/>
        </w:rPr>
        <w:t xml:space="preserve">, no qual devem estar claramente indicados o número de identificação da proposta (protocolo SBV) e a razão social da beneficiária proponente. Este envelope deverá conter uma </w:t>
      </w:r>
      <w:r w:rsidRPr="006A60D4">
        <w:rPr>
          <w:rFonts w:ascii="Times New Roman" w:hAnsi="Times New Roman" w:cs="Times New Roman"/>
          <w:b/>
          <w:bCs/>
          <w:u w:val="single"/>
        </w:rPr>
        <w:t>carta de apresentação</w:t>
      </w:r>
      <w:r w:rsidRPr="006A60D4">
        <w:rPr>
          <w:rFonts w:ascii="Times New Roman" w:hAnsi="Times New Roman" w:cs="Times New Roman"/>
        </w:rPr>
        <w:t xml:space="preserve"> da proposta, conforme modelo do Anexo 2, mais três volumes distintos de documentos, em papel formato A4, </w:t>
      </w:r>
      <w:r w:rsidRPr="006A60D4">
        <w:rPr>
          <w:rFonts w:ascii="Times New Roman" w:hAnsi="Times New Roman" w:cs="Times New Roman"/>
          <w:b/>
          <w:bCs/>
        </w:rPr>
        <w:t>sem qualquer tipo de encadernação</w:t>
      </w:r>
      <w:r w:rsidRPr="006A60D4">
        <w:rPr>
          <w:rFonts w:ascii="Times New Roman" w:hAnsi="Times New Roman" w:cs="Times New Roman"/>
        </w:rPr>
        <w:t xml:space="preserve">, sendo cada volume </w:t>
      </w:r>
      <w:r w:rsidRPr="006A60D4">
        <w:rPr>
          <w:rFonts w:ascii="Times New Roman" w:hAnsi="Times New Roman" w:cs="Times New Roman"/>
          <w:b/>
          <w:bCs/>
        </w:rPr>
        <w:t>grampeado</w:t>
      </w:r>
      <w:r w:rsidRPr="006A60D4">
        <w:rPr>
          <w:rFonts w:ascii="Times New Roman" w:hAnsi="Times New Roman" w:cs="Times New Roman"/>
        </w:rPr>
        <w:t xml:space="preserve"> e contido em envelope plástico transparente, conforme Anexo 3.</w:t>
      </w:r>
    </w:p>
    <w:p w:rsidR="001233B3" w:rsidRPr="006A60D4" w:rsidRDefault="001233B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O envelope único por proposta deverá ser postado ou entregue diretamente no endereço abaixo indicado, informando-se o Nº de identificação da proposta </w:t>
      </w:r>
      <w:r w:rsidRPr="006A60D4">
        <w:rPr>
          <w:rFonts w:ascii="Times New Roman" w:hAnsi="Times New Roman" w:cs="Times New Roman"/>
          <w:b/>
          <w:bCs/>
        </w:rPr>
        <w:t>(Nº SBV)</w:t>
      </w:r>
      <w:r w:rsidRPr="006A60D4">
        <w:rPr>
          <w:rFonts w:ascii="Times New Roman" w:hAnsi="Times New Roman" w:cs="Times New Roman"/>
        </w:rPr>
        <w:t>:</w:t>
      </w:r>
    </w:p>
    <w:p w:rsidR="001233B3" w:rsidRPr="006A60D4" w:rsidRDefault="001233B3" w:rsidP="001233B3">
      <w:pPr>
        <w:rPr>
          <w:rFonts w:ascii="Times New Roman" w:hAnsi="Times New Roman" w:cs="Times New Roman"/>
        </w:rPr>
      </w:pPr>
      <w:r w:rsidRPr="006A60D4">
        <w:rPr>
          <w:rFonts w:ascii="Times New Roman" w:hAnsi="Times New Roman" w:cs="Times New Roman"/>
        </w:rPr>
        <w:t> </w:t>
      </w:r>
    </w:p>
    <w:p w:rsidR="001233B3" w:rsidRPr="006A60D4" w:rsidRDefault="001233B3" w:rsidP="001233B3">
      <w:pPr>
        <w:pBdr>
          <w:top w:val="single" w:sz="4" w:space="1" w:color="auto"/>
          <w:left w:val="single" w:sz="4" w:space="4" w:color="auto"/>
          <w:bottom w:val="single" w:sz="4" w:space="1" w:color="auto"/>
          <w:right w:val="single" w:sz="4" w:space="4" w:color="auto"/>
        </w:pBdr>
        <w:ind w:left="1560" w:right="821"/>
        <w:jc w:val="center"/>
        <w:rPr>
          <w:rFonts w:ascii="Times New Roman" w:hAnsi="Times New Roman" w:cs="Times New Roman"/>
          <w:b/>
          <w:bCs/>
        </w:rPr>
      </w:pPr>
      <w:r w:rsidRPr="006A60D4">
        <w:rPr>
          <w:rFonts w:ascii="Times New Roman" w:hAnsi="Times New Roman" w:cs="Times New Roman"/>
          <w:b/>
          <w:bCs/>
        </w:rPr>
        <w:t xml:space="preserve">SUBVENÇÃO ECONÔMICA À INOVAÇÃO / PROGRAMA TECNOVA </w:t>
      </w:r>
      <w:r w:rsidR="00EC43C6" w:rsidRPr="006A60D4">
        <w:rPr>
          <w:rFonts w:ascii="Times New Roman" w:hAnsi="Times New Roman" w:cs="Times New Roman"/>
          <w:b/>
          <w:bCs/>
        </w:rPr>
        <w:t xml:space="preserve">II </w:t>
      </w:r>
    </w:p>
    <w:p w:rsidR="001233B3" w:rsidRPr="006A60D4" w:rsidRDefault="001233B3" w:rsidP="001233B3">
      <w:pPr>
        <w:pBdr>
          <w:top w:val="single" w:sz="4" w:space="1" w:color="auto"/>
          <w:left w:val="single" w:sz="4" w:space="4" w:color="auto"/>
          <w:bottom w:val="single" w:sz="4" w:space="1" w:color="auto"/>
          <w:right w:val="single" w:sz="4" w:space="4" w:color="auto"/>
        </w:pBdr>
        <w:ind w:left="1560" w:right="821"/>
        <w:jc w:val="center"/>
        <w:rPr>
          <w:rFonts w:ascii="Times New Roman" w:hAnsi="Times New Roman" w:cs="Times New Roman"/>
          <w:b/>
          <w:bCs/>
        </w:rPr>
      </w:pPr>
      <w:r w:rsidRPr="006A60D4">
        <w:rPr>
          <w:rFonts w:ascii="Times New Roman" w:hAnsi="Times New Roman" w:cs="Times New Roman"/>
          <w:b/>
          <w:bCs/>
        </w:rPr>
        <w:t>(IDENTIFICAÇÃO DA PROPOSTA)</w:t>
      </w:r>
    </w:p>
    <w:p w:rsidR="001233B3" w:rsidRPr="006A60D4" w:rsidRDefault="001233B3" w:rsidP="001233B3">
      <w:pPr>
        <w:pBdr>
          <w:top w:val="single" w:sz="4" w:space="1" w:color="auto"/>
          <w:left w:val="single" w:sz="4" w:space="4" w:color="auto"/>
          <w:bottom w:val="single" w:sz="4" w:space="1" w:color="auto"/>
          <w:right w:val="single" w:sz="4" w:space="4" w:color="auto"/>
        </w:pBdr>
        <w:ind w:left="1560" w:right="821"/>
        <w:jc w:val="center"/>
        <w:rPr>
          <w:rFonts w:ascii="Times New Roman" w:hAnsi="Times New Roman" w:cs="Times New Roman"/>
        </w:rPr>
      </w:pPr>
      <w:r w:rsidRPr="006A60D4">
        <w:rPr>
          <w:rFonts w:ascii="Times New Roman" w:hAnsi="Times New Roman" w:cs="Times New Roman"/>
        </w:rPr>
        <w:t xml:space="preserve"> (INSTITUIÇÃO DE DESTINO)</w:t>
      </w:r>
    </w:p>
    <w:p w:rsidR="001233B3" w:rsidRPr="006A60D4" w:rsidRDefault="001233B3" w:rsidP="001233B3">
      <w:pPr>
        <w:pBdr>
          <w:top w:val="single" w:sz="4" w:space="1" w:color="auto"/>
          <w:left w:val="single" w:sz="4" w:space="4" w:color="auto"/>
          <w:bottom w:val="single" w:sz="4" w:space="1" w:color="auto"/>
          <w:right w:val="single" w:sz="4" w:space="4" w:color="auto"/>
        </w:pBdr>
        <w:ind w:left="1560" w:right="821"/>
        <w:jc w:val="center"/>
        <w:rPr>
          <w:rFonts w:ascii="Times New Roman" w:hAnsi="Times New Roman" w:cs="Times New Roman"/>
        </w:rPr>
      </w:pPr>
      <w:r w:rsidRPr="006A60D4">
        <w:rPr>
          <w:rFonts w:ascii="Times New Roman" w:hAnsi="Times New Roman" w:cs="Times New Roman"/>
        </w:rPr>
        <w:t>(ENDEREÇO DA INSTITUIÇÃO DE DESTINO)</w:t>
      </w:r>
    </w:p>
    <w:p w:rsidR="001233B3" w:rsidRPr="006A60D4" w:rsidRDefault="001233B3" w:rsidP="001233B3">
      <w:pPr>
        <w:jc w:val="both"/>
        <w:rPr>
          <w:rFonts w:ascii="Times New Roman" w:hAnsi="Times New Roman" w:cs="Times New Roman"/>
          <w:b/>
          <w:bCs/>
        </w:rPr>
      </w:pPr>
    </w:p>
    <w:p w:rsidR="001233B3" w:rsidRPr="006A60D4" w:rsidRDefault="001233B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Caso uma mesma proposta apresente mais de um envelope, será considerado aquele que tiver o carimbo de postagem ou protocolo, se entregue diretamente na XXXXXX (instituição de destino), mais recente. </w:t>
      </w:r>
    </w:p>
    <w:p w:rsidR="001233B3" w:rsidRPr="006A60D4" w:rsidRDefault="001233B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 xml:space="preserve">Somente as empresas classificadas na Etapa 2 – Análise de Mérito deverão enviar </w:t>
      </w:r>
      <w:r w:rsidR="00B37573" w:rsidRPr="006A60D4">
        <w:rPr>
          <w:rFonts w:ascii="Times New Roman" w:hAnsi="Times New Roman" w:cs="Times New Roman"/>
        </w:rPr>
        <w:t xml:space="preserve">ao </w:t>
      </w:r>
      <w:proofErr w:type="gramStart"/>
      <w:r w:rsidR="00B37573" w:rsidRPr="006A60D4">
        <w:rPr>
          <w:rFonts w:ascii="Times New Roman" w:hAnsi="Times New Roman" w:cs="Times New Roman"/>
        </w:rPr>
        <w:t xml:space="preserve">PARCEIRO </w:t>
      </w:r>
      <w:r w:rsidRPr="006A60D4">
        <w:rPr>
          <w:rFonts w:ascii="Times New Roman" w:hAnsi="Times New Roman" w:cs="Times New Roman"/>
        </w:rPr>
        <w:t xml:space="preserve"> via</w:t>
      </w:r>
      <w:proofErr w:type="gramEnd"/>
      <w:r w:rsidRPr="006A60D4">
        <w:rPr>
          <w:rFonts w:ascii="Times New Roman" w:hAnsi="Times New Roman" w:cs="Times New Roman"/>
        </w:rPr>
        <w:t xml:space="preserve"> SEDEX ou entregue diretamente na </w:t>
      </w:r>
      <w:r w:rsidR="00B37573" w:rsidRPr="006A60D4">
        <w:rPr>
          <w:rFonts w:ascii="Times New Roman" w:hAnsi="Times New Roman" w:cs="Times New Roman"/>
        </w:rPr>
        <w:t>ao PARCEIRO</w:t>
      </w:r>
      <w:r w:rsidRPr="006A60D4">
        <w:rPr>
          <w:rFonts w:ascii="Times New Roman" w:hAnsi="Times New Roman" w:cs="Times New Roman"/>
        </w:rPr>
        <w:t xml:space="preserve">, os documentos jurídicos de que trata o Anexo 4 – ITEM 1, no prazo de até 10 (dez) dias corridos a partir da publicação da Relação da Empresas Classificadas na Etapa 2 – Análise de Mérito no site </w:t>
      </w:r>
      <w:proofErr w:type="spellStart"/>
      <w:r w:rsidRPr="006A60D4">
        <w:rPr>
          <w:rFonts w:ascii="Times New Roman" w:hAnsi="Times New Roman" w:cs="Times New Roman"/>
        </w:rPr>
        <w:t>xxxxxxxxxx</w:t>
      </w:r>
      <w:proofErr w:type="spellEnd"/>
      <w:r w:rsidRPr="006A60D4">
        <w:rPr>
          <w:rFonts w:ascii="Times New Roman" w:hAnsi="Times New Roman" w:cs="Times New Roman"/>
        </w:rPr>
        <w:t xml:space="preserve"> (CANAL DE COMUNICAÇÃO COM AS EMPRESAS). O descumprimento desse prazo desclassificará a proposta. </w:t>
      </w:r>
    </w:p>
    <w:p w:rsidR="001233B3" w:rsidRPr="006A60D4" w:rsidRDefault="001233B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t>Obs.1: No caso de empresário individual, os Documentos para Análise Jurídica deverão conter Certidão Simplificada da Junta Comercial.</w:t>
      </w:r>
    </w:p>
    <w:p w:rsidR="001233B3" w:rsidRPr="006A60D4" w:rsidRDefault="001233B3" w:rsidP="00610E7A">
      <w:pPr>
        <w:widowControl w:val="0"/>
        <w:autoSpaceDE w:val="0"/>
        <w:autoSpaceDN w:val="0"/>
        <w:adjustRightInd w:val="0"/>
        <w:spacing w:line="360" w:lineRule="auto"/>
        <w:jc w:val="both"/>
        <w:rPr>
          <w:rFonts w:ascii="Times New Roman" w:hAnsi="Times New Roman" w:cs="Times New Roman"/>
        </w:rPr>
      </w:pPr>
      <w:r w:rsidRPr="006A60D4">
        <w:rPr>
          <w:rFonts w:ascii="Times New Roman" w:hAnsi="Times New Roman" w:cs="Times New Roman"/>
        </w:rPr>
        <w:lastRenderedPageBreak/>
        <w:t xml:space="preserve">Obs.2: Deverão ser enviados os documentos contábeis e jurídicos de todas as empresas beneficiárias (proponente e </w:t>
      </w:r>
      <w:proofErr w:type="spellStart"/>
      <w:r w:rsidRPr="006A60D4">
        <w:rPr>
          <w:rFonts w:ascii="Times New Roman" w:hAnsi="Times New Roman" w:cs="Times New Roman"/>
        </w:rPr>
        <w:t>coexecutoras</w:t>
      </w:r>
      <w:proofErr w:type="spellEnd"/>
      <w:r w:rsidRPr="006A60D4">
        <w:rPr>
          <w:rFonts w:ascii="Times New Roman" w:hAnsi="Times New Roman" w:cs="Times New Roman"/>
        </w:rPr>
        <w:t>) participantes da proposta.</w:t>
      </w:r>
    </w:p>
    <w:p w:rsidR="00D5651E" w:rsidRPr="006A60D4" w:rsidRDefault="00D5651E" w:rsidP="00D5651E">
      <w:pPr>
        <w:rPr>
          <w:rFonts w:ascii="Times New Roman" w:hAnsi="Times New Roman" w:cs="Times New Roman"/>
          <w:b/>
          <w:bCs/>
        </w:rPr>
      </w:pPr>
      <w:r w:rsidRPr="006A60D4">
        <w:rPr>
          <w:rFonts w:ascii="Times New Roman" w:hAnsi="Times New Roman" w:cs="Times New Roman"/>
          <w:b/>
          <w:bCs/>
        </w:rPr>
        <w:t>7. SELEÇÃO DAS PROPOSTAS</w:t>
      </w:r>
    </w:p>
    <w:p w:rsidR="0075112E" w:rsidRPr="006A60D4" w:rsidRDefault="0075112E" w:rsidP="0075112E">
      <w:pPr>
        <w:pStyle w:val="PargrafodaLista"/>
        <w:widowControl w:val="0"/>
        <w:numPr>
          <w:ilvl w:val="0"/>
          <w:numId w:val="8"/>
        </w:numPr>
        <w:autoSpaceDE w:val="0"/>
        <w:autoSpaceDN w:val="0"/>
        <w:adjustRightInd w:val="0"/>
        <w:spacing w:after="0" w:line="240" w:lineRule="auto"/>
        <w:contextualSpacing w:val="0"/>
        <w:rPr>
          <w:rFonts w:ascii="Times New Roman" w:hAnsi="Times New Roman" w:cs="Times New Roman"/>
          <w:b/>
          <w:bCs/>
          <w:vanish/>
        </w:rPr>
      </w:pPr>
    </w:p>
    <w:p w:rsidR="0075112E" w:rsidRPr="006A60D4" w:rsidRDefault="0075112E" w:rsidP="0075112E">
      <w:pPr>
        <w:pStyle w:val="PargrafodaLista"/>
        <w:widowControl w:val="0"/>
        <w:numPr>
          <w:ilvl w:val="0"/>
          <w:numId w:val="8"/>
        </w:numPr>
        <w:autoSpaceDE w:val="0"/>
        <w:autoSpaceDN w:val="0"/>
        <w:adjustRightInd w:val="0"/>
        <w:spacing w:after="0" w:line="240" w:lineRule="auto"/>
        <w:contextualSpacing w:val="0"/>
        <w:rPr>
          <w:rFonts w:ascii="Times New Roman" w:hAnsi="Times New Roman" w:cs="Times New Roman"/>
          <w:b/>
          <w:bCs/>
          <w:vanish/>
        </w:rPr>
      </w:pPr>
    </w:p>
    <w:p w:rsidR="0075112E" w:rsidRPr="006A60D4" w:rsidRDefault="0075112E" w:rsidP="0075112E">
      <w:pPr>
        <w:pStyle w:val="PargrafodaLista"/>
        <w:widowControl w:val="0"/>
        <w:numPr>
          <w:ilvl w:val="0"/>
          <w:numId w:val="8"/>
        </w:numPr>
        <w:autoSpaceDE w:val="0"/>
        <w:autoSpaceDN w:val="0"/>
        <w:adjustRightInd w:val="0"/>
        <w:spacing w:after="0" w:line="240" w:lineRule="auto"/>
        <w:contextualSpacing w:val="0"/>
        <w:rPr>
          <w:rFonts w:ascii="Times New Roman" w:hAnsi="Times New Roman" w:cs="Times New Roman"/>
          <w:b/>
          <w:bCs/>
          <w:vanish/>
        </w:rPr>
      </w:pPr>
    </w:p>
    <w:p w:rsidR="0075112E" w:rsidRPr="006A60D4" w:rsidRDefault="0075112E" w:rsidP="0075112E">
      <w:pPr>
        <w:pStyle w:val="PargrafodaLista"/>
        <w:widowControl w:val="0"/>
        <w:numPr>
          <w:ilvl w:val="0"/>
          <w:numId w:val="8"/>
        </w:numPr>
        <w:autoSpaceDE w:val="0"/>
        <w:autoSpaceDN w:val="0"/>
        <w:adjustRightInd w:val="0"/>
        <w:spacing w:after="0" w:line="240" w:lineRule="auto"/>
        <w:contextualSpacing w:val="0"/>
        <w:rPr>
          <w:rFonts w:ascii="Times New Roman" w:hAnsi="Times New Roman" w:cs="Times New Roman"/>
          <w:b/>
          <w:bCs/>
          <w:vanish/>
        </w:rPr>
      </w:pPr>
    </w:p>
    <w:p w:rsidR="0075112E" w:rsidRPr="006A60D4" w:rsidRDefault="0075112E" w:rsidP="0075112E">
      <w:pPr>
        <w:pStyle w:val="PargrafodaLista"/>
        <w:widowControl w:val="0"/>
        <w:numPr>
          <w:ilvl w:val="0"/>
          <w:numId w:val="8"/>
        </w:numPr>
        <w:autoSpaceDE w:val="0"/>
        <w:autoSpaceDN w:val="0"/>
        <w:adjustRightInd w:val="0"/>
        <w:spacing w:after="0" w:line="240" w:lineRule="auto"/>
        <w:contextualSpacing w:val="0"/>
        <w:rPr>
          <w:rFonts w:ascii="Times New Roman" w:hAnsi="Times New Roman" w:cs="Times New Roman"/>
          <w:b/>
          <w:bCs/>
          <w:vanish/>
        </w:rPr>
      </w:pPr>
    </w:p>
    <w:p w:rsidR="0075112E" w:rsidRPr="006A60D4" w:rsidRDefault="0075112E" w:rsidP="0075112E">
      <w:pPr>
        <w:pStyle w:val="PargrafodaLista"/>
        <w:widowControl w:val="0"/>
        <w:numPr>
          <w:ilvl w:val="0"/>
          <w:numId w:val="8"/>
        </w:numPr>
        <w:autoSpaceDE w:val="0"/>
        <w:autoSpaceDN w:val="0"/>
        <w:adjustRightInd w:val="0"/>
        <w:spacing w:after="0" w:line="240" w:lineRule="auto"/>
        <w:contextualSpacing w:val="0"/>
        <w:rPr>
          <w:rFonts w:ascii="Times New Roman" w:hAnsi="Times New Roman" w:cs="Times New Roman"/>
          <w:b/>
          <w:bCs/>
          <w:vanish/>
        </w:rPr>
      </w:pPr>
    </w:p>
    <w:p w:rsidR="0075112E" w:rsidRPr="006A60D4" w:rsidRDefault="0075112E" w:rsidP="0075112E">
      <w:pPr>
        <w:pStyle w:val="PargrafodaLista"/>
        <w:widowControl w:val="0"/>
        <w:numPr>
          <w:ilvl w:val="0"/>
          <w:numId w:val="8"/>
        </w:numPr>
        <w:autoSpaceDE w:val="0"/>
        <w:autoSpaceDN w:val="0"/>
        <w:adjustRightInd w:val="0"/>
        <w:spacing w:after="0" w:line="240" w:lineRule="auto"/>
        <w:contextualSpacing w:val="0"/>
        <w:rPr>
          <w:rFonts w:ascii="Times New Roman" w:hAnsi="Times New Roman" w:cs="Times New Roman"/>
          <w:b/>
          <w:bCs/>
          <w:vanish/>
        </w:rPr>
      </w:pPr>
    </w:p>
    <w:p w:rsidR="0075112E" w:rsidRPr="006A60D4" w:rsidRDefault="0075112E" w:rsidP="0075112E">
      <w:pPr>
        <w:widowControl w:val="0"/>
        <w:numPr>
          <w:ilvl w:val="1"/>
          <w:numId w:val="8"/>
        </w:numPr>
        <w:autoSpaceDE w:val="0"/>
        <w:autoSpaceDN w:val="0"/>
        <w:adjustRightInd w:val="0"/>
        <w:spacing w:after="0" w:line="240" w:lineRule="auto"/>
        <w:rPr>
          <w:rFonts w:ascii="Times New Roman" w:hAnsi="Times New Roman" w:cs="Times New Roman"/>
          <w:b/>
          <w:bCs/>
        </w:rPr>
      </w:pPr>
      <w:r w:rsidRPr="006A60D4">
        <w:rPr>
          <w:rFonts w:ascii="Times New Roman" w:hAnsi="Times New Roman" w:cs="Times New Roman"/>
          <w:b/>
          <w:bCs/>
        </w:rPr>
        <w:t>Etapas de seleção</w:t>
      </w:r>
    </w:p>
    <w:p w:rsidR="002A0879" w:rsidRPr="006A60D4" w:rsidRDefault="002A0879" w:rsidP="002A0879">
      <w:pPr>
        <w:widowControl w:val="0"/>
        <w:autoSpaceDE w:val="0"/>
        <w:autoSpaceDN w:val="0"/>
        <w:adjustRightInd w:val="0"/>
        <w:spacing w:after="0" w:line="240" w:lineRule="auto"/>
        <w:ind w:left="792"/>
        <w:rPr>
          <w:rFonts w:ascii="Times New Roman" w:hAnsi="Times New Roman" w:cs="Times New Roman"/>
          <w:b/>
          <w:bCs/>
        </w:rPr>
      </w:pPr>
    </w:p>
    <w:p w:rsidR="0075112E" w:rsidRPr="006A60D4" w:rsidRDefault="0075112E" w:rsidP="0075112E">
      <w:pPr>
        <w:pStyle w:val="Corpodetexto"/>
        <w:rPr>
          <w:rFonts w:ascii="Times New Roman" w:hAnsi="Times New Roman"/>
          <w:color w:val="auto"/>
          <w:sz w:val="24"/>
          <w:szCs w:val="24"/>
        </w:rPr>
      </w:pPr>
      <w:r w:rsidRPr="006A60D4">
        <w:rPr>
          <w:rFonts w:ascii="Times New Roman" w:hAnsi="Times New Roman"/>
          <w:color w:val="auto"/>
          <w:sz w:val="24"/>
          <w:szCs w:val="24"/>
        </w:rPr>
        <w:t xml:space="preserve">Todas as propostas serão analisadas conforme a </w:t>
      </w:r>
      <w:proofErr w:type="spellStart"/>
      <w:r w:rsidRPr="006A60D4">
        <w:rPr>
          <w:rFonts w:ascii="Times New Roman" w:hAnsi="Times New Roman"/>
          <w:color w:val="auto"/>
          <w:sz w:val="24"/>
          <w:szCs w:val="24"/>
        </w:rPr>
        <w:t>seqüência</w:t>
      </w:r>
      <w:proofErr w:type="spellEnd"/>
      <w:r w:rsidRPr="006A60D4">
        <w:rPr>
          <w:rFonts w:ascii="Times New Roman" w:hAnsi="Times New Roman"/>
          <w:color w:val="auto"/>
          <w:sz w:val="24"/>
          <w:szCs w:val="24"/>
        </w:rPr>
        <w:t xml:space="preserve"> de etapas descrita abaixo:</w:t>
      </w:r>
    </w:p>
    <w:p w:rsidR="002A0879" w:rsidRPr="006A60D4" w:rsidRDefault="002A0879" w:rsidP="0075112E">
      <w:pPr>
        <w:pStyle w:val="Corpodetexto"/>
        <w:rPr>
          <w:rFonts w:ascii="Times New Roman" w:hAnsi="Times New Roman"/>
          <w:color w:val="auto"/>
          <w:sz w:val="24"/>
          <w:szCs w:val="24"/>
        </w:rPr>
      </w:pPr>
    </w:p>
    <w:p w:rsidR="0075112E" w:rsidRPr="006A60D4" w:rsidRDefault="0075112E" w:rsidP="0075112E">
      <w:pPr>
        <w:widowControl w:val="0"/>
        <w:numPr>
          <w:ilvl w:val="2"/>
          <w:numId w:val="8"/>
        </w:numPr>
        <w:autoSpaceDE w:val="0"/>
        <w:autoSpaceDN w:val="0"/>
        <w:adjustRightInd w:val="0"/>
        <w:spacing w:after="0" w:line="240" w:lineRule="auto"/>
        <w:rPr>
          <w:rFonts w:ascii="Times New Roman" w:hAnsi="Times New Roman" w:cs="Times New Roman"/>
          <w:b/>
          <w:bCs/>
        </w:rPr>
      </w:pPr>
      <w:r w:rsidRPr="006A60D4">
        <w:rPr>
          <w:rFonts w:ascii="Times New Roman" w:hAnsi="Times New Roman" w:cs="Times New Roman"/>
          <w:b/>
          <w:bCs/>
        </w:rPr>
        <w:t xml:space="preserve">Etapa 1 – </w:t>
      </w:r>
      <w:r w:rsidR="008E1462" w:rsidRPr="006A60D4">
        <w:rPr>
          <w:rFonts w:ascii="Times New Roman" w:hAnsi="Times New Roman" w:cs="Times New Roman"/>
          <w:b/>
          <w:bCs/>
        </w:rPr>
        <w:t>Requisitos Formais</w:t>
      </w:r>
    </w:p>
    <w:p w:rsidR="0075112E" w:rsidRPr="006A60D4" w:rsidRDefault="0075112E" w:rsidP="0075112E">
      <w:pPr>
        <w:widowControl w:val="0"/>
        <w:autoSpaceDE w:val="0"/>
        <w:autoSpaceDN w:val="0"/>
        <w:adjustRightInd w:val="0"/>
        <w:ind w:left="720"/>
        <w:rPr>
          <w:rFonts w:ascii="Times New Roman" w:hAnsi="Times New Roman" w:cs="Times New Roman"/>
          <w:b/>
          <w:bCs/>
        </w:rPr>
      </w:pPr>
    </w:p>
    <w:p w:rsidR="0075112E" w:rsidRPr="006A60D4" w:rsidRDefault="0075112E" w:rsidP="006A1BCC">
      <w:pPr>
        <w:pStyle w:val="Corpodetexto"/>
        <w:spacing w:after="120" w:line="360" w:lineRule="auto"/>
        <w:rPr>
          <w:rFonts w:ascii="Times New Roman" w:hAnsi="Times New Roman"/>
          <w:color w:val="auto"/>
          <w:sz w:val="22"/>
          <w:szCs w:val="22"/>
        </w:rPr>
      </w:pPr>
      <w:r w:rsidRPr="006A60D4">
        <w:rPr>
          <w:rFonts w:ascii="Times New Roman" w:hAnsi="Times New Roman"/>
          <w:color w:val="auto"/>
          <w:sz w:val="22"/>
          <w:szCs w:val="22"/>
        </w:rPr>
        <w:t>Esta etapa é eliminatória e consiste na verificação formal da proposta quanto à conformidade ao objetivo e ao tema e ao atendimento dos requisitos obrigatórios da Seleção Pública, conforme segue:</w:t>
      </w:r>
    </w:p>
    <w:p w:rsidR="0075112E" w:rsidRPr="006A60D4" w:rsidRDefault="0075112E" w:rsidP="0075112E">
      <w:pPr>
        <w:pStyle w:val="Corpodetexto"/>
        <w:spacing w:after="120"/>
        <w:ind w:firstLine="567"/>
        <w:rPr>
          <w:rFonts w:ascii="Times New Roman" w:hAnsi="Times New Roman"/>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
        <w:gridCol w:w="8113"/>
      </w:tblGrid>
      <w:tr w:rsidR="00281C0E" w:rsidRPr="006A60D4" w:rsidTr="001F4F38">
        <w:trPr>
          <w:tblHeader/>
        </w:trPr>
        <w:tc>
          <w:tcPr>
            <w:tcW w:w="8720" w:type="dxa"/>
            <w:gridSpan w:val="2"/>
            <w:tcBorders>
              <w:top w:val="single" w:sz="4" w:space="0" w:color="000000"/>
              <w:left w:val="single" w:sz="4" w:space="0" w:color="000000"/>
              <w:bottom w:val="single" w:sz="4" w:space="0" w:color="000000"/>
              <w:right w:val="single" w:sz="4" w:space="0" w:color="000000"/>
            </w:tcBorders>
            <w:hideMark/>
          </w:tcPr>
          <w:p w:rsidR="0075112E" w:rsidRPr="006A60D4" w:rsidRDefault="0075112E" w:rsidP="00077DC3">
            <w:pPr>
              <w:pStyle w:val="Corpodetexto"/>
              <w:spacing w:after="120"/>
              <w:jc w:val="center"/>
              <w:rPr>
                <w:rFonts w:ascii="Times New Roman" w:hAnsi="Times New Roman"/>
                <w:b/>
                <w:color w:val="auto"/>
                <w:sz w:val="22"/>
                <w:szCs w:val="22"/>
              </w:rPr>
            </w:pPr>
            <w:r w:rsidRPr="006A60D4">
              <w:rPr>
                <w:rFonts w:ascii="Times New Roman" w:hAnsi="Times New Roman"/>
                <w:b/>
                <w:color w:val="auto"/>
                <w:sz w:val="22"/>
                <w:szCs w:val="22"/>
              </w:rPr>
              <w:t xml:space="preserve">Requisitos </w:t>
            </w:r>
            <w:r w:rsidR="00077DC3" w:rsidRPr="006A60D4">
              <w:rPr>
                <w:rFonts w:ascii="Times New Roman" w:hAnsi="Times New Roman"/>
                <w:b/>
                <w:color w:val="auto"/>
                <w:sz w:val="22"/>
                <w:szCs w:val="22"/>
              </w:rPr>
              <w:t>Formais</w:t>
            </w:r>
          </w:p>
        </w:tc>
      </w:tr>
      <w:tr w:rsidR="00281C0E" w:rsidRPr="006A60D4" w:rsidTr="001F4F38">
        <w:tc>
          <w:tcPr>
            <w:tcW w:w="383" w:type="dxa"/>
            <w:tcBorders>
              <w:top w:val="single" w:sz="4" w:space="0" w:color="000000"/>
              <w:left w:val="single" w:sz="4" w:space="0" w:color="000000"/>
              <w:bottom w:val="single" w:sz="4" w:space="0" w:color="000000"/>
              <w:right w:val="single" w:sz="4" w:space="0" w:color="000000"/>
            </w:tcBorders>
            <w:vAlign w:val="center"/>
            <w:hideMark/>
          </w:tcPr>
          <w:p w:rsidR="0075112E" w:rsidRPr="006A60D4" w:rsidRDefault="001F4F38" w:rsidP="00344686">
            <w:pPr>
              <w:pStyle w:val="Corpodetexto"/>
              <w:spacing w:before="60" w:after="60"/>
              <w:jc w:val="center"/>
              <w:rPr>
                <w:rFonts w:ascii="Times New Roman" w:hAnsi="Times New Roman"/>
                <w:color w:val="auto"/>
                <w:sz w:val="22"/>
                <w:szCs w:val="22"/>
              </w:rPr>
            </w:pPr>
            <w:r w:rsidRPr="006A60D4">
              <w:rPr>
                <w:rFonts w:ascii="Times New Roman" w:hAnsi="Times New Roman"/>
                <w:color w:val="auto"/>
                <w:sz w:val="22"/>
                <w:szCs w:val="22"/>
              </w:rPr>
              <w:t>1</w:t>
            </w:r>
          </w:p>
        </w:tc>
        <w:tc>
          <w:tcPr>
            <w:tcW w:w="8337" w:type="dxa"/>
            <w:tcBorders>
              <w:top w:val="single" w:sz="4" w:space="0" w:color="000000"/>
              <w:left w:val="single" w:sz="4" w:space="0" w:color="000000"/>
              <w:bottom w:val="single" w:sz="4" w:space="0" w:color="000000"/>
              <w:right w:val="single" w:sz="4" w:space="0" w:color="000000"/>
            </w:tcBorders>
            <w:hideMark/>
          </w:tcPr>
          <w:p w:rsidR="0075112E" w:rsidRPr="006A60D4" w:rsidRDefault="0075112E" w:rsidP="00077DC3">
            <w:pPr>
              <w:pStyle w:val="Corpodetexto"/>
              <w:spacing w:before="60" w:after="60"/>
              <w:rPr>
                <w:rFonts w:ascii="Times New Roman" w:hAnsi="Times New Roman"/>
                <w:color w:val="auto"/>
                <w:sz w:val="22"/>
                <w:szCs w:val="22"/>
              </w:rPr>
            </w:pPr>
            <w:r w:rsidRPr="006A60D4">
              <w:rPr>
                <w:rFonts w:ascii="Times New Roman" w:hAnsi="Times New Roman"/>
                <w:color w:val="auto"/>
                <w:sz w:val="22"/>
                <w:szCs w:val="22"/>
              </w:rPr>
              <w:t xml:space="preserve">Elegibilidade das instituições (item </w:t>
            </w:r>
            <w:r w:rsidR="00077DC3" w:rsidRPr="006A60D4">
              <w:rPr>
                <w:rFonts w:ascii="Times New Roman" w:hAnsi="Times New Roman"/>
                <w:color w:val="auto"/>
                <w:sz w:val="22"/>
                <w:szCs w:val="22"/>
              </w:rPr>
              <w:t>4</w:t>
            </w:r>
            <w:r w:rsidRPr="006A60D4">
              <w:rPr>
                <w:rFonts w:ascii="Times New Roman" w:hAnsi="Times New Roman"/>
                <w:color w:val="auto"/>
                <w:sz w:val="22"/>
                <w:szCs w:val="22"/>
              </w:rPr>
              <w:t xml:space="preserve"> do Edital)</w:t>
            </w:r>
          </w:p>
        </w:tc>
      </w:tr>
      <w:tr w:rsidR="00281C0E" w:rsidRPr="006A60D4" w:rsidTr="001F4F38">
        <w:tc>
          <w:tcPr>
            <w:tcW w:w="383" w:type="dxa"/>
            <w:tcBorders>
              <w:top w:val="single" w:sz="4" w:space="0" w:color="000000"/>
              <w:left w:val="single" w:sz="4" w:space="0" w:color="000000"/>
              <w:bottom w:val="single" w:sz="4" w:space="0" w:color="000000"/>
              <w:right w:val="single" w:sz="4" w:space="0" w:color="000000"/>
            </w:tcBorders>
            <w:vAlign w:val="center"/>
            <w:hideMark/>
          </w:tcPr>
          <w:p w:rsidR="0075112E" w:rsidRPr="006A60D4" w:rsidRDefault="001F4F38" w:rsidP="00344686">
            <w:pPr>
              <w:pStyle w:val="Corpodetexto"/>
              <w:spacing w:before="60" w:after="60"/>
              <w:jc w:val="center"/>
              <w:rPr>
                <w:rFonts w:ascii="Times New Roman" w:hAnsi="Times New Roman"/>
                <w:color w:val="auto"/>
                <w:sz w:val="22"/>
                <w:szCs w:val="22"/>
              </w:rPr>
            </w:pPr>
            <w:r w:rsidRPr="006A60D4">
              <w:rPr>
                <w:rFonts w:ascii="Times New Roman" w:hAnsi="Times New Roman"/>
                <w:color w:val="auto"/>
                <w:sz w:val="22"/>
                <w:szCs w:val="22"/>
              </w:rPr>
              <w:t>2</w:t>
            </w:r>
          </w:p>
        </w:tc>
        <w:tc>
          <w:tcPr>
            <w:tcW w:w="8337" w:type="dxa"/>
            <w:tcBorders>
              <w:top w:val="single" w:sz="4" w:space="0" w:color="000000"/>
              <w:left w:val="single" w:sz="4" w:space="0" w:color="000000"/>
              <w:bottom w:val="single" w:sz="4" w:space="0" w:color="000000"/>
              <w:right w:val="single" w:sz="4" w:space="0" w:color="000000"/>
            </w:tcBorders>
            <w:hideMark/>
          </w:tcPr>
          <w:p w:rsidR="0075112E" w:rsidRPr="006A60D4" w:rsidRDefault="0075112E" w:rsidP="00077DC3">
            <w:pPr>
              <w:pStyle w:val="Corpodetexto"/>
              <w:spacing w:before="60" w:after="60"/>
              <w:rPr>
                <w:rFonts w:ascii="Times New Roman" w:hAnsi="Times New Roman"/>
                <w:color w:val="auto"/>
                <w:sz w:val="22"/>
                <w:szCs w:val="22"/>
              </w:rPr>
            </w:pPr>
            <w:r w:rsidRPr="006A60D4">
              <w:rPr>
                <w:rFonts w:ascii="Times New Roman" w:hAnsi="Times New Roman"/>
                <w:color w:val="auto"/>
                <w:sz w:val="22"/>
                <w:szCs w:val="22"/>
              </w:rPr>
              <w:t xml:space="preserve">Atendimento aos valores limites solicitados </w:t>
            </w:r>
            <w:r w:rsidR="00B37573" w:rsidRPr="006A60D4">
              <w:rPr>
                <w:rFonts w:ascii="Times New Roman" w:hAnsi="Times New Roman"/>
                <w:color w:val="auto"/>
                <w:sz w:val="22"/>
                <w:szCs w:val="22"/>
              </w:rPr>
              <w:t>ao PARCEIRO</w:t>
            </w:r>
            <w:r w:rsidRPr="006A60D4">
              <w:rPr>
                <w:rFonts w:ascii="Times New Roman" w:hAnsi="Times New Roman"/>
                <w:color w:val="auto"/>
                <w:sz w:val="22"/>
                <w:szCs w:val="22"/>
              </w:rPr>
              <w:t xml:space="preserve"> (item </w:t>
            </w:r>
            <w:r w:rsidR="00077DC3" w:rsidRPr="006A60D4">
              <w:rPr>
                <w:rFonts w:ascii="Times New Roman" w:hAnsi="Times New Roman"/>
                <w:color w:val="auto"/>
                <w:sz w:val="22"/>
                <w:szCs w:val="22"/>
              </w:rPr>
              <w:t>5</w:t>
            </w:r>
            <w:r w:rsidRPr="006A60D4">
              <w:rPr>
                <w:rFonts w:ascii="Times New Roman" w:hAnsi="Times New Roman"/>
                <w:color w:val="auto"/>
                <w:sz w:val="22"/>
                <w:szCs w:val="22"/>
              </w:rPr>
              <w:t>.1)</w:t>
            </w:r>
          </w:p>
        </w:tc>
      </w:tr>
      <w:tr w:rsidR="00281C0E" w:rsidRPr="006A60D4" w:rsidTr="001F4F38">
        <w:tc>
          <w:tcPr>
            <w:tcW w:w="383" w:type="dxa"/>
            <w:tcBorders>
              <w:top w:val="single" w:sz="4" w:space="0" w:color="000000"/>
              <w:left w:val="single" w:sz="4" w:space="0" w:color="000000"/>
              <w:bottom w:val="single" w:sz="4" w:space="0" w:color="000000"/>
              <w:right w:val="single" w:sz="4" w:space="0" w:color="000000"/>
            </w:tcBorders>
            <w:vAlign w:val="center"/>
            <w:hideMark/>
          </w:tcPr>
          <w:p w:rsidR="0075112E" w:rsidRPr="006A60D4" w:rsidRDefault="001F4F38" w:rsidP="00344686">
            <w:pPr>
              <w:pStyle w:val="Corpodetexto"/>
              <w:spacing w:before="60" w:after="60"/>
              <w:jc w:val="center"/>
              <w:rPr>
                <w:rFonts w:ascii="Times New Roman" w:hAnsi="Times New Roman"/>
                <w:color w:val="auto"/>
                <w:sz w:val="22"/>
                <w:szCs w:val="22"/>
              </w:rPr>
            </w:pPr>
            <w:r w:rsidRPr="006A60D4">
              <w:rPr>
                <w:rFonts w:ascii="Times New Roman" w:hAnsi="Times New Roman"/>
                <w:color w:val="auto"/>
                <w:sz w:val="22"/>
                <w:szCs w:val="22"/>
              </w:rPr>
              <w:t>3</w:t>
            </w:r>
          </w:p>
        </w:tc>
        <w:tc>
          <w:tcPr>
            <w:tcW w:w="8337" w:type="dxa"/>
            <w:tcBorders>
              <w:top w:val="single" w:sz="4" w:space="0" w:color="000000"/>
              <w:left w:val="single" w:sz="4" w:space="0" w:color="000000"/>
              <w:bottom w:val="single" w:sz="4" w:space="0" w:color="000000"/>
              <w:right w:val="single" w:sz="4" w:space="0" w:color="000000"/>
            </w:tcBorders>
            <w:hideMark/>
          </w:tcPr>
          <w:p w:rsidR="0075112E" w:rsidRPr="006A60D4" w:rsidRDefault="0075112E" w:rsidP="00077DC3">
            <w:pPr>
              <w:pStyle w:val="Corpodetexto"/>
              <w:spacing w:before="60" w:after="60"/>
              <w:rPr>
                <w:rFonts w:ascii="Times New Roman" w:hAnsi="Times New Roman"/>
                <w:color w:val="auto"/>
                <w:sz w:val="22"/>
                <w:szCs w:val="22"/>
              </w:rPr>
            </w:pPr>
            <w:r w:rsidRPr="006A60D4">
              <w:rPr>
                <w:rFonts w:ascii="Times New Roman" w:hAnsi="Times New Roman"/>
                <w:color w:val="auto"/>
                <w:sz w:val="22"/>
                <w:szCs w:val="22"/>
              </w:rPr>
              <w:t xml:space="preserve">Atendimento aos valores mínimos de contrapartida (item </w:t>
            </w:r>
            <w:r w:rsidR="00077DC3" w:rsidRPr="006A60D4">
              <w:rPr>
                <w:rFonts w:ascii="Times New Roman" w:hAnsi="Times New Roman"/>
                <w:color w:val="auto"/>
                <w:sz w:val="22"/>
                <w:szCs w:val="22"/>
              </w:rPr>
              <w:t>5</w:t>
            </w:r>
            <w:r w:rsidRPr="006A60D4">
              <w:rPr>
                <w:rFonts w:ascii="Times New Roman" w:hAnsi="Times New Roman"/>
                <w:color w:val="auto"/>
                <w:sz w:val="22"/>
                <w:szCs w:val="22"/>
              </w:rPr>
              <w:t>.2.1)</w:t>
            </w:r>
          </w:p>
        </w:tc>
      </w:tr>
      <w:tr w:rsidR="00281C0E" w:rsidRPr="006A60D4" w:rsidTr="001F4F38">
        <w:tc>
          <w:tcPr>
            <w:tcW w:w="383" w:type="dxa"/>
            <w:tcBorders>
              <w:top w:val="single" w:sz="4" w:space="0" w:color="000000"/>
              <w:left w:val="single" w:sz="4" w:space="0" w:color="000000"/>
              <w:bottom w:val="single" w:sz="4" w:space="0" w:color="000000"/>
              <w:right w:val="single" w:sz="4" w:space="0" w:color="000000"/>
            </w:tcBorders>
            <w:vAlign w:val="center"/>
            <w:hideMark/>
          </w:tcPr>
          <w:p w:rsidR="0075112E" w:rsidRPr="006A60D4" w:rsidRDefault="001F4F38" w:rsidP="00344686">
            <w:pPr>
              <w:pStyle w:val="Corpodetexto"/>
              <w:spacing w:before="60" w:after="60"/>
              <w:jc w:val="center"/>
              <w:rPr>
                <w:rFonts w:ascii="Times New Roman" w:hAnsi="Times New Roman"/>
                <w:color w:val="auto"/>
                <w:sz w:val="22"/>
                <w:szCs w:val="22"/>
              </w:rPr>
            </w:pPr>
            <w:r w:rsidRPr="006A60D4">
              <w:rPr>
                <w:rFonts w:ascii="Times New Roman" w:hAnsi="Times New Roman"/>
                <w:color w:val="auto"/>
                <w:sz w:val="22"/>
                <w:szCs w:val="22"/>
              </w:rPr>
              <w:t>4</w:t>
            </w:r>
          </w:p>
        </w:tc>
        <w:tc>
          <w:tcPr>
            <w:tcW w:w="8337" w:type="dxa"/>
            <w:tcBorders>
              <w:top w:val="single" w:sz="4" w:space="0" w:color="000000"/>
              <w:left w:val="single" w:sz="4" w:space="0" w:color="000000"/>
              <w:bottom w:val="single" w:sz="4" w:space="0" w:color="000000"/>
              <w:right w:val="single" w:sz="4" w:space="0" w:color="000000"/>
            </w:tcBorders>
            <w:hideMark/>
          </w:tcPr>
          <w:p w:rsidR="0075112E" w:rsidRPr="006A60D4" w:rsidRDefault="0075112E" w:rsidP="00077DC3">
            <w:pPr>
              <w:pStyle w:val="Corpodetexto"/>
              <w:spacing w:before="60" w:after="60"/>
              <w:rPr>
                <w:rFonts w:ascii="Times New Roman" w:hAnsi="Times New Roman"/>
                <w:color w:val="auto"/>
                <w:sz w:val="22"/>
                <w:szCs w:val="22"/>
              </w:rPr>
            </w:pPr>
            <w:r w:rsidRPr="006A60D4">
              <w:rPr>
                <w:rFonts w:ascii="Times New Roman" w:hAnsi="Times New Roman"/>
                <w:color w:val="auto"/>
                <w:sz w:val="22"/>
                <w:szCs w:val="22"/>
              </w:rPr>
              <w:t xml:space="preserve">Atendimento ao prazo máximo de execução (item </w:t>
            </w:r>
            <w:r w:rsidR="00077DC3" w:rsidRPr="006A60D4">
              <w:rPr>
                <w:rFonts w:ascii="Times New Roman" w:hAnsi="Times New Roman"/>
                <w:color w:val="auto"/>
                <w:sz w:val="22"/>
                <w:szCs w:val="22"/>
              </w:rPr>
              <w:t>5</w:t>
            </w:r>
            <w:r w:rsidRPr="006A60D4">
              <w:rPr>
                <w:rFonts w:ascii="Times New Roman" w:hAnsi="Times New Roman"/>
                <w:color w:val="auto"/>
                <w:sz w:val="22"/>
                <w:szCs w:val="22"/>
              </w:rPr>
              <w:t>.3)</w:t>
            </w:r>
          </w:p>
        </w:tc>
      </w:tr>
      <w:tr w:rsidR="00281C0E" w:rsidRPr="006A60D4" w:rsidTr="001F4F38">
        <w:tc>
          <w:tcPr>
            <w:tcW w:w="383" w:type="dxa"/>
            <w:tcBorders>
              <w:top w:val="single" w:sz="4" w:space="0" w:color="000000"/>
              <w:left w:val="single" w:sz="4" w:space="0" w:color="000000"/>
              <w:bottom w:val="single" w:sz="4" w:space="0" w:color="000000"/>
              <w:right w:val="single" w:sz="4" w:space="0" w:color="000000"/>
            </w:tcBorders>
            <w:vAlign w:val="center"/>
            <w:hideMark/>
          </w:tcPr>
          <w:p w:rsidR="0075112E" w:rsidRPr="006A60D4" w:rsidRDefault="001F4F38" w:rsidP="00344686">
            <w:pPr>
              <w:pStyle w:val="Corpodetexto"/>
              <w:spacing w:before="60" w:after="60"/>
              <w:jc w:val="center"/>
              <w:rPr>
                <w:rFonts w:ascii="Times New Roman" w:hAnsi="Times New Roman"/>
                <w:color w:val="auto"/>
                <w:sz w:val="22"/>
                <w:szCs w:val="22"/>
              </w:rPr>
            </w:pPr>
            <w:r w:rsidRPr="006A60D4">
              <w:rPr>
                <w:rFonts w:ascii="Times New Roman" w:hAnsi="Times New Roman"/>
                <w:color w:val="auto"/>
                <w:sz w:val="22"/>
                <w:szCs w:val="22"/>
              </w:rPr>
              <w:t>5</w:t>
            </w:r>
          </w:p>
        </w:tc>
        <w:tc>
          <w:tcPr>
            <w:tcW w:w="8337" w:type="dxa"/>
            <w:tcBorders>
              <w:top w:val="single" w:sz="4" w:space="0" w:color="000000"/>
              <w:left w:val="single" w:sz="4" w:space="0" w:color="000000"/>
              <w:bottom w:val="single" w:sz="4" w:space="0" w:color="000000"/>
              <w:right w:val="single" w:sz="4" w:space="0" w:color="000000"/>
            </w:tcBorders>
            <w:hideMark/>
          </w:tcPr>
          <w:p w:rsidR="0075112E" w:rsidRPr="006A60D4" w:rsidRDefault="0075112E" w:rsidP="00077DC3">
            <w:pPr>
              <w:pStyle w:val="Corpodetexto"/>
              <w:spacing w:before="60" w:after="60"/>
              <w:rPr>
                <w:rFonts w:ascii="Times New Roman" w:hAnsi="Times New Roman"/>
                <w:color w:val="auto"/>
                <w:sz w:val="22"/>
                <w:szCs w:val="22"/>
              </w:rPr>
            </w:pPr>
            <w:r w:rsidRPr="006A60D4">
              <w:rPr>
                <w:rFonts w:ascii="Times New Roman" w:hAnsi="Times New Roman"/>
                <w:color w:val="auto"/>
                <w:sz w:val="22"/>
                <w:szCs w:val="22"/>
              </w:rPr>
              <w:t xml:space="preserve">Envio eletrônico do FAP pela internet (conforme item </w:t>
            </w:r>
            <w:r w:rsidR="00077DC3" w:rsidRPr="006A60D4">
              <w:rPr>
                <w:rFonts w:ascii="Times New Roman" w:hAnsi="Times New Roman"/>
                <w:color w:val="auto"/>
                <w:sz w:val="22"/>
                <w:szCs w:val="22"/>
              </w:rPr>
              <w:t>6</w:t>
            </w:r>
            <w:r w:rsidRPr="006A60D4">
              <w:rPr>
                <w:rFonts w:ascii="Times New Roman" w:hAnsi="Times New Roman"/>
                <w:color w:val="auto"/>
                <w:sz w:val="22"/>
                <w:szCs w:val="22"/>
              </w:rPr>
              <w:t xml:space="preserve">) até a data limite (item </w:t>
            </w:r>
            <w:r w:rsidR="00077DC3" w:rsidRPr="006A60D4">
              <w:rPr>
                <w:rFonts w:ascii="Times New Roman" w:hAnsi="Times New Roman"/>
                <w:color w:val="auto"/>
                <w:sz w:val="22"/>
                <w:szCs w:val="22"/>
              </w:rPr>
              <w:t>8</w:t>
            </w:r>
            <w:r w:rsidRPr="006A60D4">
              <w:rPr>
                <w:rFonts w:ascii="Times New Roman" w:hAnsi="Times New Roman"/>
                <w:color w:val="auto"/>
                <w:sz w:val="22"/>
                <w:szCs w:val="22"/>
              </w:rPr>
              <w:t>)</w:t>
            </w:r>
          </w:p>
        </w:tc>
      </w:tr>
      <w:tr w:rsidR="0075112E" w:rsidRPr="006A60D4" w:rsidTr="001F4F38">
        <w:tc>
          <w:tcPr>
            <w:tcW w:w="383" w:type="dxa"/>
            <w:tcBorders>
              <w:top w:val="single" w:sz="4" w:space="0" w:color="000000"/>
              <w:left w:val="single" w:sz="4" w:space="0" w:color="000000"/>
              <w:bottom w:val="single" w:sz="4" w:space="0" w:color="000000"/>
              <w:right w:val="single" w:sz="4" w:space="0" w:color="000000"/>
            </w:tcBorders>
            <w:vAlign w:val="center"/>
            <w:hideMark/>
          </w:tcPr>
          <w:p w:rsidR="0075112E" w:rsidRPr="006A60D4" w:rsidRDefault="001F4F38" w:rsidP="00344686">
            <w:pPr>
              <w:pStyle w:val="Corpodetexto"/>
              <w:spacing w:before="60" w:after="60"/>
              <w:jc w:val="center"/>
              <w:rPr>
                <w:rFonts w:ascii="Times New Roman" w:hAnsi="Times New Roman"/>
                <w:color w:val="auto"/>
                <w:sz w:val="22"/>
                <w:szCs w:val="22"/>
              </w:rPr>
            </w:pPr>
            <w:r w:rsidRPr="006A60D4">
              <w:rPr>
                <w:rFonts w:ascii="Times New Roman" w:hAnsi="Times New Roman"/>
                <w:color w:val="auto"/>
                <w:sz w:val="22"/>
                <w:szCs w:val="22"/>
              </w:rPr>
              <w:t>6</w:t>
            </w:r>
          </w:p>
        </w:tc>
        <w:tc>
          <w:tcPr>
            <w:tcW w:w="8337" w:type="dxa"/>
            <w:tcBorders>
              <w:top w:val="single" w:sz="4" w:space="0" w:color="000000"/>
              <w:left w:val="single" w:sz="4" w:space="0" w:color="000000"/>
              <w:bottom w:val="single" w:sz="4" w:space="0" w:color="000000"/>
              <w:right w:val="single" w:sz="4" w:space="0" w:color="000000"/>
            </w:tcBorders>
            <w:hideMark/>
          </w:tcPr>
          <w:p w:rsidR="0075112E" w:rsidRPr="006A60D4" w:rsidRDefault="0075112E" w:rsidP="00077DC3">
            <w:pPr>
              <w:pStyle w:val="Corpodetexto"/>
              <w:spacing w:before="60" w:after="60"/>
              <w:rPr>
                <w:rFonts w:ascii="Times New Roman" w:hAnsi="Times New Roman"/>
                <w:color w:val="auto"/>
                <w:sz w:val="22"/>
                <w:szCs w:val="22"/>
              </w:rPr>
            </w:pPr>
            <w:r w:rsidRPr="006A60D4">
              <w:rPr>
                <w:rFonts w:ascii="Times New Roman" w:hAnsi="Times New Roman"/>
                <w:color w:val="auto"/>
                <w:sz w:val="22"/>
                <w:szCs w:val="22"/>
              </w:rPr>
              <w:t xml:space="preserve">Envio dos documentos impressos, devidamente preenchidos e assinados (conforme item </w:t>
            </w:r>
            <w:r w:rsidR="00077DC3" w:rsidRPr="006A60D4">
              <w:rPr>
                <w:rFonts w:ascii="Times New Roman" w:hAnsi="Times New Roman"/>
                <w:color w:val="auto"/>
                <w:sz w:val="22"/>
                <w:szCs w:val="22"/>
              </w:rPr>
              <w:t>6</w:t>
            </w:r>
            <w:r w:rsidRPr="006A60D4">
              <w:rPr>
                <w:rFonts w:ascii="Times New Roman" w:hAnsi="Times New Roman"/>
                <w:color w:val="auto"/>
                <w:sz w:val="22"/>
                <w:szCs w:val="22"/>
              </w:rPr>
              <w:t xml:space="preserve">) até a data limite (item </w:t>
            </w:r>
            <w:r w:rsidR="00077DC3" w:rsidRPr="006A60D4">
              <w:rPr>
                <w:rFonts w:ascii="Times New Roman" w:hAnsi="Times New Roman"/>
                <w:color w:val="auto"/>
                <w:sz w:val="22"/>
                <w:szCs w:val="22"/>
              </w:rPr>
              <w:t>8</w:t>
            </w:r>
            <w:r w:rsidRPr="006A60D4">
              <w:rPr>
                <w:rFonts w:ascii="Times New Roman" w:hAnsi="Times New Roman"/>
                <w:color w:val="auto"/>
                <w:sz w:val="22"/>
                <w:szCs w:val="22"/>
              </w:rPr>
              <w:t>)</w:t>
            </w:r>
          </w:p>
        </w:tc>
      </w:tr>
    </w:tbl>
    <w:p w:rsidR="0075112E" w:rsidRPr="006A60D4" w:rsidRDefault="0075112E" w:rsidP="0075112E">
      <w:pPr>
        <w:widowControl w:val="0"/>
        <w:autoSpaceDE w:val="0"/>
        <w:autoSpaceDN w:val="0"/>
        <w:adjustRightInd w:val="0"/>
        <w:spacing w:after="120"/>
        <w:ind w:firstLine="567"/>
        <w:jc w:val="both"/>
        <w:rPr>
          <w:rFonts w:ascii="Times New Roman" w:hAnsi="Times New Roman" w:cs="Times New Roman"/>
        </w:rPr>
      </w:pPr>
    </w:p>
    <w:p w:rsidR="0075112E" w:rsidRPr="006A60D4" w:rsidRDefault="0075112E" w:rsidP="0075112E">
      <w:pPr>
        <w:widowControl w:val="0"/>
        <w:autoSpaceDE w:val="0"/>
        <w:autoSpaceDN w:val="0"/>
        <w:adjustRightInd w:val="0"/>
        <w:spacing w:after="120"/>
        <w:jc w:val="both"/>
        <w:rPr>
          <w:rFonts w:ascii="Times New Roman" w:hAnsi="Times New Roman" w:cs="Times New Roman"/>
        </w:rPr>
      </w:pPr>
      <w:r w:rsidRPr="006A60D4">
        <w:rPr>
          <w:rFonts w:ascii="Times New Roman" w:hAnsi="Times New Roman" w:cs="Times New Roman"/>
        </w:rPr>
        <w:t>As propostas não eliminadas na Etapa 1 serão submetidas à Etapa 2 - Avaliação de Mérito.</w:t>
      </w:r>
    </w:p>
    <w:p w:rsidR="0075112E" w:rsidRPr="006A60D4" w:rsidRDefault="0075112E" w:rsidP="0075112E">
      <w:pPr>
        <w:pStyle w:val="Corpodetexto"/>
        <w:rPr>
          <w:rFonts w:ascii="Times New Roman" w:hAnsi="Times New Roman"/>
          <w:color w:val="auto"/>
          <w:sz w:val="24"/>
          <w:szCs w:val="24"/>
        </w:rPr>
      </w:pPr>
    </w:p>
    <w:p w:rsidR="000F4288" w:rsidRPr="006A60D4" w:rsidRDefault="000F4288" w:rsidP="0075112E">
      <w:pPr>
        <w:pStyle w:val="Corpodetexto"/>
        <w:rPr>
          <w:rFonts w:ascii="Times New Roman" w:hAnsi="Times New Roman"/>
          <w:color w:val="auto"/>
          <w:sz w:val="24"/>
          <w:szCs w:val="24"/>
        </w:rPr>
      </w:pPr>
    </w:p>
    <w:p w:rsidR="0075112E" w:rsidRPr="006A60D4" w:rsidRDefault="0075112E" w:rsidP="0075112E">
      <w:pPr>
        <w:widowControl w:val="0"/>
        <w:numPr>
          <w:ilvl w:val="2"/>
          <w:numId w:val="8"/>
        </w:numPr>
        <w:autoSpaceDE w:val="0"/>
        <w:autoSpaceDN w:val="0"/>
        <w:adjustRightInd w:val="0"/>
        <w:spacing w:after="0" w:line="240" w:lineRule="auto"/>
        <w:rPr>
          <w:rFonts w:ascii="Times New Roman" w:hAnsi="Times New Roman" w:cs="Times New Roman"/>
          <w:b/>
          <w:bCs/>
        </w:rPr>
      </w:pPr>
      <w:r w:rsidRPr="006A60D4">
        <w:rPr>
          <w:rFonts w:ascii="Times New Roman" w:hAnsi="Times New Roman" w:cs="Times New Roman"/>
          <w:b/>
          <w:bCs/>
        </w:rPr>
        <w:t>Etapa 2 – Avaliação de Mérito</w:t>
      </w:r>
    </w:p>
    <w:p w:rsidR="0075112E" w:rsidRPr="006A60D4" w:rsidRDefault="0075112E" w:rsidP="0075112E">
      <w:pPr>
        <w:widowControl w:val="0"/>
        <w:autoSpaceDE w:val="0"/>
        <w:autoSpaceDN w:val="0"/>
        <w:adjustRightInd w:val="0"/>
        <w:ind w:left="1224"/>
        <w:rPr>
          <w:rFonts w:ascii="Times New Roman" w:hAnsi="Times New Roman" w:cs="Times New Roman"/>
          <w:b/>
          <w:bCs/>
        </w:rPr>
      </w:pPr>
    </w:p>
    <w:p w:rsidR="0075112E" w:rsidRPr="006A60D4" w:rsidRDefault="0075112E" w:rsidP="0075112E">
      <w:pPr>
        <w:widowControl w:val="0"/>
        <w:autoSpaceDE w:val="0"/>
        <w:autoSpaceDN w:val="0"/>
        <w:adjustRightInd w:val="0"/>
        <w:jc w:val="both"/>
        <w:rPr>
          <w:rFonts w:ascii="Times New Roman" w:hAnsi="Times New Roman" w:cs="Times New Roman"/>
        </w:rPr>
      </w:pPr>
      <w:r w:rsidRPr="006A60D4">
        <w:rPr>
          <w:rFonts w:ascii="Times New Roman" w:hAnsi="Times New Roman" w:cs="Times New Roman"/>
        </w:rPr>
        <w:t>As propostas serão analisadas por comitês de especialista</w:t>
      </w:r>
      <w:r w:rsidR="001A3B19" w:rsidRPr="006A60D4">
        <w:rPr>
          <w:rFonts w:ascii="Times New Roman" w:hAnsi="Times New Roman" w:cs="Times New Roman"/>
        </w:rPr>
        <w:t>s, constituídos por analistas do</w:t>
      </w:r>
      <w:r w:rsidRPr="006A60D4">
        <w:rPr>
          <w:rFonts w:ascii="Times New Roman" w:hAnsi="Times New Roman" w:cs="Times New Roman"/>
        </w:rPr>
        <w:t xml:space="preserve"> </w:t>
      </w:r>
      <w:r w:rsidR="00B37573" w:rsidRPr="006A60D4">
        <w:rPr>
          <w:rFonts w:ascii="Times New Roman" w:hAnsi="Times New Roman" w:cs="Times New Roman"/>
        </w:rPr>
        <w:t>PARCEIRO</w:t>
      </w:r>
      <w:r w:rsidRPr="006A60D4">
        <w:rPr>
          <w:rFonts w:ascii="Times New Roman" w:hAnsi="Times New Roman" w:cs="Times New Roman"/>
        </w:rPr>
        <w:t>, podendo ser subsidiados por consultores externos, segundo os seguintes critérios:</w:t>
      </w:r>
    </w:p>
    <w:p w:rsidR="006A1BCC" w:rsidRPr="006A60D4" w:rsidRDefault="006A1BCC" w:rsidP="0075112E">
      <w:pPr>
        <w:widowControl w:val="0"/>
        <w:autoSpaceDE w:val="0"/>
        <w:autoSpaceDN w:val="0"/>
        <w:adjustRightInd w:val="0"/>
        <w:jc w:val="both"/>
        <w:rPr>
          <w:rFonts w:ascii="Times New Roman" w:hAnsi="Times New Roman" w:cs="Times New Roman"/>
        </w:rPr>
      </w:pPr>
    </w:p>
    <w:tbl>
      <w:tblPr>
        <w:tblW w:w="8712" w:type="dxa"/>
        <w:tblInd w:w="-15" w:type="dxa"/>
        <w:tblLayout w:type="fixed"/>
        <w:tblCellMar>
          <w:left w:w="10" w:type="dxa"/>
          <w:right w:w="10" w:type="dxa"/>
        </w:tblCellMar>
        <w:tblLook w:val="0000" w:firstRow="0" w:lastRow="0" w:firstColumn="0" w:lastColumn="0" w:noHBand="0" w:noVBand="0"/>
      </w:tblPr>
      <w:tblGrid>
        <w:gridCol w:w="734"/>
        <w:gridCol w:w="7088"/>
        <w:gridCol w:w="890"/>
      </w:tblGrid>
      <w:tr w:rsidR="00281C0E" w:rsidRPr="006A60D4" w:rsidTr="000F4288">
        <w:trPr>
          <w:trHeight w:val="255"/>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b/>
                <w:color w:val="auto"/>
                <w:sz w:val="22"/>
                <w:szCs w:val="22"/>
              </w:rPr>
            </w:pPr>
            <w:r w:rsidRPr="006A60D4">
              <w:rPr>
                <w:rFonts w:ascii="Times New Roman" w:hAnsi="Times New Roman"/>
                <w:b/>
                <w:color w:val="auto"/>
                <w:sz w:val="22"/>
                <w:szCs w:val="22"/>
              </w:rPr>
              <w:t>Ordem</w:t>
            </w:r>
          </w:p>
        </w:tc>
        <w:tc>
          <w:tcPr>
            <w:tcW w:w="7088" w:type="dxa"/>
            <w:tcBorders>
              <w:top w:val="single" w:sz="6" w:space="0" w:color="auto"/>
              <w:left w:val="single" w:sz="6" w:space="0" w:color="auto"/>
              <w:bottom w:val="single" w:sz="6" w:space="0" w:color="auto"/>
              <w:right w:val="single" w:sz="6" w:space="0" w:color="auto"/>
            </w:tcBorders>
            <w:vAlign w:val="bottom"/>
          </w:tcPr>
          <w:p w:rsidR="000F4288" w:rsidRPr="006A60D4" w:rsidRDefault="000F4288" w:rsidP="008E1462">
            <w:pPr>
              <w:pStyle w:val="Corpodetexto"/>
              <w:spacing w:after="120"/>
              <w:jc w:val="center"/>
              <w:rPr>
                <w:rFonts w:ascii="Times New Roman" w:hAnsi="Times New Roman"/>
                <w:b/>
                <w:color w:val="auto"/>
                <w:sz w:val="22"/>
                <w:szCs w:val="22"/>
                <w:highlight w:val="yellow"/>
              </w:rPr>
            </w:pPr>
            <w:r w:rsidRPr="006A60D4">
              <w:rPr>
                <w:rFonts w:ascii="Times New Roman" w:hAnsi="Times New Roman"/>
                <w:b/>
                <w:color w:val="auto"/>
                <w:sz w:val="22"/>
                <w:szCs w:val="22"/>
                <w:highlight w:val="yellow"/>
              </w:rPr>
              <w:t>Critérios de Avaliação de Mérito</w:t>
            </w:r>
          </w:p>
        </w:tc>
        <w:tc>
          <w:tcPr>
            <w:tcW w:w="890" w:type="dxa"/>
            <w:tcBorders>
              <w:top w:val="single" w:sz="6" w:space="0" w:color="auto"/>
              <w:left w:val="single" w:sz="6" w:space="0" w:color="auto"/>
              <w:bottom w:val="single" w:sz="6" w:space="0" w:color="auto"/>
              <w:right w:val="single" w:sz="6" w:space="0" w:color="auto"/>
            </w:tcBorders>
            <w:vAlign w:val="bottom"/>
          </w:tcPr>
          <w:p w:rsidR="000F4288" w:rsidRPr="006A60D4" w:rsidRDefault="000F4288" w:rsidP="008E1462">
            <w:pPr>
              <w:pStyle w:val="Corpodetexto"/>
              <w:spacing w:after="120"/>
              <w:jc w:val="center"/>
              <w:rPr>
                <w:rFonts w:ascii="Times New Roman" w:hAnsi="Times New Roman"/>
                <w:b/>
                <w:color w:val="auto"/>
                <w:sz w:val="22"/>
                <w:szCs w:val="22"/>
              </w:rPr>
            </w:pPr>
            <w:r w:rsidRPr="006A60D4">
              <w:rPr>
                <w:rFonts w:ascii="Times New Roman" w:hAnsi="Times New Roman"/>
                <w:b/>
                <w:color w:val="auto"/>
                <w:sz w:val="22"/>
                <w:szCs w:val="22"/>
              </w:rPr>
              <w:t>Peso</w:t>
            </w:r>
          </w:p>
        </w:tc>
      </w:tr>
      <w:tr w:rsidR="00281C0E" w:rsidRPr="006A60D4" w:rsidTr="008E1462">
        <w:trPr>
          <w:trHeight w:val="501"/>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1</w:t>
            </w:r>
          </w:p>
        </w:tc>
        <w:tc>
          <w:tcPr>
            <w:tcW w:w="7088"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highlight w:val="yellow"/>
              </w:rPr>
            </w:pPr>
            <w:r w:rsidRPr="006A60D4">
              <w:rPr>
                <w:rFonts w:ascii="Times New Roman" w:hAnsi="Times New Roman"/>
                <w:color w:val="auto"/>
                <w:sz w:val="22"/>
                <w:szCs w:val="22"/>
                <w:highlight w:val="yellow"/>
              </w:rPr>
              <w:t xml:space="preserve"> Conformidade ao objetivo (item 1  e 2 da Seleção Pública)</w:t>
            </w:r>
          </w:p>
        </w:tc>
        <w:tc>
          <w:tcPr>
            <w:tcW w:w="890"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3</w:t>
            </w:r>
          </w:p>
        </w:tc>
      </w:tr>
      <w:tr w:rsidR="00281C0E" w:rsidRPr="006A60D4" w:rsidTr="000F4288">
        <w:trPr>
          <w:trHeight w:val="500"/>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2</w:t>
            </w:r>
          </w:p>
        </w:tc>
        <w:tc>
          <w:tcPr>
            <w:tcW w:w="7088"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highlight w:val="yellow"/>
              </w:rPr>
            </w:pPr>
            <w:r w:rsidRPr="006A60D4">
              <w:rPr>
                <w:rFonts w:ascii="Times New Roman" w:hAnsi="Times New Roman"/>
                <w:color w:val="auto"/>
                <w:sz w:val="22"/>
                <w:szCs w:val="22"/>
                <w:highlight w:val="yellow"/>
              </w:rPr>
              <w:t xml:space="preserve"> Estágio de desenvolvimento do produto e/ou processo</w:t>
            </w:r>
          </w:p>
        </w:tc>
        <w:tc>
          <w:tcPr>
            <w:tcW w:w="890"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4</w:t>
            </w:r>
          </w:p>
        </w:tc>
      </w:tr>
      <w:tr w:rsidR="00281C0E" w:rsidRPr="006A60D4" w:rsidTr="000F4288">
        <w:trPr>
          <w:trHeight w:val="500"/>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3</w:t>
            </w:r>
          </w:p>
        </w:tc>
        <w:tc>
          <w:tcPr>
            <w:tcW w:w="7088"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highlight w:val="yellow"/>
              </w:rPr>
            </w:pPr>
            <w:r w:rsidRPr="006A60D4">
              <w:rPr>
                <w:rFonts w:ascii="Times New Roman" w:hAnsi="Times New Roman"/>
                <w:color w:val="auto"/>
                <w:sz w:val="22"/>
                <w:szCs w:val="22"/>
                <w:highlight w:val="yellow"/>
              </w:rPr>
              <w:t xml:space="preserve"> Grau de inovação para o mercado nacional ou mundial e risco tecnológico</w:t>
            </w:r>
          </w:p>
        </w:tc>
        <w:tc>
          <w:tcPr>
            <w:tcW w:w="890"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4</w:t>
            </w:r>
          </w:p>
        </w:tc>
      </w:tr>
      <w:tr w:rsidR="00281C0E" w:rsidRPr="006A60D4" w:rsidTr="000F4288">
        <w:trPr>
          <w:trHeight w:val="525"/>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4</w:t>
            </w:r>
          </w:p>
        </w:tc>
        <w:tc>
          <w:tcPr>
            <w:tcW w:w="7088"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highlight w:val="yellow"/>
              </w:rPr>
            </w:pPr>
            <w:r w:rsidRPr="006A60D4">
              <w:rPr>
                <w:rFonts w:ascii="Times New Roman" w:hAnsi="Times New Roman"/>
                <w:color w:val="auto"/>
                <w:sz w:val="22"/>
                <w:szCs w:val="22"/>
                <w:highlight w:val="yellow"/>
              </w:rPr>
              <w:t xml:space="preserve"> Capacitação técnica da equipe executora </w:t>
            </w:r>
          </w:p>
        </w:tc>
        <w:tc>
          <w:tcPr>
            <w:tcW w:w="890"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4</w:t>
            </w:r>
          </w:p>
        </w:tc>
      </w:tr>
      <w:tr w:rsidR="00281C0E" w:rsidRPr="006A60D4" w:rsidTr="000F4288">
        <w:trPr>
          <w:trHeight w:val="500"/>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lastRenderedPageBreak/>
              <w:t>5</w:t>
            </w:r>
          </w:p>
        </w:tc>
        <w:tc>
          <w:tcPr>
            <w:tcW w:w="7088"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highlight w:val="yellow"/>
              </w:rPr>
            </w:pPr>
            <w:r w:rsidRPr="006A60D4">
              <w:rPr>
                <w:rFonts w:ascii="Times New Roman" w:hAnsi="Times New Roman"/>
                <w:color w:val="auto"/>
                <w:sz w:val="22"/>
                <w:szCs w:val="22"/>
                <w:highlight w:val="yellow"/>
              </w:rPr>
              <w:t xml:space="preserve"> Adequação da metodologia </w:t>
            </w:r>
          </w:p>
        </w:tc>
        <w:tc>
          <w:tcPr>
            <w:tcW w:w="890"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3</w:t>
            </w:r>
          </w:p>
        </w:tc>
      </w:tr>
      <w:tr w:rsidR="00281C0E" w:rsidRPr="006A60D4" w:rsidTr="000F4288">
        <w:trPr>
          <w:trHeight w:val="510"/>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6</w:t>
            </w:r>
          </w:p>
        </w:tc>
        <w:tc>
          <w:tcPr>
            <w:tcW w:w="7088"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highlight w:val="yellow"/>
              </w:rPr>
            </w:pPr>
            <w:r w:rsidRPr="006A60D4">
              <w:rPr>
                <w:rFonts w:ascii="Times New Roman" w:hAnsi="Times New Roman"/>
                <w:color w:val="auto"/>
                <w:sz w:val="22"/>
                <w:szCs w:val="22"/>
                <w:highlight w:val="yellow"/>
              </w:rPr>
              <w:t xml:space="preserve"> Adequação da infraestrutura </w:t>
            </w:r>
          </w:p>
        </w:tc>
        <w:tc>
          <w:tcPr>
            <w:tcW w:w="890"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2</w:t>
            </w:r>
          </w:p>
        </w:tc>
      </w:tr>
      <w:tr w:rsidR="00281C0E" w:rsidRPr="006A60D4" w:rsidTr="000F4288">
        <w:trPr>
          <w:trHeight w:val="510"/>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7</w:t>
            </w:r>
          </w:p>
        </w:tc>
        <w:tc>
          <w:tcPr>
            <w:tcW w:w="7088"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highlight w:val="yellow"/>
              </w:rPr>
            </w:pPr>
            <w:r w:rsidRPr="006A60D4">
              <w:rPr>
                <w:rFonts w:ascii="Times New Roman" w:hAnsi="Times New Roman"/>
                <w:color w:val="auto"/>
                <w:sz w:val="22"/>
                <w:szCs w:val="22"/>
                <w:highlight w:val="yellow"/>
              </w:rPr>
              <w:t xml:space="preserve">Adequação do orçamento do projeto </w:t>
            </w:r>
          </w:p>
        </w:tc>
        <w:tc>
          <w:tcPr>
            <w:tcW w:w="890"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1</w:t>
            </w:r>
          </w:p>
        </w:tc>
      </w:tr>
      <w:tr w:rsidR="00281C0E" w:rsidRPr="006A60D4" w:rsidTr="000F4288">
        <w:trPr>
          <w:trHeight w:val="510"/>
        </w:trPr>
        <w:tc>
          <w:tcPr>
            <w:tcW w:w="734" w:type="dxa"/>
            <w:tcBorders>
              <w:top w:val="single" w:sz="6" w:space="0" w:color="auto"/>
              <w:left w:val="single" w:sz="6" w:space="0" w:color="auto"/>
              <w:bottom w:val="single" w:sz="6" w:space="0" w:color="auto"/>
              <w:right w:val="single" w:sz="6" w:space="0" w:color="auto"/>
            </w:tcBorders>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8</w:t>
            </w:r>
          </w:p>
        </w:tc>
        <w:tc>
          <w:tcPr>
            <w:tcW w:w="7088"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 xml:space="preserve"> </w:t>
            </w:r>
            <w:r w:rsidRPr="006A60D4">
              <w:rPr>
                <w:rFonts w:ascii="Times New Roman" w:hAnsi="Times New Roman"/>
                <w:color w:val="auto"/>
                <w:sz w:val="22"/>
                <w:szCs w:val="22"/>
                <w:highlight w:val="yellow"/>
              </w:rPr>
              <w:t>Adequação do cronograma físico do projeto</w:t>
            </w:r>
          </w:p>
        </w:tc>
        <w:tc>
          <w:tcPr>
            <w:tcW w:w="890" w:type="dxa"/>
            <w:tcBorders>
              <w:top w:val="single" w:sz="6" w:space="0" w:color="auto"/>
              <w:left w:val="single" w:sz="6" w:space="0" w:color="auto"/>
              <w:bottom w:val="single" w:sz="6" w:space="0" w:color="auto"/>
              <w:right w:val="single" w:sz="6" w:space="0" w:color="auto"/>
            </w:tcBorders>
            <w:vAlign w:val="center"/>
          </w:tcPr>
          <w:p w:rsidR="000F4288" w:rsidRPr="006A60D4" w:rsidRDefault="000F4288" w:rsidP="008E1462">
            <w:pPr>
              <w:pStyle w:val="Corpodetexto"/>
              <w:spacing w:after="120"/>
              <w:jc w:val="center"/>
              <w:rPr>
                <w:rFonts w:ascii="Times New Roman" w:hAnsi="Times New Roman"/>
                <w:color w:val="auto"/>
                <w:sz w:val="22"/>
                <w:szCs w:val="22"/>
              </w:rPr>
            </w:pPr>
            <w:r w:rsidRPr="006A60D4">
              <w:rPr>
                <w:rFonts w:ascii="Times New Roman" w:hAnsi="Times New Roman"/>
                <w:color w:val="auto"/>
                <w:sz w:val="22"/>
                <w:szCs w:val="22"/>
              </w:rPr>
              <w:t>1</w:t>
            </w:r>
          </w:p>
        </w:tc>
      </w:tr>
    </w:tbl>
    <w:p w:rsidR="000F4288" w:rsidRPr="006A60D4" w:rsidRDefault="000F4288" w:rsidP="0075112E">
      <w:pPr>
        <w:widowControl w:val="0"/>
        <w:autoSpaceDE w:val="0"/>
        <w:autoSpaceDN w:val="0"/>
        <w:adjustRightInd w:val="0"/>
        <w:jc w:val="both"/>
        <w:rPr>
          <w:rFonts w:ascii="Times New Roman" w:hAnsi="Times New Roman" w:cs="Times New Roman"/>
          <w:noProof/>
          <w:lang w:eastAsia="pt-BR"/>
        </w:rPr>
      </w:pPr>
    </w:p>
    <w:p w:rsidR="001F4F38" w:rsidRPr="006A60D4" w:rsidRDefault="001F4F38" w:rsidP="006A1BCC">
      <w:pPr>
        <w:autoSpaceDE w:val="0"/>
        <w:autoSpaceDN w:val="0"/>
        <w:adjustRightInd w:val="0"/>
        <w:spacing w:after="0" w:line="360" w:lineRule="auto"/>
        <w:rPr>
          <w:rFonts w:ascii="Times New Roman" w:eastAsia="Times New Roman" w:hAnsi="Times New Roman" w:cs="Times New Roman"/>
          <w:lang w:eastAsia="pt-BR"/>
        </w:rPr>
      </w:pPr>
      <w:r w:rsidRPr="006A60D4">
        <w:rPr>
          <w:rFonts w:ascii="Times New Roman" w:eastAsia="Times New Roman" w:hAnsi="Times New Roman" w:cs="Times New Roman"/>
          <w:lang w:eastAsia="pt-BR"/>
        </w:rPr>
        <w:t>Todos os critérios acima serão pontuados de 0 a 5.</w:t>
      </w:r>
    </w:p>
    <w:p w:rsidR="006A1BCC" w:rsidRPr="006A60D4" w:rsidRDefault="006A1BCC" w:rsidP="006A1BCC">
      <w:pPr>
        <w:autoSpaceDE w:val="0"/>
        <w:autoSpaceDN w:val="0"/>
        <w:adjustRightInd w:val="0"/>
        <w:spacing w:after="0" w:line="360" w:lineRule="auto"/>
        <w:rPr>
          <w:rFonts w:ascii="Times New Roman" w:eastAsia="Times New Roman" w:hAnsi="Times New Roman" w:cs="Times New Roman"/>
          <w:lang w:eastAsia="pt-BR"/>
        </w:rPr>
      </w:pPr>
    </w:p>
    <w:p w:rsidR="001F4F38" w:rsidRPr="006A60D4" w:rsidRDefault="001F4F38" w:rsidP="006A1BCC">
      <w:pPr>
        <w:autoSpaceDE w:val="0"/>
        <w:autoSpaceDN w:val="0"/>
        <w:adjustRightInd w:val="0"/>
        <w:spacing w:after="0" w:line="360" w:lineRule="auto"/>
        <w:rPr>
          <w:rFonts w:ascii="Times New Roman" w:eastAsia="Times New Roman" w:hAnsi="Times New Roman" w:cs="Times New Roman"/>
          <w:lang w:eastAsia="pt-BR"/>
        </w:rPr>
      </w:pPr>
      <w:r w:rsidRPr="006A60D4">
        <w:rPr>
          <w:rFonts w:ascii="Times New Roman" w:eastAsia="Times New Roman" w:hAnsi="Times New Roman" w:cs="Times New Roman"/>
          <w:lang w:eastAsia="pt-BR"/>
        </w:rPr>
        <w:t>Serão eliminadas as propostas que não atenderem requisitos formais ou não atenderem às seguintes condições:</w:t>
      </w:r>
    </w:p>
    <w:p w:rsidR="001F4F38" w:rsidRPr="006A60D4" w:rsidRDefault="001F4F38" w:rsidP="006A1BCC">
      <w:pPr>
        <w:pStyle w:val="PargrafodaLista"/>
        <w:numPr>
          <w:ilvl w:val="0"/>
          <w:numId w:val="7"/>
        </w:numPr>
        <w:autoSpaceDE w:val="0"/>
        <w:autoSpaceDN w:val="0"/>
        <w:adjustRightInd w:val="0"/>
        <w:spacing w:after="0" w:line="360" w:lineRule="auto"/>
        <w:rPr>
          <w:rFonts w:ascii="Times New Roman" w:eastAsia="Times New Roman" w:hAnsi="Times New Roman" w:cs="Times New Roman"/>
          <w:lang w:eastAsia="pt-BR"/>
        </w:rPr>
      </w:pPr>
      <w:proofErr w:type="gramStart"/>
      <w:r w:rsidRPr="006A60D4">
        <w:rPr>
          <w:rFonts w:ascii="Times New Roman" w:eastAsia="Times New Roman" w:hAnsi="Times New Roman" w:cs="Times New Roman"/>
          <w:lang w:eastAsia="pt-BR"/>
        </w:rPr>
        <w:t>obtenção</w:t>
      </w:r>
      <w:proofErr w:type="gramEnd"/>
      <w:r w:rsidRPr="006A60D4">
        <w:rPr>
          <w:rFonts w:ascii="Times New Roman" w:eastAsia="Times New Roman" w:hAnsi="Times New Roman" w:cs="Times New Roman"/>
          <w:lang w:eastAsia="pt-BR"/>
        </w:rPr>
        <w:t xml:space="preserve"> de nota igual ou superior a 1,0 (um) em cada um dos critérios de avaliação;</w:t>
      </w:r>
    </w:p>
    <w:p w:rsidR="001F4F38" w:rsidRPr="006A60D4" w:rsidRDefault="001F4F38" w:rsidP="006A1BCC">
      <w:pPr>
        <w:pStyle w:val="PargrafodaLista"/>
        <w:numPr>
          <w:ilvl w:val="0"/>
          <w:numId w:val="7"/>
        </w:numPr>
        <w:autoSpaceDE w:val="0"/>
        <w:autoSpaceDN w:val="0"/>
        <w:adjustRightInd w:val="0"/>
        <w:spacing w:after="0" w:line="360" w:lineRule="auto"/>
        <w:rPr>
          <w:rFonts w:ascii="Times New Roman" w:eastAsia="Times New Roman" w:hAnsi="Times New Roman" w:cs="Times New Roman"/>
          <w:lang w:eastAsia="pt-BR"/>
        </w:rPr>
      </w:pPr>
      <w:proofErr w:type="gramStart"/>
      <w:r w:rsidRPr="006A60D4">
        <w:rPr>
          <w:rFonts w:ascii="Times New Roman" w:eastAsia="Times New Roman" w:hAnsi="Times New Roman" w:cs="Times New Roman"/>
          <w:lang w:eastAsia="pt-BR"/>
        </w:rPr>
        <w:t>obtenção</w:t>
      </w:r>
      <w:proofErr w:type="gramEnd"/>
      <w:r w:rsidRPr="006A60D4">
        <w:rPr>
          <w:rFonts w:ascii="Times New Roman" w:eastAsia="Times New Roman" w:hAnsi="Times New Roman" w:cs="Times New Roman"/>
          <w:lang w:eastAsia="pt-BR"/>
        </w:rPr>
        <w:t xml:space="preserve"> de nota igual ou superior a 3,0 (três) nos critérios 2 e 3 do quadro anterior; e</w:t>
      </w:r>
    </w:p>
    <w:p w:rsidR="001F4F38" w:rsidRPr="006A60D4" w:rsidRDefault="001F4F38" w:rsidP="006A1BCC">
      <w:pPr>
        <w:pStyle w:val="PargrafodaLista"/>
        <w:numPr>
          <w:ilvl w:val="0"/>
          <w:numId w:val="7"/>
        </w:numPr>
        <w:autoSpaceDE w:val="0"/>
        <w:autoSpaceDN w:val="0"/>
        <w:adjustRightInd w:val="0"/>
        <w:spacing w:after="0" w:line="360" w:lineRule="auto"/>
        <w:rPr>
          <w:rFonts w:ascii="Times New Roman" w:eastAsia="Times New Roman" w:hAnsi="Times New Roman" w:cs="Times New Roman"/>
          <w:lang w:eastAsia="pt-BR"/>
        </w:rPr>
      </w:pPr>
      <w:proofErr w:type="gramStart"/>
      <w:r w:rsidRPr="006A60D4">
        <w:rPr>
          <w:rFonts w:ascii="Times New Roman" w:eastAsia="Times New Roman" w:hAnsi="Times New Roman" w:cs="Times New Roman"/>
          <w:lang w:eastAsia="pt-BR"/>
        </w:rPr>
        <w:t>obtenção</w:t>
      </w:r>
      <w:proofErr w:type="gramEnd"/>
      <w:r w:rsidRPr="006A60D4">
        <w:rPr>
          <w:rFonts w:ascii="Times New Roman" w:eastAsia="Times New Roman" w:hAnsi="Times New Roman" w:cs="Times New Roman"/>
          <w:lang w:eastAsia="pt-BR"/>
        </w:rPr>
        <w:t xml:space="preserve"> de média ponderada igual ou superior a 3,0 (três),considerando-se a totalidade dos critérios.</w:t>
      </w:r>
    </w:p>
    <w:p w:rsidR="001F4F38" w:rsidRPr="006A60D4" w:rsidRDefault="001F4F38" w:rsidP="006A1BCC">
      <w:pPr>
        <w:autoSpaceDE w:val="0"/>
        <w:autoSpaceDN w:val="0"/>
        <w:adjustRightInd w:val="0"/>
        <w:spacing w:after="0" w:line="360" w:lineRule="auto"/>
        <w:rPr>
          <w:rFonts w:ascii="Times New Roman" w:eastAsia="Times New Roman" w:hAnsi="Times New Roman" w:cs="Times New Roman"/>
          <w:lang w:eastAsia="pt-BR"/>
        </w:rPr>
      </w:pPr>
    </w:p>
    <w:p w:rsidR="001F4F38" w:rsidRPr="006A60D4" w:rsidRDefault="001F4F38" w:rsidP="006A1BCC">
      <w:pPr>
        <w:autoSpaceDE w:val="0"/>
        <w:autoSpaceDN w:val="0"/>
        <w:adjustRightInd w:val="0"/>
        <w:spacing w:after="0" w:line="360" w:lineRule="auto"/>
        <w:jc w:val="both"/>
        <w:rPr>
          <w:rFonts w:ascii="Times New Roman" w:eastAsia="Times New Roman" w:hAnsi="Times New Roman" w:cs="Times New Roman"/>
          <w:lang w:eastAsia="pt-BR"/>
        </w:rPr>
      </w:pPr>
      <w:r w:rsidRPr="006A60D4">
        <w:rPr>
          <w:rFonts w:ascii="Times New Roman" w:eastAsia="Times New Roman" w:hAnsi="Times New Roman" w:cs="Times New Roman"/>
          <w:lang w:eastAsia="pt-BR"/>
        </w:rPr>
        <w:t>As propostas não eliminadas serão classificadas, por Tema, em ordem decrescente de notas, até o limite de recursos alocados, conforme item 3.</w:t>
      </w:r>
    </w:p>
    <w:p w:rsidR="006A1BCC" w:rsidRPr="006A60D4" w:rsidRDefault="006A1BCC" w:rsidP="006A1BCC">
      <w:pPr>
        <w:autoSpaceDE w:val="0"/>
        <w:autoSpaceDN w:val="0"/>
        <w:adjustRightInd w:val="0"/>
        <w:spacing w:after="0" w:line="360" w:lineRule="auto"/>
        <w:jc w:val="both"/>
        <w:rPr>
          <w:rFonts w:ascii="Times New Roman" w:eastAsia="Times New Roman" w:hAnsi="Times New Roman" w:cs="Times New Roman"/>
          <w:lang w:eastAsia="pt-BR"/>
        </w:rPr>
      </w:pPr>
    </w:p>
    <w:p w:rsidR="006A1BCC" w:rsidRPr="006A60D4" w:rsidRDefault="006A1BCC" w:rsidP="006A1BCC">
      <w:pPr>
        <w:autoSpaceDE w:val="0"/>
        <w:autoSpaceDN w:val="0"/>
        <w:adjustRightInd w:val="0"/>
        <w:spacing w:after="0" w:line="360" w:lineRule="auto"/>
        <w:jc w:val="both"/>
        <w:rPr>
          <w:rFonts w:ascii="Times New Roman" w:eastAsia="Times New Roman" w:hAnsi="Times New Roman" w:cs="Times New Roman"/>
          <w:lang w:eastAsia="pt-BR"/>
        </w:rPr>
      </w:pPr>
      <w:proofErr w:type="spellStart"/>
      <w:r w:rsidRPr="006A60D4">
        <w:rPr>
          <w:rFonts w:ascii="Times New Roman" w:eastAsia="Times New Roman" w:hAnsi="Times New Roman" w:cs="Times New Roman"/>
          <w:lang w:eastAsia="pt-BR"/>
        </w:rPr>
        <w:t>Obs</w:t>
      </w:r>
      <w:proofErr w:type="spellEnd"/>
      <w:r w:rsidRPr="006A60D4">
        <w:rPr>
          <w:rFonts w:ascii="Times New Roman" w:eastAsia="Times New Roman" w:hAnsi="Times New Roman" w:cs="Times New Roman"/>
          <w:lang w:eastAsia="pt-BR"/>
        </w:rPr>
        <w:t xml:space="preserve">: Caso a instituição necessite de maiores esclarecimentos sobre os projetos, uma etapa de avaliação oral poderá ser inserida no cronograma. </w:t>
      </w:r>
    </w:p>
    <w:p w:rsidR="008E1462" w:rsidRPr="006A60D4" w:rsidRDefault="008E1462" w:rsidP="008E1462">
      <w:pPr>
        <w:pStyle w:val="PargrafodaLista1"/>
        <w:widowControl w:val="0"/>
        <w:numPr>
          <w:ilvl w:val="0"/>
          <w:numId w:val="8"/>
        </w:numPr>
        <w:tabs>
          <w:tab w:val="clear" w:pos="360"/>
        </w:tabs>
        <w:autoSpaceDE w:val="0"/>
        <w:autoSpaceDN w:val="0"/>
        <w:adjustRightInd w:val="0"/>
        <w:spacing w:before="360" w:after="240"/>
        <w:ind w:left="0" w:firstLine="0"/>
        <w:rPr>
          <w:rFonts w:ascii="Times New Roman" w:hAnsi="Times New Roman"/>
          <w:b/>
          <w:sz w:val="24"/>
          <w:szCs w:val="24"/>
        </w:rPr>
      </w:pPr>
      <w:r w:rsidRPr="006A60D4">
        <w:rPr>
          <w:rFonts w:ascii="Times New Roman" w:hAnsi="Times New Roman"/>
          <w:b/>
          <w:sz w:val="24"/>
          <w:szCs w:val="24"/>
        </w:rPr>
        <w:t>VISITA TÉCNICA, CONTRATAÇÃO E LIBERAÇÃO DE RECURSOS</w:t>
      </w:r>
    </w:p>
    <w:p w:rsidR="008E1462" w:rsidRPr="006A60D4" w:rsidRDefault="008E1462" w:rsidP="006A1BCC">
      <w:pPr>
        <w:spacing w:line="360" w:lineRule="auto"/>
        <w:jc w:val="both"/>
        <w:rPr>
          <w:rFonts w:ascii="Times New Roman" w:hAnsi="Times New Roman" w:cs="Times New Roman"/>
          <w:lang w:eastAsia="pt-BR"/>
        </w:rPr>
      </w:pPr>
      <w:r w:rsidRPr="006A60D4">
        <w:rPr>
          <w:rFonts w:ascii="Times New Roman" w:hAnsi="Times New Roman" w:cs="Times New Roman"/>
          <w:lang w:eastAsia="pt-BR"/>
        </w:rPr>
        <w:t>As propostas aprovadas deverão ser contratadas no prazo de 60 (sessenta) dias contados da divulgação do resultado final. As propostas não contratadas nesse prazo serão arquivadas.</w:t>
      </w:r>
    </w:p>
    <w:p w:rsidR="008E1462" w:rsidRPr="006A60D4" w:rsidRDefault="008E1462" w:rsidP="006A1BCC">
      <w:pPr>
        <w:spacing w:line="360" w:lineRule="auto"/>
        <w:jc w:val="both"/>
        <w:rPr>
          <w:rFonts w:ascii="Times New Roman" w:hAnsi="Times New Roman" w:cs="Times New Roman"/>
          <w:lang w:eastAsia="pt-BR"/>
        </w:rPr>
      </w:pPr>
      <w:r w:rsidRPr="006A60D4">
        <w:rPr>
          <w:rFonts w:ascii="Times New Roman" w:hAnsi="Times New Roman" w:cs="Times New Roman"/>
          <w:lang w:eastAsia="pt-BR"/>
        </w:rPr>
        <w:t xml:space="preserve">Se houver atraso na contratação causado </w:t>
      </w:r>
      <w:r w:rsidR="006A1BCC" w:rsidRPr="006A60D4">
        <w:rPr>
          <w:rFonts w:ascii="Times New Roman" w:hAnsi="Times New Roman" w:cs="Times New Roman"/>
          <w:lang w:eastAsia="pt-BR"/>
        </w:rPr>
        <w:t>pelo PARCEIRO</w:t>
      </w:r>
      <w:r w:rsidRPr="006A60D4">
        <w:rPr>
          <w:rFonts w:ascii="Times New Roman" w:hAnsi="Times New Roman" w:cs="Times New Roman"/>
          <w:lang w:eastAsia="pt-BR"/>
        </w:rPr>
        <w:t>, o prazo de contratação será prorrogado pelo período correspondente ao atraso ocorrido.</w:t>
      </w:r>
    </w:p>
    <w:p w:rsidR="008E1462" w:rsidRPr="006A60D4" w:rsidRDefault="008E1462" w:rsidP="006A1BCC">
      <w:pPr>
        <w:pStyle w:val="Corpodetexto"/>
        <w:tabs>
          <w:tab w:val="left" w:pos="567"/>
        </w:tabs>
        <w:spacing w:after="120" w:line="360" w:lineRule="auto"/>
        <w:rPr>
          <w:rFonts w:ascii="Times New Roman" w:hAnsi="Times New Roman"/>
          <w:color w:val="auto"/>
          <w:sz w:val="22"/>
          <w:szCs w:val="22"/>
        </w:rPr>
      </w:pPr>
      <w:r w:rsidRPr="006A60D4">
        <w:rPr>
          <w:rFonts w:ascii="Times New Roman" w:hAnsi="Times New Roman"/>
          <w:color w:val="auto"/>
          <w:sz w:val="22"/>
          <w:szCs w:val="22"/>
        </w:rPr>
        <w:t xml:space="preserve">As beneficiárias (proponente e </w:t>
      </w:r>
      <w:proofErr w:type="spellStart"/>
      <w:r w:rsidRPr="006A60D4">
        <w:rPr>
          <w:rFonts w:ascii="Times New Roman" w:hAnsi="Times New Roman"/>
          <w:color w:val="auto"/>
          <w:sz w:val="22"/>
          <w:szCs w:val="22"/>
        </w:rPr>
        <w:t>coexecutoras</w:t>
      </w:r>
      <w:proofErr w:type="spellEnd"/>
      <w:r w:rsidRPr="006A60D4">
        <w:rPr>
          <w:rFonts w:ascii="Times New Roman" w:hAnsi="Times New Roman"/>
          <w:color w:val="auto"/>
          <w:sz w:val="22"/>
          <w:szCs w:val="22"/>
        </w:rPr>
        <w:t>) cujas propostas f</w:t>
      </w:r>
      <w:r w:rsidR="006A1BCC" w:rsidRPr="006A60D4">
        <w:rPr>
          <w:rFonts w:ascii="Times New Roman" w:hAnsi="Times New Roman"/>
          <w:color w:val="auto"/>
          <w:sz w:val="22"/>
          <w:szCs w:val="22"/>
        </w:rPr>
        <w:t>orem aprovadas pela Diretoria do</w:t>
      </w:r>
      <w:r w:rsidRPr="006A60D4">
        <w:rPr>
          <w:rFonts w:ascii="Times New Roman" w:hAnsi="Times New Roman"/>
          <w:color w:val="auto"/>
          <w:sz w:val="22"/>
          <w:szCs w:val="22"/>
        </w:rPr>
        <w:t xml:space="preserve"> </w:t>
      </w:r>
      <w:r w:rsidR="006A1BCC" w:rsidRPr="006A60D4">
        <w:rPr>
          <w:rFonts w:ascii="Times New Roman" w:hAnsi="Times New Roman"/>
          <w:color w:val="auto"/>
          <w:sz w:val="22"/>
          <w:szCs w:val="22"/>
        </w:rPr>
        <w:t>PARCEIRO</w:t>
      </w:r>
      <w:r w:rsidRPr="006A60D4">
        <w:rPr>
          <w:rFonts w:ascii="Times New Roman" w:hAnsi="Times New Roman"/>
          <w:color w:val="auto"/>
          <w:sz w:val="22"/>
          <w:szCs w:val="22"/>
        </w:rPr>
        <w:t xml:space="preserve"> poderão ser objeto de visita técnica, com o objetivo de conferir os dados informados na apresentação da proposta, especialmente quanto à infraestrutura física e à equipe executora própria da empresa, bem como outras informações relevantes prestadas no processo seletivo.</w:t>
      </w:r>
    </w:p>
    <w:p w:rsidR="008E1462" w:rsidRPr="006A60D4" w:rsidRDefault="008E1462" w:rsidP="006A1BCC">
      <w:pPr>
        <w:pStyle w:val="Corpodetexto"/>
        <w:tabs>
          <w:tab w:val="left" w:pos="567"/>
        </w:tabs>
        <w:spacing w:after="120" w:line="360" w:lineRule="auto"/>
        <w:rPr>
          <w:rFonts w:ascii="Times New Roman" w:hAnsi="Times New Roman"/>
          <w:color w:val="auto"/>
          <w:sz w:val="22"/>
          <w:szCs w:val="22"/>
        </w:rPr>
      </w:pPr>
      <w:r w:rsidRPr="006A60D4">
        <w:rPr>
          <w:rFonts w:ascii="Times New Roman" w:hAnsi="Times New Roman"/>
          <w:color w:val="auto"/>
          <w:sz w:val="22"/>
          <w:szCs w:val="22"/>
        </w:rPr>
        <w:t xml:space="preserve">Se for verificado que as informações prestadas não correspondem à realidade ou haja a constatação da existência de outro fator impeditivo para a contratação, a aprovação da proposta poderá ser revogada. </w:t>
      </w:r>
    </w:p>
    <w:p w:rsidR="008E1462" w:rsidRPr="006A60D4" w:rsidRDefault="008E1462" w:rsidP="006A1BCC">
      <w:pPr>
        <w:widowControl w:val="0"/>
        <w:tabs>
          <w:tab w:val="left" w:pos="0"/>
        </w:tabs>
        <w:autoSpaceDE w:val="0"/>
        <w:autoSpaceDN w:val="0"/>
        <w:adjustRightInd w:val="0"/>
        <w:spacing w:after="120" w:line="360" w:lineRule="auto"/>
        <w:jc w:val="both"/>
        <w:rPr>
          <w:rFonts w:ascii="Times New Roman" w:hAnsi="Times New Roman" w:cs="Times New Roman"/>
        </w:rPr>
      </w:pPr>
      <w:r w:rsidRPr="006A60D4">
        <w:rPr>
          <w:rFonts w:ascii="Times New Roman" w:hAnsi="Times New Roman" w:cs="Times New Roman"/>
        </w:rPr>
        <w:t xml:space="preserve">Caso qualquer das empresas já possua contrato anterior ativo firmado com a </w:t>
      </w:r>
      <w:r w:rsidR="006A1BCC" w:rsidRPr="006A60D4">
        <w:rPr>
          <w:rFonts w:ascii="Times New Roman" w:hAnsi="Times New Roman" w:cs="Times New Roman"/>
        </w:rPr>
        <w:t>PARCEIRO</w:t>
      </w:r>
      <w:r w:rsidRPr="006A60D4">
        <w:rPr>
          <w:rFonts w:ascii="Times New Roman" w:hAnsi="Times New Roman" w:cs="Times New Roman"/>
        </w:rPr>
        <w:t xml:space="preserve">, a nova </w:t>
      </w:r>
      <w:r w:rsidRPr="006A60D4">
        <w:rPr>
          <w:rFonts w:ascii="Times New Roman" w:hAnsi="Times New Roman" w:cs="Times New Roman"/>
        </w:rPr>
        <w:lastRenderedPageBreak/>
        <w:t>contratação dependerá da avaliação das operações já contratadas, considerando o cumprimento satisfatório das obrigações da empresa.</w:t>
      </w:r>
    </w:p>
    <w:p w:rsidR="008E1462" w:rsidRPr="006A60D4" w:rsidRDefault="008E1462" w:rsidP="006A1BCC">
      <w:pPr>
        <w:spacing w:line="360" w:lineRule="auto"/>
        <w:jc w:val="both"/>
        <w:rPr>
          <w:rFonts w:ascii="Times New Roman" w:hAnsi="Times New Roman" w:cs="Times New Roman"/>
          <w:lang w:eastAsia="ar-SA"/>
        </w:rPr>
      </w:pPr>
      <w:r w:rsidRPr="006A60D4">
        <w:rPr>
          <w:rFonts w:ascii="Times New Roman" w:hAnsi="Times New Roman" w:cs="Times New Roman"/>
          <w:lang w:eastAsia="ar-SA"/>
        </w:rPr>
        <w:t>Caso haja previsão de obras, a liberação dos recursos relativos a essas ficará condicionada à apresentação de: a) projeto básico, julgado satisfatório pel</w:t>
      </w:r>
      <w:r w:rsidR="006A1BCC" w:rsidRPr="006A60D4">
        <w:rPr>
          <w:rFonts w:ascii="Times New Roman" w:hAnsi="Times New Roman" w:cs="Times New Roman"/>
          <w:lang w:eastAsia="ar-SA"/>
        </w:rPr>
        <w:t>o</w:t>
      </w:r>
      <w:r w:rsidRPr="006A60D4">
        <w:rPr>
          <w:rFonts w:ascii="Times New Roman" w:hAnsi="Times New Roman" w:cs="Times New Roman"/>
          <w:lang w:eastAsia="ar-SA"/>
        </w:rPr>
        <w:t xml:space="preserve"> </w:t>
      </w:r>
      <w:r w:rsidR="006A1BCC" w:rsidRPr="006A60D4">
        <w:rPr>
          <w:rFonts w:ascii="Times New Roman" w:hAnsi="Times New Roman" w:cs="Times New Roman"/>
          <w:lang w:eastAsia="ar-SA"/>
        </w:rPr>
        <w:t>PARCEIRO</w:t>
      </w:r>
      <w:r w:rsidRPr="006A60D4">
        <w:rPr>
          <w:rFonts w:ascii="Times New Roman" w:hAnsi="Times New Roman" w:cs="Times New Roman"/>
          <w:lang w:eastAsia="ar-SA"/>
        </w:rPr>
        <w:t xml:space="preserve">; b) comprovação de propriedade do imóvel onde será realizada a obra ou o contrato de locação; </w:t>
      </w:r>
      <w:proofErr w:type="gramStart"/>
      <w:r w:rsidRPr="006A60D4">
        <w:rPr>
          <w:rFonts w:ascii="Times New Roman" w:hAnsi="Times New Roman" w:cs="Times New Roman"/>
          <w:lang w:eastAsia="ar-SA"/>
        </w:rPr>
        <w:t>c)  licenciamento</w:t>
      </w:r>
      <w:proofErr w:type="gramEnd"/>
      <w:r w:rsidRPr="006A60D4">
        <w:rPr>
          <w:rFonts w:ascii="Times New Roman" w:hAnsi="Times New Roman" w:cs="Times New Roman"/>
          <w:lang w:eastAsia="ar-SA"/>
        </w:rPr>
        <w:t xml:space="preserve"> ambiental adequado, se for o caso.</w:t>
      </w:r>
    </w:p>
    <w:p w:rsidR="008E1462" w:rsidRPr="006A60D4" w:rsidRDefault="006A1BCC" w:rsidP="006A1BCC">
      <w:pPr>
        <w:widowControl w:val="0"/>
        <w:tabs>
          <w:tab w:val="left" w:pos="0"/>
        </w:tabs>
        <w:autoSpaceDE w:val="0"/>
        <w:autoSpaceDN w:val="0"/>
        <w:adjustRightInd w:val="0"/>
        <w:spacing w:after="120" w:line="360" w:lineRule="auto"/>
        <w:jc w:val="both"/>
        <w:rPr>
          <w:rFonts w:ascii="Times New Roman" w:hAnsi="Times New Roman" w:cs="Times New Roman"/>
        </w:rPr>
      </w:pPr>
      <w:r w:rsidRPr="006A60D4">
        <w:rPr>
          <w:rFonts w:ascii="Times New Roman" w:hAnsi="Times New Roman" w:cs="Times New Roman"/>
        </w:rPr>
        <w:t xml:space="preserve">O </w:t>
      </w:r>
      <w:proofErr w:type="gramStart"/>
      <w:r w:rsidRPr="006A60D4">
        <w:rPr>
          <w:rFonts w:ascii="Times New Roman" w:hAnsi="Times New Roman" w:cs="Times New Roman"/>
        </w:rPr>
        <w:t xml:space="preserve">PARCEIRO </w:t>
      </w:r>
      <w:r w:rsidR="008E1462" w:rsidRPr="006A60D4">
        <w:rPr>
          <w:rFonts w:ascii="Times New Roman" w:hAnsi="Times New Roman" w:cs="Times New Roman"/>
        </w:rPr>
        <w:t xml:space="preserve"> poderá</w:t>
      </w:r>
      <w:proofErr w:type="gramEnd"/>
      <w:r w:rsidR="008E1462" w:rsidRPr="006A60D4">
        <w:rPr>
          <w:rFonts w:ascii="Times New Roman" w:hAnsi="Times New Roman" w:cs="Times New Roman"/>
        </w:rPr>
        <w:t xml:space="preserve"> acrescentar condições específicas para cada empresa além das condições contratuais gerais constantes do Anexo 6 – Minuta do Contrato – Modalidade de Subvenção Econômica.</w:t>
      </w:r>
    </w:p>
    <w:p w:rsidR="008E1462" w:rsidRPr="006A60D4" w:rsidRDefault="008E1462" w:rsidP="006A1BCC">
      <w:pPr>
        <w:tabs>
          <w:tab w:val="left" w:pos="0"/>
        </w:tabs>
        <w:spacing w:after="120" w:line="360" w:lineRule="auto"/>
        <w:jc w:val="both"/>
        <w:rPr>
          <w:rFonts w:ascii="Times New Roman" w:hAnsi="Times New Roman" w:cs="Times New Roman"/>
        </w:rPr>
      </w:pPr>
      <w:r w:rsidRPr="006A60D4">
        <w:rPr>
          <w:rFonts w:ascii="Times New Roman" w:hAnsi="Times New Roman" w:cs="Times New Roman"/>
        </w:rPr>
        <w:t>A aprovação final da proposta não garante a contratação, que não será realizada nas hipóteses de:</w:t>
      </w:r>
    </w:p>
    <w:p w:rsidR="008E1462" w:rsidRPr="006A60D4" w:rsidRDefault="008E1462" w:rsidP="006A1BCC">
      <w:pPr>
        <w:pStyle w:val="PargrafodaLista1"/>
        <w:widowControl w:val="0"/>
        <w:numPr>
          <w:ilvl w:val="0"/>
          <w:numId w:val="12"/>
        </w:numPr>
        <w:tabs>
          <w:tab w:val="left" w:pos="567"/>
        </w:tabs>
        <w:autoSpaceDE w:val="0"/>
        <w:autoSpaceDN w:val="0"/>
        <w:adjustRightInd w:val="0"/>
        <w:spacing w:before="240" w:line="360" w:lineRule="auto"/>
        <w:ind w:left="851" w:hanging="284"/>
        <w:jc w:val="both"/>
        <w:rPr>
          <w:rFonts w:ascii="Times New Roman" w:hAnsi="Times New Roman"/>
        </w:rPr>
      </w:pPr>
      <w:r w:rsidRPr="006A60D4">
        <w:rPr>
          <w:rFonts w:ascii="Times New Roman" w:hAnsi="Times New Roman"/>
        </w:rPr>
        <w:t xml:space="preserve">As beneficiárias (proponentes e </w:t>
      </w:r>
      <w:proofErr w:type="spellStart"/>
      <w:r w:rsidRPr="006A60D4">
        <w:rPr>
          <w:rFonts w:ascii="Times New Roman" w:hAnsi="Times New Roman"/>
        </w:rPr>
        <w:t>coexecutoras</w:t>
      </w:r>
      <w:proofErr w:type="spellEnd"/>
      <w:r w:rsidRPr="006A60D4">
        <w:rPr>
          <w:rFonts w:ascii="Times New Roman" w:hAnsi="Times New Roman"/>
        </w:rPr>
        <w:t xml:space="preserve">) ou seus sócios majoritários constarem do cadastro nacional </w:t>
      </w:r>
      <w:r w:rsidRPr="006A60D4">
        <w:rPr>
          <w:rFonts w:ascii="Times New Roman" w:hAnsi="Times New Roman"/>
          <w:sz w:val="24"/>
          <w:szCs w:val="24"/>
        </w:rPr>
        <w:t>de condenados por improbidade administrativa do Conselho Nacional de Justiça (CNJ);</w:t>
      </w:r>
    </w:p>
    <w:p w:rsidR="008E1462" w:rsidRPr="006A60D4" w:rsidRDefault="006A1BCC" w:rsidP="006A1BCC">
      <w:pPr>
        <w:pStyle w:val="PargrafodaLista1"/>
        <w:widowControl w:val="0"/>
        <w:numPr>
          <w:ilvl w:val="0"/>
          <w:numId w:val="12"/>
        </w:numPr>
        <w:tabs>
          <w:tab w:val="left" w:pos="567"/>
        </w:tabs>
        <w:autoSpaceDE w:val="0"/>
        <w:autoSpaceDN w:val="0"/>
        <w:adjustRightInd w:val="0"/>
        <w:spacing w:line="360" w:lineRule="auto"/>
        <w:ind w:left="851" w:hanging="284"/>
        <w:jc w:val="both"/>
        <w:rPr>
          <w:rFonts w:ascii="Times New Roman" w:hAnsi="Times New Roman"/>
        </w:rPr>
      </w:pPr>
      <w:r w:rsidRPr="006A60D4">
        <w:rPr>
          <w:rFonts w:ascii="Times New Roman" w:hAnsi="Times New Roman"/>
        </w:rPr>
        <w:t xml:space="preserve"> As </w:t>
      </w:r>
      <w:r w:rsidR="008E1462" w:rsidRPr="006A60D4">
        <w:rPr>
          <w:rFonts w:ascii="Times New Roman" w:hAnsi="Times New Roman"/>
        </w:rPr>
        <w:t xml:space="preserve">beneficiárias (proponentes e </w:t>
      </w:r>
      <w:proofErr w:type="spellStart"/>
      <w:r w:rsidR="008E1462" w:rsidRPr="006A60D4">
        <w:rPr>
          <w:rFonts w:ascii="Times New Roman" w:hAnsi="Times New Roman"/>
        </w:rPr>
        <w:t>coexecutoras</w:t>
      </w:r>
      <w:proofErr w:type="spellEnd"/>
      <w:r w:rsidR="008E1462" w:rsidRPr="006A60D4">
        <w:rPr>
          <w:rFonts w:ascii="Times New Roman" w:hAnsi="Times New Roman"/>
        </w:rPr>
        <w:t xml:space="preserve">) ou seus sócios estiverem inadimplentes com </w:t>
      </w:r>
      <w:r w:rsidRPr="006A60D4">
        <w:rPr>
          <w:rFonts w:ascii="Times New Roman" w:hAnsi="Times New Roman"/>
        </w:rPr>
        <w:t>o PARCEIRO</w:t>
      </w:r>
      <w:r w:rsidR="008E1462" w:rsidRPr="006A60D4">
        <w:rPr>
          <w:rFonts w:ascii="Times New Roman" w:hAnsi="Times New Roman"/>
        </w:rPr>
        <w:t xml:space="preserve"> ou garantirem cont</w:t>
      </w:r>
      <w:r w:rsidRPr="006A60D4">
        <w:rPr>
          <w:rFonts w:ascii="Times New Roman" w:hAnsi="Times New Roman"/>
        </w:rPr>
        <w:t>ratos em cobrança judicial, pelo</w:t>
      </w:r>
      <w:r w:rsidR="008E1462" w:rsidRPr="006A60D4">
        <w:rPr>
          <w:rFonts w:ascii="Times New Roman" w:hAnsi="Times New Roman"/>
        </w:rPr>
        <w:t xml:space="preserve"> </w:t>
      </w:r>
      <w:r w:rsidRPr="006A60D4">
        <w:rPr>
          <w:rFonts w:ascii="Times New Roman" w:hAnsi="Times New Roman"/>
        </w:rPr>
        <w:t>PARCEIRO</w:t>
      </w:r>
      <w:r w:rsidR="008E1462" w:rsidRPr="006A60D4">
        <w:rPr>
          <w:rFonts w:ascii="Times New Roman" w:hAnsi="Times New Roman"/>
        </w:rPr>
        <w:t>.</w:t>
      </w:r>
    </w:p>
    <w:p w:rsidR="008E1462" w:rsidRPr="006A60D4" w:rsidRDefault="008E1462" w:rsidP="006A1BCC">
      <w:pPr>
        <w:pStyle w:val="PargrafodaLista1"/>
        <w:widowControl w:val="0"/>
        <w:numPr>
          <w:ilvl w:val="0"/>
          <w:numId w:val="12"/>
        </w:numPr>
        <w:tabs>
          <w:tab w:val="left" w:pos="567"/>
        </w:tabs>
        <w:autoSpaceDE w:val="0"/>
        <w:autoSpaceDN w:val="0"/>
        <w:adjustRightInd w:val="0"/>
        <w:spacing w:after="240" w:line="360" w:lineRule="auto"/>
        <w:ind w:left="851" w:hanging="284"/>
        <w:jc w:val="both"/>
        <w:rPr>
          <w:rFonts w:ascii="Times New Roman" w:hAnsi="Times New Roman"/>
        </w:rPr>
      </w:pPr>
      <w:r w:rsidRPr="006A60D4">
        <w:rPr>
          <w:rFonts w:ascii="Times New Roman" w:hAnsi="Times New Roman"/>
        </w:rPr>
        <w:t xml:space="preserve"> Ficar demonstrado, mesmo após a aprovação, que o repasse dos recursos à empresa não atenderá aos objetivos da subvenção econômica.</w:t>
      </w:r>
    </w:p>
    <w:p w:rsidR="008E1462" w:rsidRPr="006A60D4" w:rsidRDefault="008E1462" w:rsidP="006A1BCC">
      <w:pPr>
        <w:pStyle w:val="PargrafodaLista1"/>
        <w:widowControl w:val="0"/>
        <w:numPr>
          <w:ilvl w:val="0"/>
          <w:numId w:val="12"/>
        </w:numPr>
        <w:tabs>
          <w:tab w:val="left" w:pos="567"/>
        </w:tabs>
        <w:autoSpaceDE w:val="0"/>
        <w:autoSpaceDN w:val="0"/>
        <w:adjustRightInd w:val="0"/>
        <w:spacing w:after="240" w:line="360" w:lineRule="auto"/>
        <w:ind w:left="851" w:hanging="284"/>
        <w:jc w:val="both"/>
        <w:rPr>
          <w:rFonts w:ascii="Times New Roman" w:hAnsi="Times New Roman"/>
        </w:rPr>
      </w:pPr>
      <w:r w:rsidRPr="006A60D4">
        <w:rPr>
          <w:rFonts w:ascii="Times New Roman" w:hAnsi="Times New Roman"/>
        </w:rPr>
        <w:t xml:space="preserve">As beneficiárias (proponentes e </w:t>
      </w:r>
      <w:proofErr w:type="spellStart"/>
      <w:r w:rsidRPr="006A60D4">
        <w:rPr>
          <w:rFonts w:ascii="Times New Roman" w:hAnsi="Times New Roman"/>
        </w:rPr>
        <w:t>coexecutoras</w:t>
      </w:r>
      <w:proofErr w:type="spellEnd"/>
      <w:r w:rsidRPr="006A60D4">
        <w:rPr>
          <w:rFonts w:ascii="Times New Roman" w:hAnsi="Times New Roman"/>
        </w:rPr>
        <w:t>) não apresentarem regularidade jurídica diante das normas legais e regulamentares para receber financiamento público.</w:t>
      </w:r>
    </w:p>
    <w:p w:rsidR="008E1462" w:rsidRPr="006A60D4" w:rsidRDefault="008E1462" w:rsidP="006A1BCC">
      <w:pPr>
        <w:pStyle w:val="PargrafodaLista1"/>
        <w:widowControl w:val="0"/>
        <w:numPr>
          <w:ilvl w:val="0"/>
          <w:numId w:val="12"/>
        </w:numPr>
        <w:tabs>
          <w:tab w:val="left" w:pos="567"/>
        </w:tabs>
        <w:autoSpaceDE w:val="0"/>
        <w:autoSpaceDN w:val="0"/>
        <w:adjustRightInd w:val="0"/>
        <w:spacing w:after="240" w:line="360" w:lineRule="auto"/>
        <w:ind w:left="851" w:hanging="284"/>
        <w:jc w:val="both"/>
        <w:rPr>
          <w:rFonts w:ascii="Times New Roman" w:hAnsi="Times New Roman"/>
        </w:rPr>
      </w:pPr>
      <w:r w:rsidRPr="006A60D4">
        <w:rPr>
          <w:rFonts w:ascii="Times New Roman" w:hAnsi="Times New Roman"/>
        </w:rPr>
        <w:t xml:space="preserve">As beneficiárias (proponentes e </w:t>
      </w:r>
      <w:proofErr w:type="spellStart"/>
      <w:r w:rsidRPr="006A60D4">
        <w:rPr>
          <w:rFonts w:ascii="Times New Roman" w:hAnsi="Times New Roman"/>
        </w:rPr>
        <w:t>coexecutoras</w:t>
      </w:r>
      <w:proofErr w:type="spellEnd"/>
      <w:r w:rsidRPr="006A60D4">
        <w:rPr>
          <w:rFonts w:ascii="Times New Roman" w:hAnsi="Times New Roman"/>
        </w:rPr>
        <w:t>) deixarem de apresentar quaisquer dos documentos cuja apresentação seja exigida nesta Seleção Pública ou não comprovarem a sua capacidade para a execução do projeto.</w:t>
      </w:r>
    </w:p>
    <w:p w:rsidR="006A1BCC" w:rsidRPr="006A60D4" w:rsidRDefault="006A1BCC" w:rsidP="006A1BCC">
      <w:pPr>
        <w:pStyle w:val="PargrafodaLista1"/>
        <w:widowControl w:val="0"/>
        <w:numPr>
          <w:ilvl w:val="0"/>
          <w:numId w:val="12"/>
        </w:numPr>
        <w:tabs>
          <w:tab w:val="left" w:pos="567"/>
        </w:tabs>
        <w:autoSpaceDE w:val="0"/>
        <w:autoSpaceDN w:val="0"/>
        <w:adjustRightInd w:val="0"/>
        <w:spacing w:after="240" w:line="360" w:lineRule="auto"/>
        <w:ind w:left="851" w:hanging="284"/>
        <w:jc w:val="both"/>
        <w:rPr>
          <w:rFonts w:ascii="Times New Roman" w:hAnsi="Times New Roman"/>
        </w:rPr>
      </w:pPr>
      <w:r w:rsidRPr="006A60D4">
        <w:rPr>
          <w:rFonts w:ascii="Times New Roman" w:hAnsi="Times New Roman"/>
        </w:rPr>
        <w:t xml:space="preserve">As empresas selecionadas possuírem em seus quadros societários pessoas </w:t>
      </w:r>
      <w:r w:rsidR="008E78C2" w:rsidRPr="006A60D4">
        <w:rPr>
          <w:rFonts w:ascii="Times New Roman" w:hAnsi="Times New Roman"/>
        </w:rPr>
        <w:t>com vínculo empregatício com a FINEP, ou com o próprio PARCEIRO, ou vínculo de parentesco com seus funcionários ou dirigentes em cumprimento à determinação contida no Acórdão TCU nº 2.063/2010.</w:t>
      </w:r>
    </w:p>
    <w:p w:rsidR="008E1462" w:rsidRPr="006A60D4" w:rsidRDefault="008E1462" w:rsidP="006A1BCC">
      <w:pPr>
        <w:tabs>
          <w:tab w:val="left" w:pos="0"/>
        </w:tabs>
        <w:spacing w:after="120" w:line="360" w:lineRule="auto"/>
        <w:jc w:val="both"/>
        <w:rPr>
          <w:rFonts w:ascii="Times New Roman" w:hAnsi="Times New Roman" w:cs="Times New Roman"/>
        </w:rPr>
      </w:pPr>
      <w:r w:rsidRPr="006A60D4">
        <w:rPr>
          <w:rFonts w:ascii="Times New Roman" w:hAnsi="Times New Roman" w:cs="Times New Roman"/>
        </w:rPr>
        <w:t>A liberação de recursos depende da disponibilid</w:t>
      </w:r>
      <w:r w:rsidR="006A1BCC" w:rsidRPr="006A60D4">
        <w:rPr>
          <w:rFonts w:ascii="Times New Roman" w:hAnsi="Times New Roman" w:cs="Times New Roman"/>
        </w:rPr>
        <w:t>ade orçamentária e financeira do</w:t>
      </w:r>
      <w:r w:rsidRPr="006A60D4">
        <w:rPr>
          <w:rFonts w:ascii="Times New Roman" w:hAnsi="Times New Roman" w:cs="Times New Roman"/>
        </w:rPr>
        <w:t xml:space="preserve"> </w:t>
      </w:r>
      <w:r w:rsidR="006A1BCC" w:rsidRPr="006A60D4">
        <w:rPr>
          <w:rFonts w:ascii="Times New Roman" w:hAnsi="Times New Roman" w:cs="Times New Roman"/>
        </w:rPr>
        <w:t>PARCEIRO</w:t>
      </w:r>
      <w:r w:rsidRPr="006A60D4">
        <w:rPr>
          <w:rFonts w:ascii="Times New Roman" w:hAnsi="Times New Roman" w:cs="Times New Roman"/>
        </w:rPr>
        <w:t>.</w:t>
      </w:r>
    </w:p>
    <w:p w:rsidR="008E1462" w:rsidRPr="006A60D4" w:rsidRDefault="008E1462" w:rsidP="008E1462">
      <w:pPr>
        <w:pStyle w:val="PargrafodaLista"/>
        <w:ind w:left="360"/>
        <w:rPr>
          <w:rFonts w:ascii="Times New Roman" w:hAnsi="Times New Roman" w:cs="Times New Roman"/>
          <w:b/>
          <w:bCs/>
        </w:rPr>
      </w:pPr>
    </w:p>
    <w:p w:rsidR="0075112E" w:rsidRPr="006A60D4" w:rsidRDefault="0075112E" w:rsidP="0075112E">
      <w:pPr>
        <w:pStyle w:val="PargrafodaLista"/>
        <w:numPr>
          <w:ilvl w:val="0"/>
          <w:numId w:val="8"/>
        </w:numPr>
        <w:rPr>
          <w:rFonts w:ascii="Times New Roman" w:hAnsi="Times New Roman" w:cs="Times New Roman"/>
          <w:b/>
          <w:bCs/>
        </w:rPr>
      </w:pPr>
      <w:r w:rsidRPr="006A60D4">
        <w:rPr>
          <w:rFonts w:ascii="Times New Roman" w:hAnsi="Times New Roman" w:cs="Times New Roman"/>
          <w:b/>
          <w:bCs/>
        </w:rPr>
        <w:t>CRONOGRAMA DA SELEÇÃO PÚBLICA</w:t>
      </w:r>
    </w:p>
    <w:tbl>
      <w:tblPr>
        <w:tblW w:w="9239" w:type="dxa"/>
        <w:tblInd w:w="-15" w:type="dxa"/>
        <w:tblLayout w:type="fixed"/>
        <w:tblCellMar>
          <w:left w:w="10" w:type="dxa"/>
          <w:right w:w="10" w:type="dxa"/>
        </w:tblCellMar>
        <w:tblLook w:val="0000" w:firstRow="0" w:lastRow="0" w:firstColumn="0" w:lastColumn="0" w:noHBand="0" w:noVBand="0"/>
      </w:tblPr>
      <w:tblGrid>
        <w:gridCol w:w="6829"/>
        <w:gridCol w:w="993"/>
        <w:gridCol w:w="1417"/>
      </w:tblGrid>
      <w:tr w:rsidR="0075112E" w:rsidRPr="006A60D4" w:rsidTr="00344686">
        <w:trPr>
          <w:trHeight w:val="255"/>
        </w:trPr>
        <w:tc>
          <w:tcPr>
            <w:tcW w:w="6829" w:type="dxa"/>
            <w:tcBorders>
              <w:top w:val="single" w:sz="8" w:space="0" w:color="auto"/>
              <w:left w:val="single" w:sz="8" w:space="0" w:color="auto"/>
              <w:bottom w:val="single" w:sz="6" w:space="0" w:color="auto"/>
              <w:right w:val="single" w:sz="6" w:space="0" w:color="auto"/>
            </w:tcBorders>
            <w:vAlign w:val="bottom"/>
          </w:tcPr>
          <w:p w:rsidR="0075112E" w:rsidRPr="006A60D4" w:rsidRDefault="0075112E" w:rsidP="00344686">
            <w:pPr>
              <w:widowControl w:val="0"/>
              <w:autoSpaceDE w:val="0"/>
              <w:autoSpaceDN w:val="0"/>
              <w:adjustRightInd w:val="0"/>
              <w:jc w:val="center"/>
              <w:rPr>
                <w:rFonts w:ascii="Times New Roman" w:hAnsi="Times New Roman" w:cs="Times New Roman"/>
                <w:b/>
                <w:bCs/>
                <w:sz w:val="20"/>
                <w:szCs w:val="20"/>
              </w:rPr>
            </w:pPr>
            <w:r w:rsidRPr="006A60D4">
              <w:rPr>
                <w:rFonts w:ascii="Times New Roman" w:hAnsi="Times New Roman" w:cs="Times New Roman"/>
                <w:b/>
                <w:bCs/>
                <w:sz w:val="20"/>
                <w:szCs w:val="20"/>
              </w:rPr>
              <w:t>Fase</w:t>
            </w:r>
          </w:p>
        </w:tc>
        <w:tc>
          <w:tcPr>
            <w:tcW w:w="993" w:type="dxa"/>
            <w:tcBorders>
              <w:top w:val="single" w:sz="8" w:space="0" w:color="auto"/>
              <w:left w:val="nil"/>
              <w:bottom w:val="single" w:sz="6" w:space="0" w:color="auto"/>
              <w:right w:val="single" w:sz="6" w:space="0" w:color="auto"/>
            </w:tcBorders>
            <w:vAlign w:val="bottom"/>
          </w:tcPr>
          <w:p w:rsidR="0075112E" w:rsidRPr="006A60D4" w:rsidRDefault="0075112E" w:rsidP="00344686">
            <w:pPr>
              <w:widowControl w:val="0"/>
              <w:autoSpaceDE w:val="0"/>
              <w:autoSpaceDN w:val="0"/>
              <w:adjustRightInd w:val="0"/>
              <w:jc w:val="center"/>
              <w:rPr>
                <w:rFonts w:ascii="Times New Roman" w:hAnsi="Times New Roman" w:cs="Times New Roman"/>
                <w:b/>
                <w:bCs/>
                <w:sz w:val="20"/>
                <w:szCs w:val="20"/>
              </w:rPr>
            </w:pPr>
            <w:r w:rsidRPr="006A60D4">
              <w:rPr>
                <w:rFonts w:ascii="Times New Roman" w:hAnsi="Times New Roman" w:cs="Times New Roman"/>
                <w:b/>
                <w:bCs/>
                <w:sz w:val="20"/>
                <w:szCs w:val="20"/>
              </w:rPr>
              <w:t>Datas</w:t>
            </w:r>
          </w:p>
        </w:tc>
        <w:tc>
          <w:tcPr>
            <w:tcW w:w="1417" w:type="dxa"/>
            <w:tcBorders>
              <w:top w:val="single" w:sz="8" w:space="0" w:color="auto"/>
              <w:left w:val="nil"/>
              <w:bottom w:val="single" w:sz="6" w:space="0" w:color="auto"/>
              <w:right w:val="single" w:sz="8" w:space="0" w:color="auto"/>
            </w:tcBorders>
            <w:vAlign w:val="bottom"/>
          </w:tcPr>
          <w:p w:rsidR="0075112E" w:rsidRPr="006A60D4" w:rsidRDefault="0075112E" w:rsidP="00344686">
            <w:pPr>
              <w:widowControl w:val="0"/>
              <w:autoSpaceDE w:val="0"/>
              <w:autoSpaceDN w:val="0"/>
              <w:adjustRightInd w:val="0"/>
              <w:jc w:val="center"/>
              <w:rPr>
                <w:rFonts w:ascii="Times New Roman" w:hAnsi="Times New Roman" w:cs="Times New Roman"/>
                <w:b/>
                <w:bCs/>
                <w:sz w:val="20"/>
                <w:szCs w:val="20"/>
              </w:rPr>
            </w:pPr>
            <w:r w:rsidRPr="006A60D4">
              <w:rPr>
                <w:rFonts w:ascii="Times New Roman" w:hAnsi="Times New Roman" w:cs="Times New Roman"/>
                <w:b/>
                <w:bCs/>
                <w:sz w:val="20"/>
                <w:szCs w:val="20"/>
              </w:rPr>
              <w:t>Responsável</w:t>
            </w:r>
          </w:p>
        </w:tc>
      </w:tr>
      <w:tr w:rsidR="0075112E" w:rsidRPr="006A60D4" w:rsidTr="00FD0B2F">
        <w:trPr>
          <w:trHeight w:val="255"/>
        </w:trPr>
        <w:tc>
          <w:tcPr>
            <w:tcW w:w="6829" w:type="dxa"/>
            <w:tcBorders>
              <w:top w:val="nil"/>
              <w:left w:val="single" w:sz="8" w:space="0" w:color="auto"/>
              <w:bottom w:val="single" w:sz="6" w:space="0" w:color="auto"/>
              <w:right w:val="single" w:sz="6" w:space="0" w:color="auto"/>
            </w:tcBorders>
            <w:vAlign w:val="bottom"/>
          </w:tcPr>
          <w:p w:rsidR="0075112E" w:rsidRPr="006A60D4" w:rsidRDefault="0075112E" w:rsidP="00344686">
            <w:pPr>
              <w:widowControl w:val="0"/>
              <w:autoSpaceDE w:val="0"/>
              <w:autoSpaceDN w:val="0"/>
              <w:adjustRightInd w:val="0"/>
              <w:rPr>
                <w:rFonts w:ascii="Times New Roman" w:hAnsi="Times New Roman" w:cs="Times New Roman"/>
                <w:sz w:val="20"/>
                <w:szCs w:val="20"/>
              </w:rPr>
            </w:pPr>
            <w:r w:rsidRPr="006A60D4">
              <w:rPr>
                <w:rFonts w:ascii="Times New Roman" w:hAnsi="Times New Roman" w:cs="Times New Roman"/>
                <w:sz w:val="20"/>
                <w:szCs w:val="20"/>
              </w:rPr>
              <w:t xml:space="preserve"> Disponibilização do formulário eletrônico (FAP)</w:t>
            </w:r>
          </w:p>
        </w:tc>
        <w:tc>
          <w:tcPr>
            <w:tcW w:w="993" w:type="dxa"/>
            <w:tcBorders>
              <w:top w:val="nil"/>
              <w:left w:val="nil"/>
              <w:bottom w:val="single" w:sz="6" w:space="0" w:color="auto"/>
              <w:right w:val="single" w:sz="6" w:space="0" w:color="auto"/>
            </w:tcBorders>
            <w:vAlign w:val="center"/>
          </w:tcPr>
          <w:p w:rsidR="0075112E" w:rsidRPr="006A60D4" w:rsidRDefault="00FD0B2F" w:rsidP="00FD0B2F">
            <w:pPr>
              <w:widowControl w:val="0"/>
              <w:autoSpaceDE w:val="0"/>
              <w:autoSpaceDN w:val="0"/>
              <w:adjustRightInd w:val="0"/>
              <w:jc w:val="center"/>
              <w:rPr>
                <w:rFonts w:ascii="Times New Roman" w:hAnsi="Times New Roman" w:cs="Times New Roman"/>
                <w:sz w:val="16"/>
                <w:szCs w:val="16"/>
              </w:rPr>
            </w:pPr>
            <w:r w:rsidRPr="006A60D4">
              <w:rPr>
                <w:rFonts w:ascii="Times New Roman" w:hAnsi="Times New Roman" w:cs="Times New Roman"/>
                <w:sz w:val="16"/>
                <w:szCs w:val="16"/>
              </w:rPr>
              <w:t>A ser definido</w:t>
            </w:r>
          </w:p>
        </w:tc>
        <w:tc>
          <w:tcPr>
            <w:tcW w:w="1417" w:type="dxa"/>
            <w:tcBorders>
              <w:top w:val="nil"/>
              <w:left w:val="nil"/>
              <w:bottom w:val="single" w:sz="6" w:space="0" w:color="auto"/>
              <w:right w:val="single" w:sz="8" w:space="0" w:color="auto"/>
            </w:tcBorders>
            <w:vAlign w:val="bottom"/>
          </w:tcPr>
          <w:p w:rsidR="0075112E" w:rsidRPr="006A60D4" w:rsidRDefault="0075112E" w:rsidP="00344686">
            <w:pPr>
              <w:widowControl w:val="0"/>
              <w:autoSpaceDE w:val="0"/>
              <w:autoSpaceDN w:val="0"/>
              <w:adjustRightInd w:val="0"/>
              <w:jc w:val="center"/>
              <w:rPr>
                <w:rFonts w:ascii="Times New Roman" w:hAnsi="Times New Roman" w:cs="Times New Roman"/>
                <w:sz w:val="20"/>
                <w:szCs w:val="20"/>
              </w:rPr>
            </w:pPr>
            <w:r w:rsidRPr="006A60D4">
              <w:rPr>
                <w:rFonts w:ascii="Times New Roman" w:hAnsi="Times New Roman" w:cs="Times New Roman"/>
                <w:sz w:val="20"/>
                <w:szCs w:val="20"/>
              </w:rPr>
              <w:t>PARCEIRO</w:t>
            </w:r>
          </w:p>
        </w:tc>
      </w:tr>
      <w:tr w:rsidR="00FD0B2F" w:rsidRPr="006A60D4" w:rsidTr="00FD0B2F">
        <w:trPr>
          <w:trHeight w:val="255"/>
        </w:trPr>
        <w:tc>
          <w:tcPr>
            <w:tcW w:w="6829" w:type="dxa"/>
            <w:tcBorders>
              <w:top w:val="nil"/>
              <w:left w:val="single" w:sz="8" w:space="0" w:color="auto"/>
              <w:bottom w:val="single" w:sz="6" w:space="0" w:color="auto"/>
              <w:right w:val="single" w:sz="6" w:space="0" w:color="auto"/>
            </w:tcBorders>
            <w:vAlign w:val="bottom"/>
          </w:tcPr>
          <w:p w:rsidR="00FD0B2F" w:rsidRPr="006A60D4" w:rsidRDefault="00FD0B2F" w:rsidP="00344686">
            <w:pPr>
              <w:widowControl w:val="0"/>
              <w:autoSpaceDE w:val="0"/>
              <w:autoSpaceDN w:val="0"/>
              <w:adjustRightInd w:val="0"/>
              <w:rPr>
                <w:rFonts w:ascii="Times New Roman" w:hAnsi="Times New Roman" w:cs="Times New Roman"/>
                <w:sz w:val="20"/>
                <w:szCs w:val="20"/>
              </w:rPr>
            </w:pPr>
            <w:r w:rsidRPr="006A60D4">
              <w:rPr>
                <w:rFonts w:ascii="Times New Roman" w:hAnsi="Times New Roman" w:cs="Times New Roman"/>
                <w:sz w:val="20"/>
                <w:szCs w:val="20"/>
              </w:rPr>
              <w:t xml:space="preserve"> Término do prazo para envio eletrônico da proposta </w:t>
            </w:r>
            <w:r w:rsidRPr="006A60D4">
              <w:rPr>
                <w:rFonts w:ascii="Times New Roman" w:hAnsi="Times New Roman" w:cs="Times New Roman"/>
                <w:b/>
                <w:bCs/>
                <w:sz w:val="20"/>
                <w:szCs w:val="20"/>
              </w:rPr>
              <w:t xml:space="preserve">(até às 17:00 </w:t>
            </w:r>
            <w:proofErr w:type="spellStart"/>
            <w:r w:rsidRPr="006A60D4">
              <w:rPr>
                <w:rFonts w:ascii="Times New Roman" w:hAnsi="Times New Roman" w:cs="Times New Roman"/>
                <w:b/>
                <w:bCs/>
                <w:sz w:val="20"/>
                <w:szCs w:val="20"/>
              </w:rPr>
              <w:t>hs</w:t>
            </w:r>
            <w:proofErr w:type="spellEnd"/>
            <w:r w:rsidRPr="006A60D4">
              <w:rPr>
                <w:rFonts w:ascii="Times New Roman" w:hAnsi="Times New Roman" w:cs="Times New Roman"/>
                <w:b/>
                <w:bCs/>
                <w:sz w:val="20"/>
                <w:szCs w:val="20"/>
              </w:rPr>
              <w:t>)</w:t>
            </w:r>
          </w:p>
        </w:tc>
        <w:tc>
          <w:tcPr>
            <w:tcW w:w="993" w:type="dxa"/>
            <w:tcBorders>
              <w:top w:val="nil"/>
              <w:left w:val="nil"/>
              <w:bottom w:val="single" w:sz="6" w:space="0" w:color="auto"/>
              <w:right w:val="single" w:sz="6" w:space="0" w:color="auto"/>
            </w:tcBorders>
            <w:vAlign w:val="center"/>
          </w:tcPr>
          <w:p w:rsidR="00FD0B2F" w:rsidRPr="006A60D4" w:rsidRDefault="00FD0B2F" w:rsidP="00FD0B2F">
            <w:pPr>
              <w:jc w:val="center"/>
              <w:rPr>
                <w:rFonts w:ascii="Times New Roman" w:hAnsi="Times New Roman" w:cs="Times New Roman"/>
                <w:sz w:val="16"/>
                <w:szCs w:val="16"/>
              </w:rPr>
            </w:pPr>
            <w:r w:rsidRPr="006A60D4">
              <w:rPr>
                <w:rFonts w:ascii="Times New Roman" w:hAnsi="Times New Roman" w:cs="Times New Roman"/>
                <w:sz w:val="16"/>
                <w:szCs w:val="16"/>
              </w:rPr>
              <w:t>A ser definido</w:t>
            </w:r>
          </w:p>
        </w:tc>
        <w:tc>
          <w:tcPr>
            <w:tcW w:w="1417" w:type="dxa"/>
            <w:tcBorders>
              <w:top w:val="nil"/>
              <w:left w:val="nil"/>
              <w:bottom w:val="single" w:sz="6" w:space="0" w:color="auto"/>
              <w:right w:val="single" w:sz="8" w:space="0" w:color="auto"/>
            </w:tcBorders>
            <w:vAlign w:val="bottom"/>
          </w:tcPr>
          <w:p w:rsidR="00FD0B2F" w:rsidRPr="006A60D4" w:rsidRDefault="00FD0B2F" w:rsidP="00344686">
            <w:pPr>
              <w:widowControl w:val="0"/>
              <w:autoSpaceDE w:val="0"/>
              <w:autoSpaceDN w:val="0"/>
              <w:adjustRightInd w:val="0"/>
              <w:jc w:val="center"/>
              <w:rPr>
                <w:rFonts w:ascii="Times New Roman" w:hAnsi="Times New Roman" w:cs="Times New Roman"/>
                <w:sz w:val="20"/>
                <w:szCs w:val="20"/>
              </w:rPr>
            </w:pPr>
            <w:r w:rsidRPr="006A60D4">
              <w:rPr>
                <w:rFonts w:ascii="Times New Roman" w:hAnsi="Times New Roman" w:cs="Times New Roman"/>
                <w:sz w:val="20"/>
                <w:szCs w:val="20"/>
              </w:rPr>
              <w:t>EMPRESA</w:t>
            </w:r>
          </w:p>
        </w:tc>
      </w:tr>
      <w:tr w:rsidR="00FD0B2F" w:rsidRPr="006A60D4" w:rsidTr="00FD0B2F">
        <w:trPr>
          <w:trHeight w:val="255"/>
        </w:trPr>
        <w:tc>
          <w:tcPr>
            <w:tcW w:w="6829" w:type="dxa"/>
            <w:tcBorders>
              <w:top w:val="nil"/>
              <w:left w:val="single" w:sz="8" w:space="0" w:color="auto"/>
              <w:bottom w:val="single" w:sz="6" w:space="0" w:color="auto"/>
              <w:right w:val="single" w:sz="6" w:space="0" w:color="auto"/>
            </w:tcBorders>
            <w:vAlign w:val="bottom"/>
          </w:tcPr>
          <w:p w:rsidR="00FD0B2F" w:rsidRPr="006A60D4" w:rsidRDefault="00FD0B2F" w:rsidP="00344686">
            <w:pPr>
              <w:widowControl w:val="0"/>
              <w:autoSpaceDE w:val="0"/>
              <w:autoSpaceDN w:val="0"/>
              <w:adjustRightInd w:val="0"/>
              <w:rPr>
                <w:rFonts w:ascii="Times New Roman" w:hAnsi="Times New Roman" w:cs="Times New Roman"/>
                <w:sz w:val="20"/>
                <w:szCs w:val="20"/>
              </w:rPr>
            </w:pPr>
            <w:r w:rsidRPr="006A60D4">
              <w:rPr>
                <w:rFonts w:ascii="Times New Roman" w:hAnsi="Times New Roman" w:cs="Times New Roman"/>
                <w:sz w:val="20"/>
                <w:szCs w:val="20"/>
              </w:rPr>
              <w:lastRenderedPageBreak/>
              <w:t xml:space="preserve"> Término do prazo para postagem da proposta</w:t>
            </w:r>
          </w:p>
        </w:tc>
        <w:tc>
          <w:tcPr>
            <w:tcW w:w="993" w:type="dxa"/>
            <w:tcBorders>
              <w:top w:val="nil"/>
              <w:left w:val="nil"/>
              <w:bottom w:val="single" w:sz="6" w:space="0" w:color="auto"/>
              <w:right w:val="single" w:sz="6" w:space="0" w:color="auto"/>
            </w:tcBorders>
            <w:vAlign w:val="center"/>
          </w:tcPr>
          <w:p w:rsidR="00FD0B2F" w:rsidRPr="006A60D4" w:rsidRDefault="00FD0B2F" w:rsidP="00FD0B2F">
            <w:pPr>
              <w:jc w:val="center"/>
              <w:rPr>
                <w:rFonts w:ascii="Times New Roman" w:hAnsi="Times New Roman" w:cs="Times New Roman"/>
                <w:sz w:val="16"/>
                <w:szCs w:val="16"/>
              </w:rPr>
            </w:pPr>
            <w:r w:rsidRPr="006A60D4">
              <w:rPr>
                <w:rFonts w:ascii="Times New Roman" w:hAnsi="Times New Roman" w:cs="Times New Roman"/>
                <w:sz w:val="16"/>
                <w:szCs w:val="16"/>
              </w:rPr>
              <w:t>A ser definido</w:t>
            </w:r>
          </w:p>
        </w:tc>
        <w:tc>
          <w:tcPr>
            <w:tcW w:w="1417" w:type="dxa"/>
            <w:tcBorders>
              <w:top w:val="nil"/>
              <w:left w:val="nil"/>
              <w:bottom w:val="single" w:sz="6" w:space="0" w:color="auto"/>
              <w:right w:val="single" w:sz="8" w:space="0" w:color="auto"/>
            </w:tcBorders>
            <w:vAlign w:val="bottom"/>
          </w:tcPr>
          <w:p w:rsidR="00FD0B2F" w:rsidRPr="006A60D4" w:rsidRDefault="00FD0B2F" w:rsidP="00344686">
            <w:pPr>
              <w:widowControl w:val="0"/>
              <w:autoSpaceDE w:val="0"/>
              <w:autoSpaceDN w:val="0"/>
              <w:adjustRightInd w:val="0"/>
              <w:jc w:val="center"/>
              <w:rPr>
                <w:rFonts w:ascii="Times New Roman" w:hAnsi="Times New Roman" w:cs="Times New Roman"/>
                <w:sz w:val="20"/>
                <w:szCs w:val="20"/>
              </w:rPr>
            </w:pPr>
            <w:r w:rsidRPr="006A60D4">
              <w:rPr>
                <w:rFonts w:ascii="Times New Roman" w:hAnsi="Times New Roman" w:cs="Times New Roman"/>
                <w:sz w:val="20"/>
                <w:szCs w:val="20"/>
              </w:rPr>
              <w:t>EMPRESA</w:t>
            </w:r>
          </w:p>
        </w:tc>
      </w:tr>
      <w:tr w:rsidR="00FD0B2F" w:rsidRPr="006A60D4" w:rsidTr="00FD0B2F">
        <w:trPr>
          <w:trHeight w:val="255"/>
        </w:trPr>
        <w:tc>
          <w:tcPr>
            <w:tcW w:w="6829" w:type="dxa"/>
            <w:tcBorders>
              <w:top w:val="nil"/>
              <w:left w:val="single" w:sz="8" w:space="0" w:color="auto"/>
              <w:bottom w:val="single" w:sz="6" w:space="0" w:color="auto"/>
              <w:right w:val="single" w:sz="6" w:space="0" w:color="auto"/>
            </w:tcBorders>
            <w:vAlign w:val="bottom"/>
          </w:tcPr>
          <w:p w:rsidR="00FD0B2F" w:rsidRPr="006A60D4" w:rsidRDefault="00FD0B2F" w:rsidP="00862CE2">
            <w:pPr>
              <w:widowControl w:val="0"/>
              <w:autoSpaceDE w:val="0"/>
              <w:autoSpaceDN w:val="0"/>
              <w:adjustRightInd w:val="0"/>
              <w:rPr>
                <w:rFonts w:ascii="Times New Roman" w:hAnsi="Times New Roman" w:cs="Times New Roman"/>
                <w:sz w:val="20"/>
                <w:szCs w:val="20"/>
              </w:rPr>
            </w:pPr>
            <w:r w:rsidRPr="006A60D4">
              <w:rPr>
                <w:rFonts w:ascii="Times New Roman" w:hAnsi="Times New Roman" w:cs="Times New Roman"/>
                <w:sz w:val="20"/>
                <w:szCs w:val="20"/>
              </w:rPr>
              <w:t xml:space="preserve"> Divulgação do resultado preliminar da Etapa de Avaliação de Requisitos Formais </w:t>
            </w:r>
          </w:p>
        </w:tc>
        <w:tc>
          <w:tcPr>
            <w:tcW w:w="993" w:type="dxa"/>
            <w:tcBorders>
              <w:top w:val="nil"/>
              <w:left w:val="nil"/>
              <w:bottom w:val="single" w:sz="6" w:space="0" w:color="auto"/>
              <w:right w:val="single" w:sz="6" w:space="0" w:color="auto"/>
            </w:tcBorders>
            <w:vAlign w:val="center"/>
          </w:tcPr>
          <w:p w:rsidR="00FD0B2F" w:rsidRPr="006A60D4" w:rsidRDefault="00FD0B2F" w:rsidP="00FD0B2F">
            <w:pPr>
              <w:jc w:val="center"/>
              <w:rPr>
                <w:rFonts w:ascii="Times New Roman" w:hAnsi="Times New Roman" w:cs="Times New Roman"/>
                <w:sz w:val="16"/>
                <w:szCs w:val="16"/>
              </w:rPr>
            </w:pPr>
            <w:r w:rsidRPr="006A60D4">
              <w:rPr>
                <w:rFonts w:ascii="Times New Roman" w:hAnsi="Times New Roman" w:cs="Times New Roman"/>
                <w:sz w:val="16"/>
                <w:szCs w:val="16"/>
              </w:rPr>
              <w:t>A ser definido</w:t>
            </w:r>
          </w:p>
        </w:tc>
        <w:tc>
          <w:tcPr>
            <w:tcW w:w="1417" w:type="dxa"/>
            <w:tcBorders>
              <w:top w:val="nil"/>
              <w:left w:val="nil"/>
              <w:bottom w:val="single" w:sz="6" w:space="0" w:color="auto"/>
              <w:right w:val="single" w:sz="8" w:space="0" w:color="auto"/>
            </w:tcBorders>
            <w:vAlign w:val="bottom"/>
          </w:tcPr>
          <w:p w:rsidR="00FD0B2F" w:rsidRPr="006A60D4" w:rsidRDefault="00FD0B2F" w:rsidP="00344686">
            <w:pPr>
              <w:widowControl w:val="0"/>
              <w:autoSpaceDE w:val="0"/>
              <w:autoSpaceDN w:val="0"/>
              <w:adjustRightInd w:val="0"/>
              <w:jc w:val="center"/>
              <w:rPr>
                <w:rFonts w:ascii="Times New Roman" w:hAnsi="Times New Roman" w:cs="Times New Roman"/>
                <w:sz w:val="20"/>
                <w:szCs w:val="20"/>
              </w:rPr>
            </w:pPr>
            <w:r w:rsidRPr="006A60D4">
              <w:rPr>
                <w:rFonts w:ascii="Times New Roman" w:hAnsi="Times New Roman" w:cs="Times New Roman"/>
                <w:sz w:val="20"/>
                <w:szCs w:val="20"/>
              </w:rPr>
              <w:t>PARCEIRO</w:t>
            </w:r>
          </w:p>
        </w:tc>
      </w:tr>
      <w:tr w:rsidR="00FD0B2F" w:rsidRPr="006A60D4" w:rsidTr="00FD0B2F">
        <w:trPr>
          <w:trHeight w:val="255"/>
        </w:trPr>
        <w:tc>
          <w:tcPr>
            <w:tcW w:w="6829" w:type="dxa"/>
            <w:tcBorders>
              <w:top w:val="nil"/>
              <w:left w:val="single" w:sz="8" w:space="0" w:color="auto"/>
              <w:bottom w:val="single" w:sz="6" w:space="0" w:color="auto"/>
              <w:right w:val="single" w:sz="6" w:space="0" w:color="auto"/>
            </w:tcBorders>
            <w:vAlign w:val="bottom"/>
          </w:tcPr>
          <w:p w:rsidR="00FD0B2F" w:rsidRPr="006A60D4" w:rsidRDefault="00FD0B2F" w:rsidP="00862CE2">
            <w:pPr>
              <w:widowControl w:val="0"/>
              <w:autoSpaceDE w:val="0"/>
              <w:autoSpaceDN w:val="0"/>
              <w:adjustRightInd w:val="0"/>
              <w:rPr>
                <w:rFonts w:ascii="Times New Roman" w:hAnsi="Times New Roman" w:cs="Times New Roman"/>
                <w:sz w:val="20"/>
                <w:szCs w:val="20"/>
              </w:rPr>
            </w:pPr>
            <w:r w:rsidRPr="006A60D4">
              <w:rPr>
                <w:rFonts w:ascii="Times New Roman" w:hAnsi="Times New Roman" w:cs="Times New Roman"/>
                <w:sz w:val="20"/>
                <w:szCs w:val="20"/>
              </w:rPr>
              <w:t xml:space="preserve"> Término do prazo para apresentação de recursos à Etapa de </w:t>
            </w:r>
            <w:r w:rsidR="00862CE2" w:rsidRPr="006A60D4">
              <w:rPr>
                <w:rFonts w:ascii="Times New Roman" w:hAnsi="Times New Roman" w:cs="Times New Roman"/>
                <w:sz w:val="20"/>
                <w:szCs w:val="20"/>
              </w:rPr>
              <w:t>Avaliação de Requisitos Formais</w:t>
            </w:r>
          </w:p>
        </w:tc>
        <w:tc>
          <w:tcPr>
            <w:tcW w:w="993" w:type="dxa"/>
            <w:tcBorders>
              <w:top w:val="nil"/>
              <w:left w:val="nil"/>
              <w:bottom w:val="single" w:sz="6" w:space="0" w:color="auto"/>
              <w:right w:val="single" w:sz="6" w:space="0" w:color="auto"/>
            </w:tcBorders>
            <w:vAlign w:val="center"/>
          </w:tcPr>
          <w:p w:rsidR="00FD0B2F" w:rsidRPr="006A60D4" w:rsidRDefault="00FD0B2F" w:rsidP="00FD0B2F">
            <w:pPr>
              <w:jc w:val="center"/>
              <w:rPr>
                <w:rFonts w:ascii="Times New Roman" w:hAnsi="Times New Roman" w:cs="Times New Roman"/>
                <w:sz w:val="16"/>
                <w:szCs w:val="16"/>
              </w:rPr>
            </w:pPr>
            <w:r w:rsidRPr="006A60D4">
              <w:rPr>
                <w:rFonts w:ascii="Times New Roman" w:hAnsi="Times New Roman" w:cs="Times New Roman"/>
                <w:sz w:val="16"/>
                <w:szCs w:val="16"/>
              </w:rPr>
              <w:t>A ser definido</w:t>
            </w:r>
          </w:p>
        </w:tc>
        <w:tc>
          <w:tcPr>
            <w:tcW w:w="1417" w:type="dxa"/>
            <w:tcBorders>
              <w:top w:val="nil"/>
              <w:left w:val="nil"/>
              <w:bottom w:val="single" w:sz="6" w:space="0" w:color="auto"/>
              <w:right w:val="single" w:sz="8" w:space="0" w:color="auto"/>
            </w:tcBorders>
            <w:vAlign w:val="bottom"/>
          </w:tcPr>
          <w:p w:rsidR="00FD0B2F" w:rsidRPr="006A60D4" w:rsidRDefault="00FD0B2F" w:rsidP="00344686">
            <w:pPr>
              <w:widowControl w:val="0"/>
              <w:autoSpaceDE w:val="0"/>
              <w:autoSpaceDN w:val="0"/>
              <w:adjustRightInd w:val="0"/>
              <w:jc w:val="center"/>
              <w:rPr>
                <w:rFonts w:ascii="Times New Roman" w:hAnsi="Times New Roman" w:cs="Times New Roman"/>
                <w:sz w:val="20"/>
                <w:szCs w:val="20"/>
              </w:rPr>
            </w:pPr>
            <w:r w:rsidRPr="006A60D4">
              <w:rPr>
                <w:rFonts w:ascii="Times New Roman" w:hAnsi="Times New Roman" w:cs="Times New Roman"/>
                <w:sz w:val="20"/>
                <w:szCs w:val="20"/>
              </w:rPr>
              <w:t>EMPRESA</w:t>
            </w:r>
          </w:p>
        </w:tc>
      </w:tr>
      <w:tr w:rsidR="00862CE2" w:rsidRPr="006A60D4" w:rsidTr="00FD0B2F">
        <w:trPr>
          <w:trHeight w:val="255"/>
        </w:trPr>
        <w:tc>
          <w:tcPr>
            <w:tcW w:w="6829" w:type="dxa"/>
            <w:tcBorders>
              <w:top w:val="nil"/>
              <w:left w:val="single" w:sz="8" w:space="0" w:color="auto"/>
              <w:bottom w:val="single" w:sz="6" w:space="0" w:color="auto"/>
              <w:right w:val="single" w:sz="6" w:space="0" w:color="auto"/>
            </w:tcBorders>
            <w:vAlign w:val="bottom"/>
          </w:tcPr>
          <w:p w:rsidR="00862CE2" w:rsidRPr="006A60D4" w:rsidRDefault="00862CE2" w:rsidP="00862CE2">
            <w:pPr>
              <w:widowControl w:val="0"/>
              <w:autoSpaceDE w:val="0"/>
              <w:autoSpaceDN w:val="0"/>
              <w:adjustRightInd w:val="0"/>
              <w:rPr>
                <w:rFonts w:ascii="Times New Roman" w:hAnsi="Times New Roman" w:cs="Times New Roman"/>
                <w:sz w:val="20"/>
                <w:szCs w:val="20"/>
              </w:rPr>
            </w:pPr>
            <w:r w:rsidRPr="006A60D4">
              <w:rPr>
                <w:rFonts w:ascii="Times New Roman" w:hAnsi="Times New Roman" w:cs="Times New Roman"/>
                <w:sz w:val="20"/>
                <w:szCs w:val="20"/>
              </w:rPr>
              <w:t xml:space="preserve"> Divulgação do resultado preliminar da Etapa de Avaliação de Mérito</w:t>
            </w:r>
          </w:p>
        </w:tc>
        <w:tc>
          <w:tcPr>
            <w:tcW w:w="993" w:type="dxa"/>
            <w:tcBorders>
              <w:top w:val="nil"/>
              <w:left w:val="nil"/>
              <w:bottom w:val="single" w:sz="6" w:space="0" w:color="auto"/>
              <w:right w:val="single" w:sz="6" w:space="0" w:color="auto"/>
            </w:tcBorders>
            <w:vAlign w:val="center"/>
          </w:tcPr>
          <w:p w:rsidR="00862CE2" w:rsidRPr="006A60D4" w:rsidRDefault="00862CE2" w:rsidP="00044F4B">
            <w:pPr>
              <w:jc w:val="center"/>
              <w:rPr>
                <w:rFonts w:ascii="Times New Roman" w:hAnsi="Times New Roman" w:cs="Times New Roman"/>
                <w:sz w:val="16"/>
                <w:szCs w:val="16"/>
              </w:rPr>
            </w:pPr>
            <w:r w:rsidRPr="006A60D4">
              <w:rPr>
                <w:rFonts w:ascii="Times New Roman" w:hAnsi="Times New Roman" w:cs="Times New Roman"/>
                <w:sz w:val="16"/>
                <w:szCs w:val="16"/>
              </w:rPr>
              <w:t>A ser definido</w:t>
            </w:r>
          </w:p>
        </w:tc>
        <w:tc>
          <w:tcPr>
            <w:tcW w:w="1417" w:type="dxa"/>
            <w:tcBorders>
              <w:top w:val="nil"/>
              <w:left w:val="nil"/>
              <w:bottom w:val="single" w:sz="6" w:space="0" w:color="auto"/>
              <w:right w:val="single" w:sz="8" w:space="0" w:color="auto"/>
            </w:tcBorders>
            <w:vAlign w:val="bottom"/>
          </w:tcPr>
          <w:p w:rsidR="00862CE2" w:rsidRPr="006A60D4" w:rsidRDefault="00862CE2" w:rsidP="00044F4B">
            <w:pPr>
              <w:widowControl w:val="0"/>
              <w:autoSpaceDE w:val="0"/>
              <w:autoSpaceDN w:val="0"/>
              <w:adjustRightInd w:val="0"/>
              <w:jc w:val="center"/>
              <w:rPr>
                <w:rFonts w:ascii="Times New Roman" w:hAnsi="Times New Roman" w:cs="Times New Roman"/>
                <w:sz w:val="20"/>
                <w:szCs w:val="20"/>
              </w:rPr>
            </w:pPr>
            <w:r w:rsidRPr="006A60D4">
              <w:rPr>
                <w:rFonts w:ascii="Times New Roman" w:hAnsi="Times New Roman" w:cs="Times New Roman"/>
                <w:sz w:val="20"/>
                <w:szCs w:val="20"/>
              </w:rPr>
              <w:t>PARCEIRO</w:t>
            </w:r>
          </w:p>
        </w:tc>
      </w:tr>
      <w:tr w:rsidR="00862CE2" w:rsidRPr="006A60D4" w:rsidTr="00FD0B2F">
        <w:trPr>
          <w:trHeight w:val="255"/>
        </w:trPr>
        <w:tc>
          <w:tcPr>
            <w:tcW w:w="6829" w:type="dxa"/>
            <w:tcBorders>
              <w:top w:val="nil"/>
              <w:left w:val="single" w:sz="8" w:space="0" w:color="auto"/>
              <w:bottom w:val="single" w:sz="6" w:space="0" w:color="auto"/>
              <w:right w:val="single" w:sz="6" w:space="0" w:color="auto"/>
            </w:tcBorders>
            <w:vAlign w:val="bottom"/>
          </w:tcPr>
          <w:p w:rsidR="00862CE2" w:rsidRPr="006A60D4" w:rsidRDefault="00862CE2" w:rsidP="00862CE2">
            <w:pPr>
              <w:widowControl w:val="0"/>
              <w:autoSpaceDE w:val="0"/>
              <w:autoSpaceDN w:val="0"/>
              <w:adjustRightInd w:val="0"/>
              <w:rPr>
                <w:rFonts w:ascii="Times New Roman" w:hAnsi="Times New Roman" w:cs="Times New Roman"/>
                <w:sz w:val="20"/>
                <w:szCs w:val="20"/>
              </w:rPr>
            </w:pPr>
            <w:r w:rsidRPr="006A60D4">
              <w:rPr>
                <w:rFonts w:ascii="Times New Roman" w:hAnsi="Times New Roman" w:cs="Times New Roman"/>
                <w:sz w:val="20"/>
                <w:szCs w:val="20"/>
              </w:rPr>
              <w:t xml:space="preserve"> Término do prazo para apresentação de recursos à Etapa de Avaliação de Mérito</w:t>
            </w:r>
          </w:p>
        </w:tc>
        <w:tc>
          <w:tcPr>
            <w:tcW w:w="993" w:type="dxa"/>
            <w:tcBorders>
              <w:top w:val="nil"/>
              <w:left w:val="nil"/>
              <w:bottom w:val="single" w:sz="6" w:space="0" w:color="auto"/>
              <w:right w:val="single" w:sz="6" w:space="0" w:color="auto"/>
            </w:tcBorders>
            <w:vAlign w:val="center"/>
          </w:tcPr>
          <w:p w:rsidR="00862CE2" w:rsidRPr="006A60D4" w:rsidRDefault="00862CE2" w:rsidP="00044F4B">
            <w:pPr>
              <w:jc w:val="center"/>
              <w:rPr>
                <w:rFonts w:ascii="Times New Roman" w:hAnsi="Times New Roman" w:cs="Times New Roman"/>
                <w:sz w:val="16"/>
                <w:szCs w:val="16"/>
              </w:rPr>
            </w:pPr>
            <w:r w:rsidRPr="006A60D4">
              <w:rPr>
                <w:rFonts w:ascii="Times New Roman" w:hAnsi="Times New Roman" w:cs="Times New Roman"/>
                <w:sz w:val="16"/>
                <w:szCs w:val="16"/>
              </w:rPr>
              <w:t>A ser definido</w:t>
            </w:r>
          </w:p>
        </w:tc>
        <w:tc>
          <w:tcPr>
            <w:tcW w:w="1417" w:type="dxa"/>
            <w:tcBorders>
              <w:top w:val="nil"/>
              <w:left w:val="nil"/>
              <w:bottom w:val="single" w:sz="6" w:space="0" w:color="auto"/>
              <w:right w:val="single" w:sz="8" w:space="0" w:color="auto"/>
            </w:tcBorders>
            <w:vAlign w:val="bottom"/>
          </w:tcPr>
          <w:p w:rsidR="00862CE2" w:rsidRPr="006A60D4" w:rsidRDefault="00862CE2" w:rsidP="00044F4B">
            <w:pPr>
              <w:widowControl w:val="0"/>
              <w:autoSpaceDE w:val="0"/>
              <w:autoSpaceDN w:val="0"/>
              <w:adjustRightInd w:val="0"/>
              <w:jc w:val="center"/>
              <w:rPr>
                <w:rFonts w:ascii="Times New Roman" w:hAnsi="Times New Roman" w:cs="Times New Roman"/>
                <w:sz w:val="20"/>
                <w:szCs w:val="20"/>
              </w:rPr>
            </w:pPr>
            <w:r w:rsidRPr="006A60D4">
              <w:rPr>
                <w:rFonts w:ascii="Times New Roman" w:hAnsi="Times New Roman" w:cs="Times New Roman"/>
                <w:sz w:val="20"/>
                <w:szCs w:val="20"/>
              </w:rPr>
              <w:t>EMPRESA</w:t>
            </w:r>
          </w:p>
        </w:tc>
      </w:tr>
      <w:tr w:rsidR="00862CE2" w:rsidRPr="006A60D4" w:rsidTr="00FD0B2F">
        <w:trPr>
          <w:trHeight w:val="270"/>
        </w:trPr>
        <w:tc>
          <w:tcPr>
            <w:tcW w:w="6829" w:type="dxa"/>
            <w:tcBorders>
              <w:top w:val="nil"/>
              <w:left w:val="single" w:sz="8" w:space="0" w:color="auto"/>
              <w:bottom w:val="single" w:sz="8" w:space="0" w:color="auto"/>
              <w:right w:val="single" w:sz="6" w:space="0" w:color="auto"/>
            </w:tcBorders>
            <w:vAlign w:val="bottom"/>
          </w:tcPr>
          <w:p w:rsidR="00862CE2" w:rsidRPr="006A60D4" w:rsidRDefault="00862CE2" w:rsidP="00344686">
            <w:pPr>
              <w:widowControl w:val="0"/>
              <w:autoSpaceDE w:val="0"/>
              <w:autoSpaceDN w:val="0"/>
              <w:adjustRightInd w:val="0"/>
              <w:rPr>
                <w:rFonts w:ascii="Times New Roman" w:hAnsi="Times New Roman" w:cs="Times New Roman"/>
                <w:sz w:val="20"/>
                <w:szCs w:val="20"/>
              </w:rPr>
            </w:pPr>
            <w:r w:rsidRPr="006A60D4">
              <w:rPr>
                <w:rFonts w:ascii="Times New Roman" w:hAnsi="Times New Roman" w:cs="Times New Roman"/>
                <w:sz w:val="20"/>
                <w:szCs w:val="20"/>
              </w:rPr>
              <w:t xml:space="preserve"> Divulgação da Lista Final de Aprovados</w:t>
            </w:r>
          </w:p>
        </w:tc>
        <w:tc>
          <w:tcPr>
            <w:tcW w:w="993" w:type="dxa"/>
            <w:tcBorders>
              <w:top w:val="nil"/>
              <w:left w:val="nil"/>
              <w:bottom w:val="single" w:sz="8" w:space="0" w:color="auto"/>
              <w:right w:val="single" w:sz="6" w:space="0" w:color="auto"/>
            </w:tcBorders>
            <w:vAlign w:val="center"/>
          </w:tcPr>
          <w:p w:rsidR="00862CE2" w:rsidRPr="006A60D4" w:rsidRDefault="00862CE2" w:rsidP="00FD0B2F">
            <w:pPr>
              <w:jc w:val="center"/>
              <w:rPr>
                <w:rFonts w:ascii="Times New Roman" w:hAnsi="Times New Roman" w:cs="Times New Roman"/>
                <w:sz w:val="16"/>
                <w:szCs w:val="16"/>
              </w:rPr>
            </w:pPr>
            <w:r w:rsidRPr="006A60D4">
              <w:rPr>
                <w:rFonts w:ascii="Times New Roman" w:hAnsi="Times New Roman" w:cs="Times New Roman"/>
                <w:sz w:val="16"/>
                <w:szCs w:val="16"/>
              </w:rPr>
              <w:t>A ser definido</w:t>
            </w:r>
          </w:p>
        </w:tc>
        <w:tc>
          <w:tcPr>
            <w:tcW w:w="1417" w:type="dxa"/>
            <w:tcBorders>
              <w:top w:val="nil"/>
              <w:left w:val="nil"/>
              <w:bottom w:val="single" w:sz="8" w:space="0" w:color="auto"/>
              <w:right w:val="single" w:sz="8" w:space="0" w:color="auto"/>
            </w:tcBorders>
            <w:vAlign w:val="bottom"/>
          </w:tcPr>
          <w:p w:rsidR="00862CE2" w:rsidRPr="006A60D4" w:rsidRDefault="00862CE2" w:rsidP="00344686">
            <w:pPr>
              <w:widowControl w:val="0"/>
              <w:autoSpaceDE w:val="0"/>
              <w:autoSpaceDN w:val="0"/>
              <w:adjustRightInd w:val="0"/>
              <w:jc w:val="center"/>
              <w:rPr>
                <w:rFonts w:ascii="Times New Roman" w:hAnsi="Times New Roman" w:cs="Times New Roman"/>
                <w:sz w:val="20"/>
                <w:szCs w:val="20"/>
              </w:rPr>
            </w:pPr>
            <w:r w:rsidRPr="006A60D4">
              <w:rPr>
                <w:rFonts w:ascii="Times New Roman" w:hAnsi="Times New Roman" w:cs="Times New Roman"/>
                <w:sz w:val="20"/>
                <w:szCs w:val="20"/>
              </w:rPr>
              <w:t>PARCEIRO</w:t>
            </w:r>
          </w:p>
        </w:tc>
      </w:tr>
    </w:tbl>
    <w:p w:rsidR="0075112E" w:rsidRPr="006A60D4" w:rsidRDefault="0075112E" w:rsidP="0075112E">
      <w:pPr>
        <w:widowControl w:val="0"/>
        <w:autoSpaceDE w:val="0"/>
        <w:autoSpaceDN w:val="0"/>
        <w:adjustRightInd w:val="0"/>
        <w:jc w:val="both"/>
        <w:rPr>
          <w:rFonts w:ascii="Times New Roman" w:hAnsi="Times New Roman" w:cs="Times New Roman"/>
          <w:b/>
          <w:bCs/>
        </w:rPr>
      </w:pPr>
      <w:r w:rsidRPr="006A60D4">
        <w:rPr>
          <w:rFonts w:ascii="Times New Roman" w:hAnsi="Times New Roman" w:cs="Times New Roman"/>
        </w:rPr>
        <w:t>(As datas de cada fase dependem de cronograma a ser aprovado previamente)</w:t>
      </w:r>
    </w:p>
    <w:p w:rsidR="00D5651E" w:rsidRPr="006A60D4" w:rsidRDefault="00D5651E" w:rsidP="00D5651E">
      <w:pPr>
        <w:rPr>
          <w:rFonts w:ascii="Times New Roman" w:hAnsi="Times New Roman" w:cs="Times New Roman"/>
          <w:b/>
          <w:bCs/>
        </w:rPr>
      </w:pPr>
    </w:p>
    <w:p w:rsidR="0075112E" w:rsidRPr="006A60D4" w:rsidRDefault="009B4617" w:rsidP="0075112E">
      <w:pPr>
        <w:rPr>
          <w:rFonts w:ascii="Times New Roman" w:hAnsi="Times New Roman" w:cs="Times New Roman"/>
          <w:b/>
          <w:bCs/>
        </w:rPr>
      </w:pPr>
      <w:r w:rsidRPr="006A60D4">
        <w:rPr>
          <w:rFonts w:ascii="Times New Roman" w:hAnsi="Times New Roman" w:cs="Times New Roman"/>
          <w:b/>
          <w:bCs/>
        </w:rPr>
        <w:t>10</w:t>
      </w:r>
      <w:r w:rsidR="00D5651E" w:rsidRPr="006A60D4">
        <w:rPr>
          <w:rFonts w:ascii="Times New Roman" w:hAnsi="Times New Roman" w:cs="Times New Roman"/>
          <w:b/>
          <w:bCs/>
        </w:rPr>
        <w:t xml:space="preserve">. </w:t>
      </w:r>
      <w:r w:rsidR="0075112E" w:rsidRPr="006A60D4">
        <w:rPr>
          <w:rFonts w:ascii="Times New Roman" w:hAnsi="Times New Roman" w:cs="Times New Roman"/>
          <w:b/>
          <w:bCs/>
        </w:rPr>
        <w:t>DELIBERAÇÃO</w:t>
      </w:r>
    </w:p>
    <w:p w:rsidR="0075112E" w:rsidRPr="006A60D4" w:rsidRDefault="0075112E" w:rsidP="008E78C2">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 xml:space="preserve">As propostas classificadas na forma do item 7 serão submetidas à apreciação da </w:t>
      </w:r>
      <w:r w:rsidR="008E78C2" w:rsidRPr="006A60D4">
        <w:rPr>
          <w:rFonts w:ascii="Times New Roman" w:hAnsi="Times New Roman" w:cs="Times New Roman"/>
        </w:rPr>
        <w:t>(Órgão/Instância competente do PARCEIRO)</w:t>
      </w:r>
      <w:r w:rsidRPr="006A60D4">
        <w:rPr>
          <w:rFonts w:ascii="Times New Roman" w:hAnsi="Times New Roman" w:cs="Times New Roman"/>
        </w:rPr>
        <w:t xml:space="preserve"> para decisão final.</w:t>
      </w:r>
    </w:p>
    <w:p w:rsidR="00303988" w:rsidRPr="006A60D4" w:rsidRDefault="00303988" w:rsidP="008E78C2">
      <w:pPr>
        <w:autoSpaceDE w:val="0"/>
        <w:autoSpaceDN w:val="0"/>
        <w:adjustRightInd w:val="0"/>
        <w:spacing w:after="0" w:line="360" w:lineRule="auto"/>
        <w:jc w:val="both"/>
        <w:rPr>
          <w:rFonts w:ascii="Times New Roman" w:hAnsi="Times New Roman" w:cs="Times New Roman"/>
          <w:b/>
          <w:bCs/>
        </w:rPr>
      </w:pPr>
    </w:p>
    <w:p w:rsidR="00D5651E" w:rsidRPr="006A60D4" w:rsidRDefault="009B4617" w:rsidP="009B4617">
      <w:pPr>
        <w:rPr>
          <w:rFonts w:ascii="Times New Roman" w:hAnsi="Times New Roman" w:cs="Times New Roman"/>
          <w:b/>
          <w:bCs/>
        </w:rPr>
      </w:pPr>
      <w:r w:rsidRPr="006A60D4">
        <w:rPr>
          <w:rFonts w:ascii="Times New Roman" w:hAnsi="Times New Roman" w:cs="Times New Roman"/>
          <w:b/>
          <w:bCs/>
        </w:rPr>
        <w:t>11.</w:t>
      </w:r>
      <w:r w:rsidR="00D5651E" w:rsidRPr="006A60D4">
        <w:rPr>
          <w:rFonts w:ascii="Times New Roman" w:hAnsi="Times New Roman" w:cs="Times New Roman"/>
          <w:b/>
          <w:bCs/>
        </w:rPr>
        <w:t>RESULTADOS</w:t>
      </w:r>
    </w:p>
    <w:p w:rsidR="00086499" w:rsidRPr="006A60D4" w:rsidRDefault="00086499" w:rsidP="00086499">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 xml:space="preserve">Os resultados, PRELIMINAR e FINAL, serão divulgados no Portal </w:t>
      </w:r>
      <w:r w:rsidR="008E78C2" w:rsidRPr="006A60D4">
        <w:rPr>
          <w:rFonts w:ascii="Times New Roman" w:hAnsi="Times New Roman" w:cs="Times New Roman"/>
        </w:rPr>
        <w:t>do PARCEIRO</w:t>
      </w:r>
      <w:r w:rsidRPr="006A60D4">
        <w:rPr>
          <w:rFonts w:ascii="Times New Roman" w:hAnsi="Times New Roman" w:cs="Times New Roman"/>
        </w:rPr>
        <w:t xml:space="preserve"> na Internet e caberá às empresas interessadas a sua verificação para atendimento dos prazos estabelecidos nesta Seleção Pública.</w:t>
      </w:r>
    </w:p>
    <w:p w:rsidR="00253C27" w:rsidRPr="006A60D4" w:rsidRDefault="00253C27" w:rsidP="00086499">
      <w:pPr>
        <w:autoSpaceDE w:val="0"/>
        <w:autoSpaceDN w:val="0"/>
        <w:adjustRightInd w:val="0"/>
        <w:spacing w:after="0" w:line="360" w:lineRule="auto"/>
        <w:jc w:val="both"/>
        <w:rPr>
          <w:rFonts w:ascii="Times New Roman" w:hAnsi="Times New Roman" w:cs="Times New Roman"/>
        </w:rPr>
      </w:pPr>
    </w:p>
    <w:p w:rsidR="00086499" w:rsidRPr="006A60D4" w:rsidRDefault="00086499" w:rsidP="00086499">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Após a divulgação do resultado PRELIMINAR, cada beneficiária terá acesso eletrônico</w:t>
      </w:r>
    </w:p>
    <w:p w:rsidR="00086499" w:rsidRPr="006A60D4" w:rsidRDefault="00086499" w:rsidP="00086499">
      <w:pPr>
        <w:autoSpaceDE w:val="0"/>
        <w:autoSpaceDN w:val="0"/>
        <w:adjustRightInd w:val="0"/>
        <w:spacing w:after="0" w:line="360" w:lineRule="auto"/>
        <w:jc w:val="both"/>
        <w:rPr>
          <w:rFonts w:ascii="Times New Roman" w:hAnsi="Times New Roman" w:cs="Times New Roman"/>
        </w:rPr>
      </w:pPr>
      <w:proofErr w:type="gramStart"/>
      <w:r w:rsidRPr="006A60D4">
        <w:rPr>
          <w:rFonts w:ascii="Times New Roman" w:hAnsi="Times New Roman" w:cs="Times New Roman"/>
        </w:rPr>
        <w:t>individual</w:t>
      </w:r>
      <w:proofErr w:type="gramEnd"/>
      <w:r w:rsidRPr="006A60D4">
        <w:rPr>
          <w:rFonts w:ascii="Times New Roman" w:hAnsi="Times New Roman" w:cs="Times New Roman"/>
        </w:rPr>
        <w:t xml:space="preserve"> ao seu resultado, mediante senha pessoal a ser fornecida </w:t>
      </w:r>
      <w:r w:rsidR="008E78C2" w:rsidRPr="006A60D4">
        <w:rPr>
          <w:rFonts w:ascii="Times New Roman" w:hAnsi="Times New Roman" w:cs="Times New Roman"/>
        </w:rPr>
        <w:t>pelo PARCEIRO</w:t>
      </w:r>
      <w:r w:rsidRPr="006A60D4">
        <w:rPr>
          <w:rFonts w:ascii="Times New Roman" w:hAnsi="Times New Roman" w:cs="Times New Roman"/>
        </w:rPr>
        <w:t xml:space="preserve"> via correio eletrônico ao responsável pelo envio da proposta no momento de sua apresentação por meio do FAP.</w:t>
      </w:r>
    </w:p>
    <w:p w:rsidR="00253C27" w:rsidRPr="006A60D4" w:rsidRDefault="00253C27" w:rsidP="00086499">
      <w:pPr>
        <w:autoSpaceDE w:val="0"/>
        <w:autoSpaceDN w:val="0"/>
        <w:adjustRightInd w:val="0"/>
        <w:spacing w:after="0" w:line="360" w:lineRule="auto"/>
        <w:jc w:val="both"/>
        <w:rPr>
          <w:rFonts w:ascii="Times New Roman" w:hAnsi="Times New Roman" w:cs="Times New Roman"/>
        </w:rPr>
      </w:pPr>
    </w:p>
    <w:p w:rsidR="00086499" w:rsidRPr="006A60D4" w:rsidRDefault="00086499" w:rsidP="00086499">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A partir da divulgação do resultado PRELIMINAR, a fim de agilizar a possível contratação, as empresas que tiveram a proposta aprovada nesse momento, deverão encaminhar a do</w:t>
      </w:r>
      <w:r w:rsidR="008E78C2" w:rsidRPr="006A60D4">
        <w:rPr>
          <w:rFonts w:ascii="Times New Roman" w:hAnsi="Times New Roman" w:cs="Times New Roman"/>
        </w:rPr>
        <w:t>cumentação solicitada no Anexo 5</w:t>
      </w:r>
      <w:r w:rsidRPr="006A60D4">
        <w:rPr>
          <w:rFonts w:ascii="Times New Roman" w:hAnsi="Times New Roman" w:cs="Times New Roman"/>
        </w:rPr>
        <w:t xml:space="preserve"> – DOCUMENTOS PARA CONTRATAÇÃO.</w:t>
      </w:r>
    </w:p>
    <w:p w:rsidR="00253C27" w:rsidRPr="006A60D4" w:rsidRDefault="00253C27" w:rsidP="00086499">
      <w:pPr>
        <w:autoSpaceDE w:val="0"/>
        <w:autoSpaceDN w:val="0"/>
        <w:adjustRightInd w:val="0"/>
        <w:spacing w:after="0" w:line="360" w:lineRule="auto"/>
        <w:jc w:val="both"/>
        <w:rPr>
          <w:rFonts w:ascii="Times New Roman" w:hAnsi="Times New Roman" w:cs="Times New Roman"/>
        </w:rPr>
      </w:pPr>
    </w:p>
    <w:p w:rsidR="00086499" w:rsidRPr="006A60D4" w:rsidRDefault="00086499" w:rsidP="00086499">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O envio da referida documentação não garante a contratação da proposta, pois a mesma deverá ter a aprovação final e atender a todos os requisitos para contratação estabelecidos na presente Seleção Pública.</w:t>
      </w:r>
    </w:p>
    <w:p w:rsidR="00303988" w:rsidRPr="006A60D4" w:rsidRDefault="00303988" w:rsidP="00086499">
      <w:pPr>
        <w:autoSpaceDE w:val="0"/>
        <w:autoSpaceDN w:val="0"/>
        <w:adjustRightInd w:val="0"/>
        <w:spacing w:after="0" w:line="360" w:lineRule="auto"/>
        <w:jc w:val="both"/>
        <w:rPr>
          <w:rFonts w:ascii="Times New Roman" w:hAnsi="Times New Roman" w:cs="Times New Roman"/>
        </w:rPr>
      </w:pPr>
    </w:p>
    <w:p w:rsidR="00D5651E" w:rsidRPr="006A60D4" w:rsidRDefault="00086499" w:rsidP="00086499">
      <w:pPr>
        <w:autoSpaceDE w:val="0"/>
        <w:autoSpaceDN w:val="0"/>
        <w:adjustRightInd w:val="0"/>
        <w:spacing w:after="0" w:line="360" w:lineRule="auto"/>
        <w:jc w:val="both"/>
        <w:rPr>
          <w:rFonts w:ascii="Times New Roman" w:hAnsi="Times New Roman" w:cs="Times New Roman"/>
          <w:b/>
          <w:bCs/>
        </w:rPr>
      </w:pPr>
      <w:r w:rsidRPr="006A60D4">
        <w:rPr>
          <w:rFonts w:ascii="Times New Roman" w:hAnsi="Times New Roman" w:cs="Times New Roman"/>
        </w:rPr>
        <w:t xml:space="preserve">Após o exame de todos os recursos, o resultado FINAL será divulgado no Portal da </w:t>
      </w:r>
      <w:r w:rsidR="00253C27" w:rsidRPr="006A60D4">
        <w:rPr>
          <w:rFonts w:ascii="Times New Roman" w:hAnsi="Times New Roman" w:cs="Times New Roman"/>
        </w:rPr>
        <w:t>XXXXXX</w:t>
      </w:r>
      <w:r w:rsidRPr="006A60D4">
        <w:rPr>
          <w:rFonts w:ascii="Times New Roman" w:hAnsi="Times New Roman" w:cs="Times New Roman"/>
        </w:rPr>
        <w:t xml:space="preserve"> na Internet e no Diário Oficial da União.</w:t>
      </w:r>
    </w:p>
    <w:p w:rsidR="00086499" w:rsidRPr="006A60D4" w:rsidRDefault="00086499" w:rsidP="00D5651E">
      <w:pPr>
        <w:rPr>
          <w:rFonts w:ascii="Times New Roman" w:hAnsi="Times New Roman" w:cs="Times New Roman"/>
          <w:b/>
          <w:bCs/>
        </w:rPr>
      </w:pPr>
    </w:p>
    <w:p w:rsidR="00D5651E" w:rsidRPr="006A60D4" w:rsidRDefault="00D5651E" w:rsidP="00D5651E">
      <w:pPr>
        <w:rPr>
          <w:rFonts w:ascii="Times New Roman" w:hAnsi="Times New Roman" w:cs="Times New Roman"/>
          <w:b/>
          <w:bCs/>
        </w:rPr>
      </w:pPr>
      <w:r w:rsidRPr="006A60D4">
        <w:rPr>
          <w:rFonts w:ascii="Times New Roman" w:hAnsi="Times New Roman" w:cs="Times New Roman"/>
          <w:b/>
          <w:bCs/>
        </w:rPr>
        <w:lastRenderedPageBreak/>
        <w:t>1</w:t>
      </w:r>
      <w:r w:rsidR="009B4617" w:rsidRPr="006A60D4">
        <w:rPr>
          <w:rFonts w:ascii="Times New Roman" w:hAnsi="Times New Roman" w:cs="Times New Roman"/>
          <w:b/>
          <w:bCs/>
        </w:rPr>
        <w:t>2</w:t>
      </w:r>
      <w:r w:rsidRPr="006A60D4">
        <w:rPr>
          <w:rFonts w:ascii="Times New Roman" w:hAnsi="Times New Roman" w:cs="Times New Roman"/>
          <w:b/>
          <w:bCs/>
        </w:rPr>
        <w:t>. RECURSO</w:t>
      </w:r>
    </w:p>
    <w:p w:rsidR="00086499" w:rsidRPr="006A60D4" w:rsidRDefault="00086499" w:rsidP="00086499">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Após a divulgação do resultado PRELIMINAR da Avaliação de Requisitos Formais e de Mérito, eventual recurso poderá ser apresentado por carta à ao Parceiro Estadual. O prazo para postagem do recurso, ou para protocolo, se entregue diretamente na Parceiro Estadual, é de até 10 (dez) dias corridos a contar da data de divulgação do resultado no Portal da FINEP.</w:t>
      </w:r>
    </w:p>
    <w:p w:rsidR="00253C27" w:rsidRPr="006A60D4" w:rsidRDefault="00253C27" w:rsidP="00086499">
      <w:pPr>
        <w:autoSpaceDE w:val="0"/>
        <w:autoSpaceDN w:val="0"/>
        <w:adjustRightInd w:val="0"/>
        <w:spacing w:after="0" w:line="360" w:lineRule="auto"/>
        <w:jc w:val="both"/>
        <w:rPr>
          <w:rFonts w:ascii="Times New Roman" w:hAnsi="Times New Roman" w:cs="Times New Roman"/>
        </w:rPr>
      </w:pPr>
    </w:p>
    <w:p w:rsidR="00D5651E" w:rsidRPr="006A60D4" w:rsidRDefault="00086499" w:rsidP="00086499">
      <w:pPr>
        <w:autoSpaceDE w:val="0"/>
        <w:autoSpaceDN w:val="0"/>
        <w:adjustRightInd w:val="0"/>
        <w:spacing w:after="0" w:line="360" w:lineRule="auto"/>
        <w:jc w:val="both"/>
        <w:rPr>
          <w:rFonts w:ascii="Times New Roman" w:hAnsi="Times New Roman" w:cs="Times New Roman"/>
        </w:rPr>
      </w:pPr>
      <w:r w:rsidRPr="006A60D4">
        <w:rPr>
          <w:rFonts w:ascii="Times New Roman" w:hAnsi="Times New Roman" w:cs="Times New Roman"/>
        </w:rPr>
        <w:t>O recurso deverá obedecer aos requisitos dos artigos 58, inciso I, e 60, da Lei nº 9.784/1999. No texto do pedido de recurso, não serão aceitas informações adicionais de qualquer natureza que modifiquem a proposta original, nem o envio de documentos complementares àqueles originalmente encaminhados.</w:t>
      </w:r>
    </w:p>
    <w:p w:rsidR="00086499" w:rsidRPr="006A60D4" w:rsidRDefault="00086499" w:rsidP="00086499">
      <w:pPr>
        <w:autoSpaceDE w:val="0"/>
        <w:autoSpaceDN w:val="0"/>
        <w:adjustRightInd w:val="0"/>
        <w:spacing w:after="0" w:line="360" w:lineRule="auto"/>
        <w:jc w:val="both"/>
        <w:rPr>
          <w:rFonts w:ascii="Times New Roman" w:hAnsi="Times New Roman" w:cs="Times New Roman"/>
          <w:color w:val="FF0000"/>
        </w:rPr>
      </w:pPr>
    </w:p>
    <w:p w:rsidR="00D5651E" w:rsidRPr="006A60D4" w:rsidRDefault="00D5651E" w:rsidP="009B4617">
      <w:pPr>
        <w:pStyle w:val="PargrafodaLista"/>
        <w:numPr>
          <w:ilvl w:val="0"/>
          <w:numId w:val="13"/>
        </w:numPr>
        <w:rPr>
          <w:rFonts w:ascii="Times New Roman" w:hAnsi="Times New Roman" w:cs="Times New Roman"/>
          <w:b/>
          <w:bCs/>
        </w:rPr>
      </w:pPr>
      <w:r w:rsidRPr="006A60D4">
        <w:rPr>
          <w:rFonts w:ascii="Times New Roman" w:hAnsi="Times New Roman" w:cs="Times New Roman"/>
          <w:b/>
          <w:bCs/>
        </w:rPr>
        <w:t>VISITA TÉCNICA, CONTRATAÇÃO E LIBERAÇÃO DE RECURSOS</w:t>
      </w:r>
    </w:p>
    <w:p w:rsidR="005819FB" w:rsidRPr="006A60D4" w:rsidRDefault="005819FB" w:rsidP="005819FB">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São condições prévias à contratação:</w:t>
      </w:r>
    </w:p>
    <w:p w:rsidR="005819FB" w:rsidRPr="006A60D4" w:rsidRDefault="005819FB" w:rsidP="005819FB">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 xml:space="preserve">I – </w:t>
      </w:r>
      <w:proofErr w:type="gramStart"/>
      <w:r w:rsidRPr="006A60D4">
        <w:rPr>
          <w:rFonts w:ascii="Times New Roman" w:hAnsi="Times New Roman" w:cs="Times New Roman"/>
          <w:color w:val="000000"/>
        </w:rPr>
        <w:t>apresentação</w:t>
      </w:r>
      <w:proofErr w:type="gramEnd"/>
      <w:r w:rsidRPr="006A60D4">
        <w:rPr>
          <w:rFonts w:ascii="Times New Roman" w:hAnsi="Times New Roman" w:cs="Times New Roman"/>
          <w:color w:val="000000"/>
        </w:rPr>
        <w:t xml:space="preserve"> dos documentos constantes do Anexo 4, item II. Poderão ser acrescentadas condições específicas para cada empresa além das condições contratuais gerais constantes do Anexo 4.</w:t>
      </w:r>
    </w:p>
    <w:p w:rsidR="005819FB" w:rsidRPr="006A60D4" w:rsidRDefault="005819FB" w:rsidP="005819FB">
      <w:pPr>
        <w:jc w:val="both"/>
        <w:rPr>
          <w:rFonts w:ascii="Times New Roman" w:hAnsi="Times New Roman" w:cs="Times New Roman"/>
          <w:color w:val="000000"/>
        </w:rPr>
      </w:pPr>
      <w:r w:rsidRPr="006A60D4">
        <w:rPr>
          <w:rFonts w:ascii="Times New Roman" w:hAnsi="Times New Roman" w:cs="Times New Roman"/>
          <w:color w:val="000000"/>
        </w:rPr>
        <w:t>A aprovação final da proposta não garante a contratação, sendo certo que esta não será realizada nas hipóteses de:</w:t>
      </w:r>
    </w:p>
    <w:p w:rsidR="005819FB" w:rsidRPr="006A60D4" w:rsidRDefault="005819FB" w:rsidP="005819FB">
      <w:pPr>
        <w:jc w:val="both"/>
        <w:rPr>
          <w:rFonts w:ascii="Times New Roman" w:hAnsi="Times New Roman" w:cs="Times New Roman"/>
          <w:color w:val="000000"/>
        </w:rPr>
      </w:pPr>
      <w:r w:rsidRPr="006A60D4">
        <w:rPr>
          <w:rFonts w:ascii="Times New Roman" w:hAnsi="Times New Roman" w:cs="Times New Roman"/>
          <w:color w:val="000000"/>
        </w:rPr>
        <w:t>1. A empresa ou seus sócios constarem do cadastro nacional dos condenados por improbidade administrativa;</w:t>
      </w:r>
    </w:p>
    <w:p w:rsidR="005819FB" w:rsidRPr="006A60D4" w:rsidRDefault="005819FB" w:rsidP="00303988">
      <w:pPr>
        <w:pStyle w:val="Corpodetexto3"/>
        <w:jc w:val="both"/>
        <w:rPr>
          <w:rFonts w:ascii="Times New Roman" w:hAnsi="Times New Roman" w:cs="Times New Roman"/>
          <w:color w:val="000000"/>
          <w:sz w:val="22"/>
          <w:szCs w:val="22"/>
        </w:rPr>
      </w:pPr>
      <w:r w:rsidRPr="006A60D4">
        <w:rPr>
          <w:rFonts w:ascii="Times New Roman" w:hAnsi="Times New Roman" w:cs="Times New Roman"/>
          <w:color w:val="000000"/>
          <w:sz w:val="22"/>
          <w:szCs w:val="22"/>
        </w:rPr>
        <w:t xml:space="preserve">2. A empresa e/ou seus sócios estiverem inadimplentes com </w:t>
      </w:r>
      <w:r w:rsidR="00303988" w:rsidRPr="006A60D4">
        <w:rPr>
          <w:rFonts w:ascii="Times New Roman" w:hAnsi="Times New Roman" w:cs="Times New Roman"/>
          <w:color w:val="000000"/>
          <w:sz w:val="22"/>
          <w:szCs w:val="22"/>
        </w:rPr>
        <w:t>o PARCEIRO</w:t>
      </w:r>
      <w:r w:rsidRPr="006A60D4">
        <w:rPr>
          <w:rFonts w:ascii="Times New Roman" w:hAnsi="Times New Roman" w:cs="Times New Roman"/>
          <w:color w:val="000000"/>
          <w:sz w:val="22"/>
          <w:szCs w:val="22"/>
        </w:rPr>
        <w:t xml:space="preserve"> ou garantirem contratos em cobrança judicial.</w:t>
      </w:r>
    </w:p>
    <w:p w:rsidR="005819FB" w:rsidRPr="006A60D4" w:rsidRDefault="005819FB" w:rsidP="005819FB">
      <w:pPr>
        <w:jc w:val="both"/>
        <w:rPr>
          <w:rFonts w:ascii="Times New Roman" w:hAnsi="Times New Roman" w:cs="Times New Roman"/>
          <w:color w:val="000000"/>
        </w:rPr>
      </w:pPr>
      <w:r w:rsidRPr="006A60D4">
        <w:rPr>
          <w:rFonts w:ascii="Times New Roman" w:hAnsi="Times New Roman" w:cs="Times New Roman"/>
          <w:color w:val="000000"/>
        </w:rPr>
        <w:t>3. Ficar demonstrado, mesmo após a aprovação, que o repasse dos recursos à beneficiária proponente aprovada não atenderá aos objetivos da subvenção econômica.</w:t>
      </w:r>
    </w:p>
    <w:p w:rsidR="00B84712" w:rsidRPr="006A60D4" w:rsidRDefault="00B84712" w:rsidP="005819FB">
      <w:pPr>
        <w:jc w:val="both"/>
        <w:rPr>
          <w:rFonts w:ascii="Times New Roman" w:hAnsi="Times New Roman" w:cs="Times New Roman"/>
          <w:color w:val="000000"/>
        </w:rPr>
      </w:pPr>
      <w:r w:rsidRPr="006A60D4">
        <w:rPr>
          <w:rFonts w:ascii="Times New Roman" w:hAnsi="Times New Roman" w:cs="Times New Roman"/>
          <w:color w:val="000000"/>
        </w:rPr>
        <w:t xml:space="preserve">4. </w:t>
      </w:r>
      <w:r w:rsidRPr="006A60D4">
        <w:rPr>
          <w:rFonts w:ascii="Times New Roman" w:hAnsi="Times New Roman" w:cs="Times New Roman"/>
          <w:sz w:val="19"/>
          <w:szCs w:val="19"/>
          <w:lang w:eastAsia="pt-BR"/>
        </w:rPr>
        <w:t>Participação de empresas/entidades que possuam em seus quadros societários pessoas com vínculo empregatício com a FINEP ou com os próprios Parceiros Estaduais, ou vínculo de parentesco com seus funcionários ou dirigentes, em cumprimento à determinação contida no Acórdão TCU nº 2.063/2010</w:t>
      </w:r>
      <w:r w:rsidR="002706D1" w:rsidRPr="006A60D4">
        <w:rPr>
          <w:rFonts w:ascii="Times New Roman" w:hAnsi="Times New Roman" w:cs="Times New Roman"/>
          <w:sz w:val="19"/>
          <w:szCs w:val="19"/>
          <w:lang w:eastAsia="pt-BR"/>
        </w:rPr>
        <w:t>.</w:t>
      </w:r>
    </w:p>
    <w:p w:rsidR="005819FB" w:rsidRPr="006A60D4" w:rsidRDefault="005819FB" w:rsidP="005819FB">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 xml:space="preserve">A liberação de recursos depende, por fim, de disponibilidade orçamentária e financeira </w:t>
      </w:r>
      <w:r w:rsidR="00FD0B2F" w:rsidRPr="006A60D4">
        <w:rPr>
          <w:rFonts w:ascii="Times New Roman" w:hAnsi="Times New Roman" w:cs="Times New Roman"/>
          <w:color w:val="000000"/>
        </w:rPr>
        <w:t>do PARCEIRO</w:t>
      </w:r>
    </w:p>
    <w:p w:rsidR="005819FB" w:rsidRPr="006A60D4" w:rsidRDefault="005819FB" w:rsidP="005819FB">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 xml:space="preserve">No caso de propostas com mais de uma beneficiária, a alteração ou exclusão de qualquer um dos partícipes da </w:t>
      </w:r>
      <w:r w:rsidRPr="006A60D4">
        <w:rPr>
          <w:rFonts w:ascii="Times New Roman" w:hAnsi="Times New Roman" w:cs="Times New Roman"/>
        </w:rPr>
        <w:t>proposta, mesmo após sua contratação, poderá implicar a sua desclassificação, caso a mudança evidencie alteração nas condições</w:t>
      </w:r>
      <w:r w:rsidRPr="006A60D4">
        <w:rPr>
          <w:rFonts w:ascii="Times New Roman" w:hAnsi="Times New Roman" w:cs="Times New Roman"/>
          <w:color w:val="000000"/>
        </w:rPr>
        <w:t xml:space="preserve"> originais de participação na seleção pública que implique na não aprovação da proposta.</w:t>
      </w:r>
    </w:p>
    <w:p w:rsidR="005819FB" w:rsidRPr="006A60D4" w:rsidRDefault="005819FB" w:rsidP="005819FB">
      <w:pPr>
        <w:pStyle w:val="Corpodetexto"/>
        <w:rPr>
          <w:rFonts w:ascii="Times New Roman" w:hAnsi="Times New Roman"/>
          <w:b/>
          <w:bCs/>
          <w:color w:val="auto"/>
          <w:sz w:val="24"/>
          <w:szCs w:val="24"/>
        </w:rPr>
      </w:pPr>
      <w:r w:rsidRPr="006A60D4">
        <w:rPr>
          <w:rFonts w:ascii="Times New Roman" w:hAnsi="Times New Roman"/>
          <w:b/>
          <w:bCs/>
          <w:color w:val="auto"/>
          <w:sz w:val="24"/>
          <w:szCs w:val="24"/>
        </w:rPr>
        <w:t xml:space="preserve">Para os fins do projeto, a </w:t>
      </w:r>
      <w:r w:rsidRPr="006A60D4">
        <w:rPr>
          <w:rFonts w:ascii="Times New Roman" w:hAnsi="Times New Roman"/>
          <w:b/>
          <w:color w:val="auto"/>
          <w:sz w:val="24"/>
          <w:szCs w:val="24"/>
        </w:rPr>
        <w:t>(PARCEIRO ESTADUAL)</w:t>
      </w:r>
      <w:r w:rsidRPr="006A60D4">
        <w:rPr>
          <w:rFonts w:ascii="Times New Roman" w:hAnsi="Times New Roman"/>
          <w:b/>
          <w:bCs/>
          <w:color w:val="auto"/>
          <w:sz w:val="24"/>
          <w:szCs w:val="24"/>
        </w:rPr>
        <w:t xml:space="preserve"> só considerará gastos de contrapartida da empresa e de recursos de Subvenção Econômica a partir da data da assinatura do contrato.</w:t>
      </w:r>
    </w:p>
    <w:p w:rsidR="00086499" w:rsidRPr="006A60D4" w:rsidRDefault="00086499" w:rsidP="00086499">
      <w:pPr>
        <w:rPr>
          <w:rFonts w:ascii="Times New Roman" w:hAnsi="Times New Roman" w:cs="Times New Roman"/>
          <w:b/>
          <w:bCs/>
        </w:rPr>
      </w:pPr>
    </w:p>
    <w:p w:rsidR="00D5651E" w:rsidRPr="006A60D4" w:rsidRDefault="00D5651E" w:rsidP="00D5651E">
      <w:pPr>
        <w:rPr>
          <w:rFonts w:ascii="Times New Roman" w:hAnsi="Times New Roman" w:cs="Times New Roman"/>
          <w:b/>
          <w:bCs/>
        </w:rPr>
      </w:pPr>
      <w:r w:rsidRPr="006A60D4">
        <w:rPr>
          <w:rFonts w:ascii="Times New Roman" w:hAnsi="Times New Roman" w:cs="Times New Roman"/>
          <w:b/>
          <w:bCs/>
        </w:rPr>
        <w:t>1</w:t>
      </w:r>
      <w:r w:rsidR="009B4617" w:rsidRPr="006A60D4">
        <w:rPr>
          <w:rFonts w:ascii="Times New Roman" w:hAnsi="Times New Roman" w:cs="Times New Roman"/>
          <w:b/>
          <w:bCs/>
        </w:rPr>
        <w:t>4</w:t>
      </w:r>
      <w:r w:rsidRPr="006A60D4">
        <w:rPr>
          <w:rFonts w:ascii="Times New Roman" w:hAnsi="Times New Roman" w:cs="Times New Roman"/>
          <w:b/>
          <w:bCs/>
        </w:rPr>
        <w:t>. BASE LEGAL</w:t>
      </w:r>
    </w:p>
    <w:p w:rsidR="00253C27" w:rsidRPr="006A60D4" w:rsidRDefault="00253C27" w:rsidP="00253C27">
      <w:pPr>
        <w:widowControl w:val="0"/>
        <w:autoSpaceDE w:val="0"/>
        <w:autoSpaceDN w:val="0"/>
        <w:adjustRightInd w:val="0"/>
        <w:rPr>
          <w:rFonts w:ascii="Times New Roman" w:hAnsi="Times New Roman" w:cs="Times New Roman"/>
          <w:color w:val="000000"/>
        </w:rPr>
      </w:pPr>
      <w:r w:rsidRPr="006A60D4">
        <w:rPr>
          <w:rFonts w:ascii="Times New Roman" w:hAnsi="Times New Roman" w:cs="Times New Roman"/>
          <w:color w:val="000000"/>
        </w:rPr>
        <w:lastRenderedPageBreak/>
        <w:t>Lei nº 10.973/2004, regulamentada pelo Decreto nº 5.563/2005.</w:t>
      </w:r>
    </w:p>
    <w:p w:rsidR="00D5651E" w:rsidRPr="006A60D4" w:rsidRDefault="009B4617" w:rsidP="00D5651E">
      <w:pPr>
        <w:rPr>
          <w:rFonts w:ascii="Times New Roman" w:hAnsi="Times New Roman" w:cs="Times New Roman"/>
          <w:b/>
          <w:bCs/>
        </w:rPr>
      </w:pPr>
      <w:r w:rsidRPr="006A60D4">
        <w:rPr>
          <w:rFonts w:ascii="Times New Roman" w:hAnsi="Times New Roman" w:cs="Times New Roman"/>
          <w:b/>
          <w:bCs/>
        </w:rPr>
        <w:t>15</w:t>
      </w:r>
      <w:r w:rsidR="00D5651E" w:rsidRPr="006A60D4">
        <w:rPr>
          <w:rFonts w:ascii="Times New Roman" w:hAnsi="Times New Roman" w:cs="Times New Roman"/>
          <w:b/>
          <w:bCs/>
        </w:rPr>
        <w:t>. CONCEITOS</w:t>
      </w:r>
    </w:p>
    <w:p w:rsidR="00253C27" w:rsidRPr="006A60D4" w:rsidRDefault="00253C27" w:rsidP="00253C27">
      <w:pPr>
        <w:widowControl w:val="0"/>
        <w:tabs>
          <w:tab w:val="left" w:pos="567"/>
        </w:tabs>
        <w:autoSpaceDE w:val="0"/>
        <w:autoSpaceDN w:val="0"/>
        <w:adjustRightInd w:val="0"/>
        <w:spacing w:after="0"/>
        <w:jc w:val="both"/>
        <w:rPr>
          <w:rFonts w:ascii="Times New Roman" w:hAnsi="Times New Roman" w:cs="Times New Roman"/>
          <w:sz w:val="24"/>
          <w:szCs w:val="24"/>
        </w:rPr>
      </w:pPr>
      <w:r w:rsidRPr="006A60D4">
        <w:rPr>
          <w:rFonts w:ascii="Times New Roman" w:hAnsi="Times New Roman" w:cs="Times New Roman"/>
          <w:b/>
        </w:rPr>
        <w:t>Empresa brasileira</w:t>
      </w:r>
      <w:r w:rsidRPr="006A60D4">
        <w:rPr>
          <w:rFonts w:ascii="Times New Roman" w:hAnsi="Times New Roman" w:cs="Times New Roman"/>
        </w:rPr>
        <w:t xml:space="preserve">: organização econômica instituída para a produção ou a circulação de bens ou de serviços, com finalidade lucrativa, constituída sob as leis brasileiras e com sede de sua administração no Brasil. </w:t>
      </w:r>
      <w:r w:rsidRPr="006A60D4">
        <w:rPr>
          <w:rFonts w:ascii="Times New Roman" w:hAnsi="Times New Roman" w:cs="Times New Roman"/>
          <w:sz w:val="24"/>
          <w:szCs w:val="24"/>
        </w:rPr>
        <w:t>Nos termos dos Acórdãos 1342/2009 e 227/2011 do Plenário do TCU, são elegíveis a receber recursos de subvenção econômica as sociedades simples com finalidade lucrativa.</w:t>
      </w:r>
    </w:p>
    <w:p w:rsidR="00253C27" w:rsidRPr="006A60D4" w:rsidRDefault="00253C27" w:rsidP="00253C27">
      <w:pPr>
        <w:widowControl w:val="0"/>
        <w:tabs>
          <w:tab w:val="left" w:pos="567"/>
        </w:tabs>
        <w:autoSpaceDE w:val="0"/>
        <w:autoSpaceDN w:val="0"/>
        <w:adjustRightInd w:val="0"/>
        <w:spacing w:after="0"/>
        <w:jc w:val="both"/>
        <w:rPr>
          <w:rFonts w:ascii="Times New Roman" w:hAnsi="Times New Roman" w:cs="Times New Roman"/>
          <w:sz w:val="24"/>
          <w:szCs w:val="24"/>
        </w:rPr>
      </w:pPr>
    </w:p>
    <w:p w:rsidR="00253C27" w:rsidRPr="006A60D4" w:rsidRDefault="00253C27" w:rsidP="00253C27">
      <w:pPr>
        <w:widowControl w:val="0"/>
        <w:tabs>
          <w:tab w:val="left" w:pos="567"/>
        </w:tabs>
        <w:autoSpaceDE w:val="0"/>
        <w:autoSpaceDN w:val="0"/>
        <w:adjustRightInd w:val="0"/>
        <w:spacing w:after="0"/>
        <w:jc w:val="both"/>
        <w:rPr>
          <w:rFonts w:ascii="Times New Roman" w:hAnsi="Times New Roman" w:cs="Times New Roman"/>
        </w:rPr>
      </w:pPr>
      <w:r w:rsidRPr="006A60D4">
        <w:rPr>
          <w:rFonts w:ascii="Times New Roman" w:hAnsi="Times New Roman" w:cs="Times New Roman"/>
          <w:b/>
        </w:rPr>
        <w:t>Inovação</w:t>
      </w:r>
      <w:r w:rsidRPr="006A60D4">
        <w:rPr>
          <w:rFonts w:ascii="Times New Roman" w:hAnsi="Times New Roman" w:cs="Times New Roman"/>
        </w:rPr>
        <w:t>: introdução de novidade ou aperfeiçoamento no ambiente produtivo ou social que resulte em novos produtos, processos ou serviços, conforme disposto na Lei 10.973, de 02/12/2004 e no Decreto 5.563, de 11/10/2005.</w:t>
      </w:r>
    </w:p>
    <w:p w:rsidR="00253C27" w:rsidRPr="006A60D4" w:rsidRDefault="00253C27" w:rsidP="00253C27">
      <w:pPr>
        <w:widowControl w:val="0"/>
        <w:tabs>
          <w:tab w:val="left" w:pos="567"/>
        </w:tabs>
        <w:autoSpaceDE w:val="0"/>
        <w:autoSpaceDN w:val="0"/>
        <w:adjustRightInd w:val="0"/>
        <w:spacing w:after="0"/>
        <w:jc w:val="both"/>
        <w:rPr>
          <w:rFonts w:ascii="Times New Roman" w:hAnsi="Times New Roman" w:cs="Times New Roman"/>
          <w:color w:val="000000"/>
          <w:sz w:val="24"/>
          <w:szCs w:val="24"/>
        </w:rPr>
      </w:pPr>
    </w:p>
    <w:p w:rsidR="00253C27" w:rsidRPr="006A60D4" w:rsidRDefault="00253C27" w:rsidP="00253C27">
      <w:pPr>
        <w:widowControl w:val="0"/>
        <w:autoSpaceDE w:val="0"/>
        <w:autoSpaceDN w:val="0"/>
        <w:adjustRightInd w:val="0"/>
        <w:jc w:val="both"/>
        <w:rPr>
          <w:rFonts w:ascii="Times New Roman" w:hAnsi="Times New Roman" w:cs="Times New Roman"/>
        </w:rPr>
      </w:pPr>
      <w:r w:rsidRPr="006A60D4">
        <w:rPr>
          <w:rFonts w:ascii="Times New Roman" w:hAnsi="Times New Roman" w:cs="Times New Roman"/>
          <w:b/>
          <w:bCs/>
        </w:rPr>
        <w:t>Associação de Empresas</w:t>
      </w:r>
      <w:r w:rsidRPr="006A60D4">
        <w:rPr>
          <w:rFonts w:ascii="Times New Roman" w:hAnsi="Times New Roman" w:cs="Times New Roman"/>
        </w:rPr>
        <w:t xml:space="preserve">: para efeitos deste Edital, significa o grupo de 2 ou mais empresas, conforme definido no Item 3 do presente Edital, que participem de uma mesma proposta como beneficiária proponente e </w:t>
      </w:r>
      <w:proofErr w:type="gramStart"/>
      <w:r w:rsidRPr="006A60D4">
        <w:rPr>
          <w:rFonts w:ascii="Times New Roman" w:hAnsi="Times New Roman" w:cs="Times New Roman"/>
        </w:rPr>
        <w:t>beneficiária(</w:t>
      </w:r>
      <w:proofErr w:type="gramEnd"/>
      <w:r w:rsidRPr="006A60D4">
        <w:rPr>
          <w:rFonts w:ascii="Times New Roman" w:hAnsi="Times New Roman" w:cs="Times New Roman"/>
        </w:rPr>
        <w:t xml:space="preserve">s) </w:t>
      </w:r>
      <w:proofErr w:type="spellStart"/>
      <w:r w:rsidRPr="006A60D4">
        <w:rPr>
          <w:rFonts w:ascii="Times New Roman" w:hAnsi="Times New Roman" w:cs="Times New Roman"/>
        </w:rPr>
        <w:t>coexecutora</w:t>
      </w:r>
      <w:proofErr w:type="spellEnd"/>
      <w:r w:rsidRPr="006A60D4">
        <w:rPr>
          <w:rFonts w:ascii="Times New Roman" w:hAnsi="Times New Roman" w:cs="Times New Roman"/>
        </w:rPr>
        <w:t>(s).</w:t>
      </w:r>
    </w:p>
    <w:p w:rsidR="00253C27" w:rsidRPr="006A60D4" w:rsidRDefault="00253C27" w:rsidP="00253C27">
      <w:pPr>
        <w:widowControl w:val="0"/>
        <w:autoSpaceDE w:val="0"/>
        <w:autoSpaceDN w:val="0"/>
        <w:adjustRightInd w:val="0"/>
        <w:jc w:val="both"/>
        <w:rPr>
          <w:rFonts w:ascii="Times New Roman" w:hAnsi="Times New Roman" w:cs="Times New Roman"/>
        </w:rPr>
      </w:pPr>
      <w:r w:rsidRPr="006A60D4">
        <w:rPr>
          <w:rFonts w:ascii="Times New Roman" w:hAnsi="Times New Roman" w:cs="Times New Roman"/>
          <w:b/>
          <w:bCs/>
        </w:rPr>
        <w:t>Contrapartida</w:t>
      </w:r>
      <w:r w:rsidRPr="006A60D4">
        <w:rPr>
          <w:rFonts w:ascii="Times New Roman" w:hAnsi="Times New Roman" w:cs="Times New Roman"/>
        </w:rPr>
        <w:t xml:space="preserve">: são consideradas as despesas e/ou atividades acessórias ao projeto, no entanto </w:t>
      </w:r>
      <w:r w:rsidRPr="006A60D4">
        <w:rPr>
          <w:rFonts w:ascii="Times New Roman" w:hAnsi="Times New Roman" w:cs="Times New Roman"/>
          <w:b/>
          <w:bCs/>
        </w:rPr>
        <w:t>não</w:t>
      </w:r>
      <w:r w:rsidRPr="006A60D4">
        <w:rPr>
          <w:rFonts w:ascii="Times New Roman" w:hAnsi="Times New Roman" w:cs="Times New Roman"/>
        </w:rPr>
        <w:t xml:space="preserve"> subvencionáveis, tais como: seleção e capacitação de fornecedores de insumos; despesas de prospecção preliminar e estudos de mercado para o produto (bem ou serviço) e/ou processo a ser desenvolvido; despesas para participação em eventos que não sejam de natureza técnica; </w:t>
      </w:r>
      <w:r w:rsidRPr="006A60D4">
        <w:rPr>
          <w:rFonts w:ascii="Times New Roman" w:hAnsi="Times New Roman" w:cs="Times New Roman"/>
          <w:color w:val="000000"/>
        </w:rPr>
        <w:t>aquisição de materiais de consumo com vistas à fabricação de equipamentos e instalações de caráter permanente; obras e reformas de qualquer natureza; honorários dos sócios; despesas administrativas para gestão financeira e contábil do projeto, limitadas a 5% do Valor Solicitado aprovado; dentre outros.</w:t>
      </w:r>
    </w:p>
    <w:p w:rsidR="00253C27" w:rsidRPr="006A60D4" w:rsidRDefault="00253C27" w:rsidP="00253C27">
      <w:pPr>
        <w:widowControl w:val="0"/>
        <w:autoSpaceDE w:val="0"/>
        <w:autoSpaceDN w:val="0"/>
        <w:adjustRightInd w:val="0"/>
        <w:jc w:val="both"/>
        <w:rPr>
          <w:rFonts w:ascii="Times New Roman" w:hAnsi="Times New Roman" w:cs="Times New Roman"/>
        </w:rPr>
      </w:pPr>
      <w:r w:rsidRPr="006A60D4">
        <w:rPr>
          <w:rFonts w:ascii="Times New Roman" w:hAnsi="Times New Roman" w:cs="Times New Roman"/>
          <w:b/>
          <w:bCs/>
        </w:rPr>
        <w:t>Despesas de custeio</w:t>
      </w:r>
      <w:r w:rsidRPr="006A60D4">
        <w:rPr>
          <w:rFonts w:ascii="Times New Roman" w:hAnsi="Times New Roman" w:cs="Times New Roman"/>
        </w:rPr>
        <w:t xml:space="preserve">: pagamento de pessoal próprio alocado em atividades de </w:t>
      </w:r>
      <w:proofErr w:type="gramStart"/>
      <w:r w:rsidRPr="006A60D4">
        <w:rPr>
          <w:rFonts w:ascii="Times New Roman" w:hAnsi="Times New Roman" w:cs="Times New Roman"/>
        </w:rPr>
        <w:t>P,D</w:t>
      </w:r>
      <w:proofErr w:type="gramEnd"/>
      <w:r w:rsidRPr="006A60D4">
        <w:rPr>
          <w:rFonts w:ascii="Times New Roman" w:hAnsi="Times New Roman" w:cs="Times New Roman"/>
        </w:rPr>
        <w:t>&amp;I e respectivas obrigações patronais; contratação de pessoas físicas ou jurídicas para o desenvolvimento parcial do projeto, inclusive as redes do Sistema Brasileiro de Tecnologia – SIBRATEC; material de consumo; locação de bens móveis ou imóveis, desde que sejam efetivamente aplicados no projeto; e gastos para introdução pioneira do produto (bem ou serviço) e/ou processo no mercado.</w:t>
      </w:r>
    </w:p>
    <w:p w:rsidR="00346CD0" w:rsidRPr="006A60D4" w:rsidRDefault="00253C27" w:rsidP="00346CD0">
      <w:pPr>
        <w:jc w:val="both"/>
        <w:rPr>
          <w:rFonts w:ascii="Times New Roman" w:hAnsi="Times New Roman" w:cs="Times New Roman"/>
        </w:rPr>
      </w:pPr>
      <w:r w:rsidRPr="006A60D4">
        <w:rPr>
          <w:rFonts w:ascii="Times New Roman" w:hAnsi="Times New Roman" w:cs="Times New Roman"/>
        </w:rPr>
        <w:t>DESPESAS DE CAPITAL:</w:t>
      </w:r>
      <w:r w:rsidR="00346CD0" w:rsidRPr="006A60D4">
        <w:rPr>
          <w:rFonts w:ascii="Times New Roman" w:hAnsi="Times New Roman" w:cs="Times New Roman"/>
        </w:rPr>
        <w:t xml:space="preserve"> despesas realizadas com obras e instalações ou equipamento e material </w:t>
      </w:r>
      <w:proofErr w:type="gramStart"/>
      <w:r w:rsidR="00346CD0" w:rsidRPr="006A60D4">
        <w:rPr>
          <w:rFonts w:ascii="Times New Roman" w:hAnsi="Times New Roman" w:cs="Times New Roman"/>
        </w:rPr>
        <w:t>permanente ,</w:t>
      </w:r>
      <w:proofErr w:type="gramEnd"/>
      <w:r w:rsidR="00346CD0" w:rsidRPr="006A60D4">
        <w:rPr>
          <w:rFonts w:ascii="Times New Roman" w:hAnsi="Times New Roman" w:cs="Times New Roman"/>
        </w:rPr>
        <w:t xml:space="preserve"> vinculadas ao projeto constante da relação de itens do projeto.</w:t>
      </w:r>
    </w:p>
    <w:p w:rsidR="00253C27" w:rsidRPr="006A60D4" w:rsidRDefault="00253C27" w:rsidP="00FD0B2F">
      <w:pPr>
        <w:jc w:val="both"/>
        <w:rPr>
          <w:rFonts w:ascii="Times New Roman" w:hAnsi="Times New Roman" w:cs="Times New Roman"/>
        </w:rPr>
      </w:pPr>
      <w:r w:rsidRPr="006A60D4">
        <w:rPr>
          <w:rFonts w:ascii="Times New Roman" w:hAnsi="Times New Roman" w:cs="Times New Roman"/>
          <w:b/>
          <w:bCs/>
        </w:rPr>
        <w:t>Gastos para introdução pioneira</w:t>
      </w:r>
      <w:r w:rsidRPr="006A60D4">
        <w:rPr>
          <w:rFonts w:ascii="Times New Roman" w:hAnsi="Times New Roman" w:cs="Times New Roman"/>
        </w:rPr>
        <w:t>: são aceitos gastos como pagamento de serviços de terceiros para fabricação de lote pioneiro; aluguel de máquinas para fabricação do protótipo; aquisição de matéria prima para produção de lote pioneiro; contratação de consultoria de marketing para lançamento do produto; despesas para elaboração da documentação preestabelecida pelo Instituto Nacional de Propriedade Intelectual (INPI), em conformidade com a Lei nº 9.279/96, artigo 19, para pedido de patente (relatório descritivo, reivindicações, desenhos ou resumos) e outros pertinentes.</w:t>
      </w:r>
    </w:p>
    <w:p w:rsidR="00253C27" w:rsidRPr="006A60D4" w:rsidRDefault="00253C27" w:rsidP="00253C27">
      <w:pPr>
        <w:widowControl w:val="0"/>
        <w:autoSpaceDE w:val="0"/>
        <w:autoSpaceDN w:val="0"/>
        <w:adjustRightInd w:val="0"/>
        <w:jc w:val="both"/>
        <w:rPr>
          <w:rFonts w:ascii="Times New Roman" w:hAnsi="Times New Roman" w:cs="Times New Roman"/>
          <w:b/>
          <w:bCs/>
          <w:color w:val="FF0000"/>
        </w:rPr>
      </w:pPr>
      <w:r w:rsidRPr="006A60D4">
        <w:rPr>
          <w:rFonts w:ascii="Times New Roman" w:hAnsi="Times New Roman" w:cs="Times New Roman"/>
          <w:b/>
          <w:bCs/>
        </w:rPr>
        <w:t>Materiais de consumo</w:t>
      </w:r>
      <w:r w:rsidRPr="006A60D4">
        <w:rPr>
          <w:rFonts w:ascii="Times New Roman" w:hAnsi="Times New Roman" w:cs="Times New Roman"/>
        </w:rPr>
        <w:t>: são itens empregados no projeto que não resultem em aumento de patrimônio da empresa.</w:t>
      </w:r>
    </w:p>
    <w:p w:rsidR="00253C27" w:rsidRPr="006A60D4" w:rsidRDefault="00253C27" w:rsidP="00D5651E">
      <w:pPr>
        <w:rPr>
          <w:rFonts w:ascii="Times New Roman" w:hAnsi="Times New Roman" w:cs="Times New Roman"/>
          <w:b/>
          <w:bCs/>
        </w:rPr>
      </w:pPr>
    </w:p>
    <w:p w:rsidR="00D5651E" w:rsidRPr="006A60D4" w:rsidRDefault="009B4617" w:rsidP="00D5651E">
      <w:pPr>
        <w:rPr>
          <w:rFonts w:ascii="Times New Roman" w:hAnsi="Times New Roman" w:cs="Times New Roman"/>
          <w:b/>
          <w:bCs/>
        </w:rPr>
      </w:pPr>
      <w:r w:rsidRPr="006A60D4">
        <w:rPr>
          <w:rFonts w:ascii="Times New Roman" w:hAnsi="Times New Roman" w:cs="Times New Roman"/>
          <w:b/>
          <w:bCs/>
        </w:rPr>
        <w:t>16</w:t>
      </w:r>
      <w:r w:rsidR="00D5651E" w:rsidRPr="006A60D4">
        <w:rPr>
          <w:rFonts w:ascii="Times New Roman" w:hAnsi="Times New Roman" w:cs="Times New Roman"/>
          <w:b/>
          <w:bCs/>
        </w:rPr>
        <w:t>. DISPOSIÇÕES GERAIS</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lastRenderedPageBreak/>
        <w:t>Serão desconsideradas as propostas que estejam em desacordo com qualquer item deste Edital.</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p>
    <w:p w:rsidR="00253C27" w:rsidRPr="006A60D4" w:rsidRDefault="00253C27" w:rsidP="00253C27">
      <w:pPr>
        <w:widowControl w:val="0"/>
        <w:autoSpaceDE w:val="0"/>
        <w:autoSpaceDN w:val="0"/>
        <w:adjustRightInd w:val="0"/>
        <w:jc w:val="both"/>
        <w:rPr>
          <w:rFonts w:ascii="Times New Roman" w:hAnsi="Times New Roman" w:cs="Times New Roman"/>
        </w:rPr>
      </w:pPr>
      <w:r w:rsidRPr="006A60D4">
        <w:rPr>
          <w:rFonts w:ascii="Times New Roman" w:hAnsi="Times New Roman" w:cs="Times New Roman"/>
        </w:rPr>
        <w:t>Ao preencher o Formulário Eletrônico a beneficiária proponente se compromete com a veracidade das informações declaradas.</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São partes constituintes deste edital, sendo considerados em seus inteiros teores para os fins da seleção pública, os seus Anexos:</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Anexo 1 – TEMAS</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 xml:space="preserve">Anexo 2 – </w:t>
      </w:r>
      <w:r w:rsidRPr="006A60D4">
        <w:rPr>
          <w:rFonts w:ascii="Times New Roman" w:hAnsi="Times New Roman" w:cs="Times New Roman"/>
        </w:rPr>
        <w:t>MODELO DE CARTA DE APRESENTAÇÃO DA PROPOSTA</w:t>
      </w:r>
      <w:r w:rsidRPr="006A60D4">
        <w:rPr>
          <w:rFonts w:ascii="Times New Roman" w:hAnsi="Times New Roman" w:cs="Times New Roman"/>
          <w:color w:val="000000"/>
        </w:rPr>
        <w:t xml:space="preserve"> </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 xml:space="preserve">Anexo 3 – </w:t>
      </w:r>
      <w:r w:rsidRPr="006A60D4">
        <w:rPr>
          <w:rFonts w:ascii="Times New Roman" w:hAnsi="Times New Roman" w:cs="Times New Roman"/>
        </w:rPr>
        <w:t>LISTA DE DOCUMENTOS PARA APRESENTAÇÃO DA PROPOSTA</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Anexo 4 – MODELOS DE DECLARAÇÕES</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 xml:space="preserve">Anexo 5 – </w:t>
      </w:r>
      <w:r w:rsidRPr="006A60D4">
        <w:rPr>
          <w:rFonts w:ascii="Times New Roman" w:hAnsi="Times New Roman" w:cs="Times New Roman"/>
        </w:rPr>
        <w:t>LISTA DE DOCUMENTOS PARA CONTRATAÇÃO</w:t>
      </w:r>
      <w:r w:rsidRPr="006A60D4">
        <w:rPr>
          <w:rFonts w:ascii="Times New Roman" w:hAnsi="Times New Roman" w:cs="Times New Roman"/>
          <w:color w:val="000000"/>
        </w:rPr>
        <w:t xml:space="preserve"> </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 xml:space="preserve">Anexo 6 – MINUTA DE </w:t>
      </w:r>
      <w:proofErr w:type="gramStart"/>
      <w:r w:rsidRPr="006A60D4">
        <w:rPr>
          <w:rFonts w:ascii="Times New Roman" w:hAnsi="Times New Roman" w:cs="Times New Roman"/>
          <w:color w:val="000000"/>
        </w:rPr>
        <w:t>CONTRATO  -</w:t>
      </w:r>
      <w:proofErr w:type="gramEnd"/>
      <w:r w:rsidRPr="006A60D4">
        <w:rPr>
          <w:rFonts w:ascii="Times New Roman" w:hAnsi="Times New Roman" w:cs="Times New Roman"/>
          <w:color w:val="000000"/>
        </w:rPr>
        <w:t xml:space="preserve">  CLÁUSULAS PADRÃO</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p>
    <w:p w:rsidR="00253C27" w:rsidRPr="006A60D4" w:rsidRDefault="00253C27" w:rsidP="00253C27">
      <w:pPr>
        <w:widowControl w:val="0"/>
        <w:autoSpaceDE w:val="0"/>
        <w:autoSpaceDN w:val="0"/>
        <w:adjustRightInd w:val="0"/>
        <w:jc w:val="both"/>
        <w:rPr>
          <w:rFonts w:ascii="Times New Roman" w:hAnsi="Times New Roman" w:cs="Times New Roman"/>
        </w:rPr>
      </w:pPr>
      <w:r w:rsidRPr="006A60D4">
        <w:rPr>
          <w:rFonts w:ascii="Times New Roman" w:hAnsi="Times New Roman" w:cs="Times New Roman"/>
        </w:rPr>
        <w:t xml:space="preserve">Dúvidas a respeito do conteúdo da presente Seleção Pública deverão ser dirigidas exclusivamente para o e-mail </w:t>
      </w:r>
      <w:proofErr w:type="spellStart"/>
      <w:r w:rsidRPr="006A60D4">
        <w:rPr>
          <w:rFonts w:ascii="Times New Roman" w:hAnsi="Times New Roman" w:cs="Times New Roman"/>
        </w:rPr>
        <w:t>xxxxxxx</w:t>
      </w:r>
      <w:proofErr w:type="spellEnd"/>
      <w:r w:rsidRPr="006A60D4">
        <w:rPr>
          <w:rFonts w:ascii="Times New Roman" w:hAnsi="Times New Roman" w:cs="Times New Roman"/>
        </w:rPr>
        <w:t xml:space="preserve"> (CANAL DE COMUNICAÇÃO PARA ESCLARECIMENTO DE DÚVIDAS). A (PARCEIRO ESTADUAL), a seu critério, poderá divulgar a pergunta e a resposta.</w:t>
      </w: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p>
    <w:p w:rsidR="00253C27" w:rsidRPr="006A60D4" w:rsidRDefault="00253C27" w:rsidP="00253C27">
      <w:pPr>
        <w:widowControl w:val="0"/>
        <w:autoSpaceDE w:val="0"/>
        <w:autoSpaceDN w:val="0"/>
        <w:adjustRightInd w:val="0"/>
        <w:jc w:val="both"/>
        <w:rPr>
          <w:rFonts w:ascii="Times New Roman" w:hAnsi="Times New Roman" w:cs="Times New Roman"/>
          <w:color w:val="000000"/>
        </w:rPr>
      </w:pPr>
      <w:r w:rsidRPr="006A60D4">
        <w:rPr>
          <w:rFonts w:ascii="Times New Roman" w:hAnsi="Times New Roman" w:cs="Times New Roman"/>
          <w:color w:val="000000"/>
        </w:rPr>
        <w:t xml:space="preserve">Os casos omissos serão dirimidos pela Diretoria Executiva da (PARCEIRO ESTADUAL). </w:t>
      </w:r>
    </w:p>
    <w:sectPr w:rsidR="00253C27" w:rsidRPr="006A60D4" w:rsidSect="0075112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B2F" w:rsidRDefault="00FD0B2F" w:rsidP="00C02F16">
      <w:pPr>
        <w:spacing w:after="0" w:line="240" w:lineRule="auto"/>
      </w:pPr>
      <w:r>
        <w:separator/>
      </w:r>
    </w:p>
  </w:endnote>
  <w:endnote w:type="continuationSeparator" w:id="0">
    <w:p w:rsidR="00FD0B2F" w:rsidRDefault="00FD0B2F" w:rsidP="00C0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2F" w:rsidRDefault="00FD0B2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2F" w:rsidRDefault="00FD0B2F">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2F" w:rsidRDefault="00FD0B2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B2F" w:rsidRDefault="00FD0B2F" w:rsidP="00C02F16">
      <w:pPr>
        <w:spacing w:after="0" w:line="240" w:lineRule="auto"/>
      </w:pPr>
      <w:r>
        <w:separator/>
      </w:r>
    </w:p>
  </w:footnote>
  <w:footnote w:type="continuationSeparator" w:id="0">
    <w:p w:rsidR="00FD0B2F" w:rsidRDefault="00FD0B2F" w:rsidP="00C02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2F" w:rsidRDefault="00AF2AE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282" o:spid="_x0000_s2050" type="#_x0000_t136" style="position:absolute;margin-left:0;margin-top:0;width:499.5pt;height:99.9pt;rotation:315;z-index:-251655168;mso-position-horizontal:center;mso-position-horizontal-relative:margin;mso-position-vertical:center;mso-position-vertical-relative:margin" o:allowincell="f" fillcolor="#17365d [2415]" stroked="f">
          <v:fill opacity=".5"/>
          <v:textpath style="font-family:&quot;Calibri&quot;;font-size:1pt" string="MINUTA DE EDIT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2F" w:rsidRDefault="00AF2AE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283" o:spid="_x0000_s2051" type="#_x0000_t136" style="position:absolute;margin-left:0;margin-top:0;width:499.5pt;height:99.9pt;rotation:315;z-index:-251653120;mso-position-horizontal:center;mso-position-horizontal-relative:margin;mso-position-vertical:center;mso-position-vertical-relative:margin" o:allowincell="f" fillcolor="#17365d [2415]" stroked="f">
          <v:fill opacity=".5"/>
          <v:textpath style="font-family:&quot;Calibri&quot;;font-size:1pt" string="MINUTA DE EDITAL"/>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2F" w:rsidRDefault="00AF2AE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281" o:spid="_x0000_s2049" type="#_x0000_t136" style="position:absolute;margin-left:0;margin-top:0;width:499.5pt;height:99.9pt;rotation:315;z-index:-251657216;mso-position-horizontal:center;mso-position-horizontal-relative:margin;mso-position-vertical:center;mso-position-vertical-relative:margin" o:allowincell="f" fillcolor="#17365d [2415]" stroked="f">
          <v:fill opacity=".5"/>
          <v:textpath style="font-family:&quot;Calibri&quot;;font-size:1pt" string="MINUTA DE EDIT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4AB"/>
    <w:multiLevelType w:val="hybridMultilevel"/>
    <w:tmpl w:val="369C73B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6A32D5D"/>
    <w:multiLevelType w:val="hybridMultilevel"/>
    <w:tmpl w:val="7666C6B8"/>
    <w:lvl w:ilvl="0" w:tplc="DEAC309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27995F94"/>
    <w:multiLevelType w:val="hybridMultilevel"/>
    <w:tmpl w:val="D14E3FB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C795052"/>
    <w:multiLevelType w:val="hybridMultilevel"/>
    <w:tmpl w:val="5406EB7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1830FA"/>
    <w:multiLevelType w:val="hybridMultilevel"/>
    <w:tmpl w:val="4F88AA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6060A9A"/>
    <w:multiLevelType w:val="hybridMultilevel"/>
    <w:tmpl w:val="1A720332"/>
    <w:lvl w:ilvl="0" w:tplc="0416000F">
      <w:start w:val="1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4A9E4928"/>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C1211E9"/>
    <w:multiLevelType w:val="hybridMultilevel"/>
    <w:tmpl w:val="C512F270"/>
    <w:lvl w:ilvl="0" w:tplc="0416000F">
      <w:start w:val="10"/>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594A328C"/>
    <w:multiLevelType w:val="hybridMultilevel"/>
    <w:tmpl w:val="3AF65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FDB26E3"/>
    <w:multiLevelType w:val="hybridMultilevel"/>
    <w:tmpl w:val="2AE2AD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7792D8A"/>
    <w:multiLevelType w:val="hybridMultilevel"/>
    <w:tmpl w:val="9A72A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9"/>
  </w:num>
  <w:num w:numId="5">
    <w:abstractNumId w:val="3"/>
  </w:num>
  <w:num w:numId="6">
    <w:abstractNumId w:val="4"/>
  </w:num>
  <w:num w:numId="7">
    <w:abstractNumId w:val="2"/>
  </w:num>
  <w:num w:numId="8">
    <w:abstractNumId w:val="6"/>
  </w:num>
  <w:num w:numId="9">
    <w:abstractNumId w:val="7"/>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1E"/>
    <w:rsid w:val="00011B96"/>
    <w:rsid w:val="00077DC3"/>
    <w:rsid w:val="00086499"/>
    <w:rsid w:val="000F4288"/>
    <w:rsid w:val="001233B3"/>
    <w:rsid w:val="00166F58"/>
    <w:rsid w:val="001A3B19"/>
    <w:rsid w:val="001F4F38"/>
    <w:rsid w:val="00203DE1"/>
    <w:rsid w:val="0023004C"/>
    <w:rsid w:val="00253C27"/>
    <w:rsid w:val="002706D1"/>
    <w:rsid w:val="00277BA7"/>
    <w:rsid w:val="00281C0E"/>
    <w:rsid w:val="002A0879"/>
    <w:rsid w:val="00303988"/>
    <w:rsid w:val="00324C65"/>
    <w:rsid w:val="00344686"/>
    <w:rsid w:val="00346CD0"/>
    <w:rsid w:val="0036466C"/>
    <w:rsid w:val="003C6D9B"/>
    <w:rsid w:val="003F6139"/>
    <w:rsid w:val="00401A9E"/>
    <w:rsid w:val="004C4C8B"/>
    <w:rsid w:val="005819FB"/>
    <w:rsid w:val="005D1D61"/>
    <w:rsid w:val="005E13C8"/>
    <w:rsid w:val="00610E7A"/>
    <w:rsid w:val="006766D1"/>
    <w:rsid w:val="006A1BCC"/>
    <w:rsid w:val="006A60D4"/>
    <w:rsid w:val="0075112E"/>
    <w:rsid w:val="00827D7B"/>
    <w:rsid w:val="00834CD3"/>
    <w:rsid w:val="00862CE2"/>
    <w:rsid w:val="008E1462"/>
    <w:rsid w:val="008E78C2"/>
    <w:rsid w:val="009B4617"/>
    <w:rsid w:val="00A13F38"/>
    <w:rsid w:val="00A411F2"/>
    <w:rsid w:val="00A731AD"/>
    <w:rsid w:val="00AA3BBC"/>
    <w:rsid w:val="00AD512E"/>
    <w:rsid w:val="00AF2AE7"/>
    <w:rsid w:val="00B37573"/>
    <w:rsid w:val="00B84712"/>
    <w:rsid w:val="00BD796E"/>
    <w:rsid w:val="00C00944"/>
    <w:rsid w:val="00C02F16"/>
    <w:rsid w:val="00C37DEA"/>
    <w:rsid w:val="00D5651E"/>
    <w:rsid w:val="00D63844"/>
    <w:rsid w:val="00DC795B"/>
    <w:rsid w:val="00E6509D"/>
    <w:rsid w:val="00E71AB8"/>
    <w:rsid w:val="00EC43C6"/>
    <w:rsid w:val="00EF3F39"/>
    <w:rsid w:val="00F34176"/>
    <w:rsid w:val="00FD0B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929C9DE-BA02-4A4B-A2C2-5A6B6120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D5651E"/>
    <w:pPr>
      <w:keepNext/>
      <w:widowControl w:val="0"/>
      <w:autoSpaceDE w:val="0"/>
      <w:autoSpaceDN w:val="0"/>
      <w:adjustRightInd w:val="0"/>
      <w:spacing w:after="0" w:line="240" w:lineRule="auto"/>
      <w:ind w:left="132"/>
      <w:jc w:val="center"/>
      <w:outlineLvl w:val="0"/>
    </w:pPr>
    <w:rPr>
      <w:rFonts w:ascii="Arial" w:eastAsia="Times New Roman" w:hAnsi="Arial" w:cs="Arial"/>
      <w:b/>
      <w:bCs/>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651E"/>
    <w:rPr>
      <w:rFonts w:ascii="Arial" w:eastAsia="Times New Roman" w:hAnsi="Arial" w:cs="Arial"/>
      <w:b/>
      <w:bCs/>
      <w:color w:val="000000"/>
      <w:sz w:val="20"/>
      <w:szCs w:val="20"/>
      <w:lang w:eastAsia="pt-BR"/>
    </w:rPr>
  </w:style>
  <w:style w:type="paragraph" w:styleId="Textodenotaderodap">
    <w:name w:val="footnote text"/>
    <w:basedOn w:val="Normal"/>
    <w:link w:val="TextodenotaderodapChar"/>
    <w:rsid w:val="00C02F1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C02F16"/>
    <w:rPr>
      <w:rFonts w:ascii="Times New Roman" w:eastAsia="Times New Roman" w:hAnsi="Times New Roman" w:cs="Times New Roman"/>
      <w:sz w:val="20"/>
      <w:szCs w:val="20"/>
      <w:lang w:eastAsia="pt-BR"/>
    </w:rPr>
  </w:style>
  <w:style w:type="character" w:styleId="Refdenotaderodap">
    <w:name w:val="footnote reference"/>
    <w:semiHidden/>
    <w:rsid w:val="00C02F16"/>
    <w:rPr>
      <w:vertAlign w:val="superscript"/>
    </w:rPr>
  </w:style>
  <w:style w:type="paragraph" w:styleId="PargrafodaLista">
    <w:name w:val="List Paragraph"/>
    <w:basedOn w:val="Normal"/>
    <w:uiPriority w:val="34"/>
    <w:qFormat/>
    <w:rsid w:val="00A411F2"/>
    <w:pPr>
      <w:ind w:left="720"/>
      <w:contextualSpacing/>
    </w:pPr>
  </w:style>
  <w:style w:type="paragraph" w:styleId="Corpodetexto">
    <w:name w:val="Body Text"/>
    <w:basedOn w:val="Normal"/>
    <w:link w:val="CorpodetextoChar"/>
    <w:semiHidden/>
    <w:rsid w:val="0036466C"/>
    <w:pPr>
      <w:widowControl w:val="0"/>
      <w:autoSpaceDE w:val="0"/>
      <w:autoSpaceDN w:val="0"/>
      <w:adjustRightInd w:val="0"/>
      <w:spacing w:after="0" w:line="240" w:lineRule="auto"/>
      <w:jc w:val="both"/>
    </w:pPr>
    <w:rPr>
      <w:rFonts w:ascii="Helvetica" w:eastAsia="Times New Roman" w:hAnsi="Helvetica" w:cs="Times New Roman"/>
      <w:color w:val="000000"/>
      <w:sz w:val="21"/>
      <w:szCs w:val="21"/>
      <w:lang w:eastAsia="pt-BR"/>
    </w:rPr>
  </w:style>
  <w:style w:type="character" w:customStyle="1" w:styleId="CorpodetextoChar">
    <w:name w:val="Corpo de texto Char"/>
    <w:basedOn w:val="Fontepargpadro"/>
    <w:link w:val="Corpodetexto"/>
    <w:semiHidden/>
    <w:rsid w:val="0036466C"/>
    <w:rPr>
      <w:rFonts w:ascii="Helvetica" w:eastAsia="Times New Roman" w:hAnsi="Helvetica" w:cs="Times New Roman"/>
      <w:color w:val="000000"/>
      <w:sz w:val="21"/>
      <w:szCs w:val="21"/>
      <w:lang w:eastAsia="pt-BR"/>
    </w:rPr>
  </w:style>
  <w:style w:type="paragraph" w:styleId="Cabealho">
    <w:name w:val="header"/>
    <w:basedOn w:val="Normal"/>
    <w:link w:val="CabealhoChar"/>
    <w:semiHidden/>
    <w:rsid w:val="0075112E"/>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75112E"/>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5819FB"/>
    <w:pPr>
      <w:spacing w:after="120"/>
    </w:pPr>
    <w:rPr>
      <w:sz w:val="16"/>
      <w:szCs w:val="16"/>
    </w:rPr>
  </w:style>
  <w:style w:type="character" w:customStyle="1" w:styleId="Corpodetexto3Char">
    <w:name w:val="Corpo de texto 3 Char"/>
    <w:basedOn w:val="Fontepargpadro"/>
    <w:link w:val="Corpodetexto3"/>
    <w:uiPriority w:val="99"/>
    <w:semiHidden/>
    <w:rsid w:val="005819FB"/>
    <w:rPr>
      <w:sz w:val="16"/>
      <w:szCs w:val="16"/>
    </w:rPr>
  </w:style>
  <w:style w:type="paragraph" w:styleId="Rodap">
    <w:name w:val="footer"/>
    <w:basedOn w:val="Normal"/>
    <w:link w:val="RodapChar"/>
    <w:uiPriority w:val="99"/>
    <w:unhideWhenUsed/>
    <w:rsid w:val="00C37DEA"/>
    <w:pPr>
      <w:tabs>
        <w:tab w:val="center" w:pos="4252"/>
        <w:tab w:val="right" w:pos="8504"/>
      </w:tabs>
      <w:spacing w:after="0" w:line="240" w:lineRule="auto"/>
    </w:pPr>
  </w:style>
  <w:style w:type="character" w:customStyle="1" w:styleId="RodapChar">
    <w:name w:val="Rodapé Char"/>
    <w:basedOn w:val="Fontepargpadro"/>
    <w:link w:val="Rodap"/>
    <w:uiPriority w:val="99"/>
    <w:rsid w:val="00C37DEA"/>
  </w:style>
  <w:style w:type="paragraph" w:customStyle="1" w:styleId="PargrafodaLista1">
    <w:name w:val="Parágrafo da Lista1"/>
    <w:basedOn w:val="Normal"/>
    <w:qFormat/>
    <w:rsid w:val="0023004C"/>
    <w:pPr>
      <w:spacing w:after="0" w:line="240" w:lineRule="auto"/>
      <w:ind w:left="720"/>
      <w:contextualSpacing/>
    </w:pPr>
    <w:rPr>
      <w:rFonts w:ascii="Calibri" w:eastAsia="Times New Roman" w:hAnsi="Calibri" w:cs="Times New Roman"/>
    </w:rPr>
  </w:style>
  <w:style w:type="character" w:styleId="Refdecomentrio">
    <w:name w:val="annotation reference"/>
    <w:basedOn w:val="Fontepargpadro"/>
    <w:uiPriority w:val="99"/>
    <w:semiHidden/>
    <w:unhideWhenUsed/>
    <w:rsid w:val="00344686"/>
    <w:rPr>
      <w:sz w:val="16"/>
      <w:szCs w:val="16"/>
    </w:rPr>
  </w:style>
  <w:style w:type="paragraph" w:styleId="Textodecomentrio">
    <w:name w:val="annotation text"/>
    <w:basedOn w:val="Normal"/>
    <w:link w:val="TextodecomentrioChar"/>
    <w:uiPriority w:val="99"/>
    <w:semiHidden/>
    <w:unhideWhenUsed/>
    <w:rsid w:val="003446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4686"/>
    <w:rPr>
      <w:sz w:val="20"/>
      <w:szCs w:val="20"/>
    </w:rPr>
  </w:style>
  <w:style w:type="paragraph" w:styleId="Assuntodocomentrio">
    <w:name w:val="annotation subject"/>
    <w:basedOn w:val="Textodecomentrio"/>
    <w:next w:val="Textodecomentrio"/>
    <w:link w:val="AssuntodocomentrioChar"/>
    <w:uiPriority w:val="99"/>
    <w:semiHidden/>
    <w:unhideWhenUsed/>
    <w:rsid w:val="00344686"/>
    <w:rPr>
      <w:b/>
      <w:bCs/>
    </w:rPr>
  </w:style>
  <w:style w:type="character" w:customStyle="1" w:styleId="AssuntodocomentrioChar">
    <w:name w:val="Assunto do comentário Char"/>
    <w:basedOn w:val="TextodecomentrioChar"/>
    <w:link w:val="Assuntodocomentrio"/>
    <w:uiPriority w:val="99"/>
    <w:semiHidden/>
    <w:rsid w:val="00344686"/>
    <w:rPr>
      <w:b/>
      <w:bCs/>
      <w:sz w:val="20"/>
      <w:szCs w:val="20"/>
    </w:rPr>
  </w:style>
  <w:style w:type="paragraph" w:styleId="Textodebalo">
    <w:name w:val="Balloon Text"/>
    <w:basedOn w:val="Normal"/>
    <w:link w:val="TextodebaloChar"/>
    <w:uiPriority w:val="99"/>
    <w:semiHidden/>
    <w:unhideWhenUsed/>
    <w:rsid w:val="003446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4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2881">
      <w:bodyDiv w:val="1"/>
      <w:marLeft w:val="0"/>
      <w:marRight w:val="0"/>
      <w:marTop w:val="0"/>
      <w:marBottom w:val="0"/>
      <w:divBdr>
        <w:top w:val="none" w:sz="0" w:space="0" w:color="auto"/>
        <w:left w:val="none" w:sz="0" w:space="0" w:color="auto"/>
        <w:bottom w:val="none" w:sz="0" w:space="0" w:color="auto"/>
        <w:right w:val="none" w:sz="0" w:space="0" w:color="auto"/>
      </w:divBdr>
    </w:div>
    <w:div w:id="9262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679CA-4952-42C8-B65F-7BB9DF2E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4192</Words>
  <Characters>22637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Finep - Financiadora de Estudos e Projetos</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Neves Torreão</dc:creator>
  <cp:lastModifiedBy>Marcelo Nicolas Camargo</cp:lastModifiedBy>
  <cp:revision>2</cp:revision>
  <cp:lastPrinted>2013-04-18T19:25:00Z</cp:lastPrinted>
  <dcterms:created xsi:type="dcterms:W3CDTF">2019-06-25T20:04:00Z</dcterms:created>
  <dcterms:modified xsi:type="dcterms:W3CDTF">2019-06-25T20:04:00Z</dcterms:modified>
</cp:coreProperties>
</file>