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9531" w14:textId="1D743156" w:rsidR="003832EE" w:rsidRPr="00A31D66" w:rsidRDefault="003832EE" w:rsidP="003832EE">
      <w:pPr>
        <w:spacing w:after="120" w:line="264" w:lineRule="auto"/>
        <w:jc w:val="center"/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</w:pPr>
      <w:r w:rsidRPr="00A31D66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 xml:space="preserve">Currículos </w:t>
      </w:r>
      <w:r w:rsidR="00A31D66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 xml:space="preserve">da </w:t>
      </w:r>
      <w:r w:rsidRPr="00A31D66">
        <w:rPr>
          <w:rFonts w:ascii="Aptos" w:eastAsia="Times New Roman" w:hAnsi="Aptos" w:cs="Times New Roman"/>
          <w:b/>
          <w:bCs/>
          <w:kern w:val="0"/>
          <w:sz w:val="28"/>
          <w:szCs w:val="28"/>
          <w14:ligatures w14:val="none"/>
        </w:rPr>
        <w:t>Equipe</w:t>
      </w:r>
    </w:p>
    <w:p w14:paraId="1B673845" w14:textId="77777777" w:rsidR="003832EE" w:rsidRPr="00A31D66" w:rsidRDefault="003832EE" w:rsidP="003832EE">
      <w:pPr>
        <w:spacing w:after="120" w:line="264" w:lineRule="auto"/>
        <w:jc w:val="center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</w:p>
    <w:p w14:paraId="61E65CC5" w14:textId="6ED8BB4D" w:rsidR="003832EE" w:rsidRDefault="0058379D" w:rsidP="003832EE">
      <w:pPr>
        <w:spacing w:after="120" w:line="264" w:lineRule="auto"/>
        <w:jc w:val="both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>A</w:t>
      </w:r>
      <w:r w:rsidR="003832EE" w:rsidRPr="00A31D66"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 xml:space="preserve"> equipe da Área de Correição (ACOR) é composta </w:t>
      </w:r>
      <w:r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>pelo Corregedor,</w:t>
      </w:r>
      <w:r w:rsidR="003832EE" w:rsidRPr="00A31D66"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>duas</w:t>
      </w:r>
      <w:r w:rsidR="003832EE" w:rsidRPr="00A31D66"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 xml:space="preserve"> empregad</w:t>
      </w:r>
      <w:r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>a</w:t>
      </w:r>
      <w:r w:rsidR="003832EE" w:rsidRPr="00A31D66"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>s do quadro de pessoal efetivo da Finep, dois estagiários e uma profissional de secretariado.</w:t>
      </w:r>
    </w:p>
    <w:p w14:paraId="16C94339" w14:textId="77777777" w:rsidR="0058379D" w:rsidRDefault="0058379D" w:rsidP="003832EE">
      <w:pPr>
        <w:spacing w:after="120" w:line="264" w:lineRule="auto"/>
        <w:jc w:val="both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</w:p>
    <w:p w14:paraId="12FA210A" w14:textId="328500AF" w:rsidR="0058379D" w:rsidRDefault="0058379D" w:rsidP="0058379D">
      <w:pPr>
        <w:spacing w:after="120" w:line="264" w:lineRule="auto"/>
        <w:jc w:val="center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52C75ED9" wp14:editId="343A1003">
            <wp:extent cx="1926590" cy="2115185"/>
            <wp:effectExtent l="0" t="0" r="0" b="0"/>
            <wp:docPr id="11099623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5759D" w14:textId="77777777" w:rsidR="0058379D" w:rsidRPr="0058379D" w:rsidRDefault="0058379D" w:rsidP="0058379D">
      <w:pPr>
        <w:spacing w:after="120" w:line="264" w:lineRule="auto"/>
        <w:jc w:val="both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</w:p>
    <w:p w14:paraId="72FDD5F5" w14:textId="77777777" w:rsidR="0058379D" w:rsidRPr="0058379D" w:rsidRDefault="0058379D" w:rsidP="0058379D">
      <w:pPr>
        <w:spacing w:after="120" w:line="264" w:lineRule="auto"/>
        <w:jc w:val="both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  <w:r w:rsidRPr="0058379D"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 xml:space="preserve">Rafael Richa C. de Albuquerque (rricha@finep.gov.br) – Corregedor Titular, formado em Direito (IESB-DF) e Administração de Empresas (IBMEC-RJ), é Auditor Federal de Finanças e Controle da Controladoria-Geral da União (CGU) cedido à Finep desde 2019. Foi Chefe do Núcleo de Correição da CGU em Curitiba no Paraná e Presidente da Comissão Disciplinar Interna da CGU. </w:t>
      </w:r>
    </w:p>
    <w:p w14:paraId="14689AC0" w14:textId="0F06149D" w:rsidR="0058379D" w:rsidRDefault="0058379D" w:rsidP="0058379D">
      <w:pPr>
        <w:spacing w:after="120" w:line="264" w:lineRule="auto"/>
        <w:jc w:val="both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  <w:r w:rsidRPr="0058379D">
        <w:rPr>
          <w:rFonts w:ascii="Aptos" w:eastAsia="Times New Roman" w:hAnsi="Aptos" w:cs="Times New Roman"/>
          <w:kern w:val="0"/>
          <w:sz w:val="28"/>
          <w:szCs w:val="28"/>
          <w14:ligatures w14:val="none"/>
        </w:rPr>
        <w:t>Nomeação: DEL/CA/050, de 30/09/2019. Mandato: 3 anos, até 29/09/2022 Recondução: DEL/CA/049, de 22/10/2021. Mandato: 2 anos, até 21/10/2023 Recondução: DEL/CA/048, de 27/10/2023. Mandato: 2 anos, até 21/10/2025.</w:t>
      </w:r>
    </w:p>
    <w:p w14:paraId="4711E031" w14:textId="77777777" w:rsidR="0058379D" w:rsidRDefault="0058379D" w:rsidP="003832EE">
      <w:pPr>
        <w:spacing w:after="120" w:line="264" w:lineRule="auto"/>
        <w:jc w:val="both"/>
        <w:rPr>
          <w:rFonts w:ascii="Aptos" w:eastAsia="Times New Roman" w:hAnsi="Aptos" w:cs="Times New Roman"/>
          <w:kern w:val="0"/>
          <w:sz w:val="28"/>
          <w:szCs w:val="28"/>
          <w14:ligatures w14:val="none"/>
        </w:rPr>
      </w:pPr>
    </w:p>
    <w:p w14:paraId="5D81EA20" w14:textId="77777777" w:rsidR="003832EE" w:rsidRDefault="003832EE" w:rsidP="003832EE">
      <w:pPr>
        <w:spacing w:after="120" w:line="264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3832EE">
        <w:rPr>
          <w:rFonts w:ascii="Calibri" w:eastAsia="Times New Roman" w:hAnsi="Calibri" w:cs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5AA5DCDC" wp14:editId="2816BB84">
            <wp:extent cx="1516658" cy="2033270"/>
            <wp:effectExtent l="0" t="0" r="7620" b="5080"/>
            <wp:docPr id="1100142671" name="Imagem 2" descr="Pessoa posando para fo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42671" name="Imagem 2" descr="Pessoa posando para fo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965" cy="2069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E07970" w14:textId="77777777" w:rsidR="00A31D66" w:rsidRPr="003832EE" w:rsidRDefault="00A31D66" w:rsidP="003832EE">
      <w:pPr>
        <w:spacing w:after="120" w:line="264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5BFFB16E" w14:textId="77777777" w:rsidR="003832EE" w:rsidRPr="00A31D66" w:rsidRDefault="003832EE" w:rsidP="003832EE">
      <w:pPr>
        <w:spacing w:after="120" w:line="264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>Kathya Valeska Gonzalez A. Kozlowski – Analista, advogada (UFRJ) com pós-graduação em Direito e Gestão pela Universidade Nova de Lisboa – Portugal (2014). Na Finep foi ouvidora no período 2015-2021, e durante seu mandato foi designada Autoridade de Monitoramento da LAI. (</w:t>
      </w:r>
      <w:hyperlink r:id="rId8" w:history="1">
        <w:r w:rsidRPr="00A31D66">
          <w:rPr>
            <w:rFonts w:eastAsia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kazevedo@finep.gov.br</w:t>
        </w:r>
      </w:hyperlink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 xml:space="preserve"> )</w:t>
      </w:r>
    </w:p>
    <w:p w14:paraId="7B46A0B3" w14:textId="77777777" w:rsidR="003832EE" w:rsidRPr="003832EE" w:rsidRDefault="003832EE" w:rsidP="003832EE">
      <w:pPr>
        <w:spacing w:after="120" w:line="264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DD33243" w14:textId="77777777" w:rsidR="00A31D66" w:rsidRPr="003832EE" w:rsidRDefault="00A31D66" w:rsidP="003832EE">
      <w:pPr>
        <w:spacing w:after="120" w:line="264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4B94F883" w14:textId="77777777" w:rsidR="003832EE" w:rsidRPr="003832EE" w:rsidRDefault="003832EE" w:rsidP="003832EE">
      <w:pPr>
        <w:spacing w:after="120" w:line="264" w:lineRule="auto"/>
        <w:ind w:left="4956" w:firstLine="708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2D0E87D1" w14:textId="77777777" w:rsidR="003832EE" w:rsidRDefault="003832EE" w:rsidP="003832EE">
      <w:pPr>
        <w:spacing w:after="120" w:line="264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  <w:r w:rsidRPr="003832EE">
        <w:rPr>
          <w:rFonts w:ascii="Calibri" w:eastAsia="Times New Roman" w:hAnsi="Calibri" w:cs="Times New Roman"/>
          <w:b/>
          <w:noProof/>
          <w:kern w:val="0"/>
          <w:sz w:val="24"/>
          <w:szCs w:val="24"/>
          <w:lang w:eastAsia="pt-BR"/>
          <w14:ligatures w14:val="none"/>
        </w:rPr>
        <w:drawing>
          <wp:inline distT="0" distB="0" distL="0" distR="0" wp14:anchorId="0BA6E254" wp14:editId="1C4572D4">
            <wp:extent cx="1876567" cy="2460534"/>
            <wp:effectExtent l="0" t="0" r="0" b="0"/>
            <wp:docPr id="5" name="Imagem 5" descr="Mulher de cabelos longos sorri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Mulher de cabelos longos sorrindo&#10;&#10;Descrição gerad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846" cy="247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B1AA" w14:textId="77777777" w:rsidR="00A31D66" w:rsidRPr="003832EE" w:rsidRDefault="00A31D66" w:rsidP="003832EE">
      <w:pPr>
        <w:spacing w:after="120" w:line="264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217D28AE" w14:textId="77777777" w:rsidR="003832EE" w:rsidRDefault="003832EE" w:rsidP="003832EE">
      <w:pPr>
        <w:spacing w:after="120" w:line="264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A31D66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Teresa </w:t>
      </w:r>
      <w:proofErr w:type="spellStart"/>
      <w:r w:rsidRPr="00A31D66">
        <w:rPr>
          <w:rFonts w:eastAsia="Times New Roman" w:cs="Times New Roman"/>
          <w:b/>
          <w:kern w:val="0"/>
          <w:sz w:val="28"/>
          <w:szCs w:val="28"/>
          <w14:ligatures w14:val="none"/>
        </w:rPr>
        <w:t>Robichez</w:t>
      </w:r>
      <w:proofErr w:type="spellEnd"/>
      <w:r w:rsidRPr="00A31D66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de Carvalho</w:t>
      </w:r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 xml:space="preserve"> – Analista, Advogada (UFF), Doutora em Bioética, Ética Aplicada e Saúde Coletiva (Fiocruz/UERJ/UFRJ), Mestre em Teoria do Estado e Direito Constitucional (PUC-RJ). Na Finep desde 2006 já atuou como Assessora, Gerente e Superintendente (</w:t>
      </w:r>
      <w:hyperlink r:id="rId10" w:history="1">
        <w:r w:rsidRPr="00A31D66">
          <w:rPr>
            <w:rFonts w:eastAsia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teresarc@finep.gov.br</w:t>
        </w:r>
      </w:hyperlink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</w:p>
    <w:p w14:paraId="3A1DAA91" w14:textId="77777777" w:rsidR="00A31D66" w:rsidRPr="00A31D66" w:rsidRDefault="00A31D66" w:rsidP="003832EE">
      <w:pPr>
        <w:spacing w:after="120" w:line="264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598E6730" w14:textId="77777777" w:rsidR="003832EE" w:rsidRPr="003832EE" w:rsidRDefault="003832EE" w:rsidP="003832EE">
      <w:pPr>
        <w:spacing w:after="120" w:line="264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  <w:r w:rsidRPr="003832EE">
        <w:rPr>
          <w:rFonts w:ascii="Calibri" w:eastAsia="Times New Roman" w:hAnsi="Calibri" w:cs="Times New Roman"/>
          <w:b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2F52FF57" wp14:editId="1E1A7BA8">
            <wp:extent cx="2111848" cy="2727251"/>
            <wp:effectExtent l="0" t="0" r="3175" b="0"/>
            <wp:docPr id="2007552759" name="Imagem 1" descr="Mulher posando para fo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552759" name="Imagem 1" descr="Mulher posando para foto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331" cy="279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97D52" w14:textId="77777777" w:rsidR="003832EE" w:rsidRPr="003832EE" w:rsidRDefault="003832EE" w:rsidP="003832EE">
      <w:pPr>
        <w:spacing w:after="120" w:line="264" w:lineRule="auto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04B25AF0" w14:textId="77777777" w:rsidR="00A31D66" w:rsidRPr="00A31D66" w:rsidRDefault="003832EE" w:rsidP="003832EE">
      <w:pPr>
        <w:spacing w:after="120" w:line="264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A31D66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Rejane </w:t>
      </w:r>
      <w:proofErr w:type="spellStart"/>
      <w:r w:rsidRPr="00A31D66">
        <w:rPr>
          <w:rFonts w:eastAsia="Times New Roman" w:cs="Times New Roman"/>
          <w:b/>
          <w:kern w:val="0"/>
          <w:sz w:val="28"/>
          <w:szCs w:val="28"/>
          <w14:ligatures w14:val="none"/>
        </w:rPr>
        <w:t>Jacovazzo</w:t>
      </w:r>
      <w:proofErr w:type="spellEnd"/>
      <w:r w:rsidRPr="00A31D66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Rodrigues</w:t>
      </w:r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 xml:space="preserve">– Secretária Terceirizada, na Finep desde fevereiro 23, é formada em </w:t>
      </w:r>
      <w:proofErr w:type="spellStart"/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>Ciencias</w:t>
      </w:r>
      <w:proofErr w:type="spellEnd"/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 xml:space="preserve"> Contábeis, já tendo atuado como secretária e secretária-executiva no BRADESCO, Aguas de </w:t>
      </w:r>
      <w:proofErr w:type="gramStart"/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>Niterói  e</w:t>
      </w:r>
      <w:proofErr w:type="gramEnd"/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 xml:space="preserve"> ANCINE (</w:t>
      </w:r>
      <w:hyperlink r:id="rId12" w:history="1">
        <w:r w:rsidRPr="00A31D66">
          <w:rPr>
            <w:rFonts w:eastAsia="Times New Roman" w:cs="Times New Roman"/>
            <w:color w:val="0563C1"/>
            <w:kern w:val="0"/>
            <w:sz w:val="28"/>
            <w:szCs w:val="28"/>
            <w:u w:val="single"/>
            <w14:ligatures w14:val="none"/>
          </w:rPr>
          <w:t>ext.rejane@finep.gov.br</w:t>
        </w:r>
      </w:hyperlink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1D66" w14:paraId="20DD7C99" w14:textId="77777777" w:rsidTr="00A31D66">
        <w:tc>
          <w:tcPr>
            <w:tcW w:w="8494" w:type="dxa"/>
          </w:tcPr>
          <w:p w14:paraId="3648C5EA" w14:textId="77777777" w:rsidR="00A31D66" w:rsidRDefault="00A31D66" w:rsidP="003832EE">
            <w:pPr>
              <w:spacing w:after="120" w:line="264" w:lineRule="auto"/>
              <w:jc w:val="both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7E9874F" w14:textId="5070712B" w:rsidR="003832EE" w:rsidRPr="00A31D66" w:rsidRDefault="003832EE" w:rsidP="003832EE">
      <w:pPr>
        <w:spacing w:after="120" w:line="264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14F8B758" w14:textId="77777777" w:rsidR="003832EE" w:rsidRPr="003832EE" w:rsidRDefault="003832EE" w:rsidP="003832EE">
      <w:pPr>
        <w:spacing w:after="120" w:line="264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249E760D" w14:textId="77777777" w:rsidR="003832EE" w:rsidRPr="00A31D66" w:rsidRDefault="003832EE" w:rsidP="003832EE">
      <w:pPr>
        <w:spacing w:after="120" w:line="264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A31D66">
        <w:rPr>
          <w:rFonts w:eastAsia="Times New Roman" w:cs="Times New Roman"/>
          <w:b/>
          <w:kern w:val="0"/>
          <w:sz w:val="28"/>
          <w:szCs w:val="28"/>
          <w14:ligatures w14:val="none"/>
        </w:rPr>
        <w:t>Carlos Eduardo Duarte Baptista</w:t>
      </w:r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 xml:space="preserve"> – Estagiário. Estudante do curso de Direito da UERJ. Possui experiência em estágio na área criminal (TJRJ) e cível (DPERJ). Compõe a equipe da Corregedoria da Finep desde 18/08/2022.</w:t>
      </w:r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ab/>
      </w:r>
    </w:p>
    <w:p w14:paraId="6E238459" w14:textId="77777777" w:rsidR="003832EE" w:rsidRPr="00A31D66" w:rsidRDefault="003832EE" w:rsidP="003832EE">
      <w:pPr>
        <w:spacing w:after="120" w:line="264" w:lineRule="auto"/>
        <w:jc w:val="both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54DBD4B2" w14:textId="21C76B75" w:rsidR="003832EE" w:rsidRPr="003832EE" w:rsidRDefault="003832EE" w:rsidP="003832EE">
      <w:pPr>
        <w:spacing w:after="120" w:line="264" w:lineRule="auto"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r w:rsidRPr="00A31D66">
        <w:rPr>
          <w:rFonts w:eastAsia="Times New Roman" w:cs="Times New Roman"/>
          <w:b/>
          <w:kern w:val="0"/>
          <w:sz w:val="28"/>
          <w:szCs w:val="28"/>
          <w14:ligatures w14:val="none"/>
        </w:rPr>
        <w:t>Mayara Argento de Carvalho</w:t>
      </w:r>
      <w:r w:rsidRPr="00A31D66">
        <w:rPr>
          <w:rFonts w:eastAsia="Times New Roman" w:cs="Times New Roman"/>
          <w:kern w:val="0"/>
          <w:sz w:val="28"/>
          <w:szCs w:val="28"/>
          <w14:ligatures w14:val="none"/>
        </w:rPr>
        <w:t xml:space="preserve"> – Estagiária, Estudante do curso de Direito da UNISUAM. Possui experiência em estágio na área cível (TJRJ). Compõe a equipe da Corregedoria da Finep desde julho 2023.</w:t>
      </w:r>
    </w:p>
    <w:p w14:paraId="107BA362" w14:textId="77777777" w:rsidR="003832EE" w:rsidRPr="003832EE" w:rsidRDefault="003832EE" w:rsidP="003832EE">
      <w:pPr>
        <w:keepNext/>
        <w:keepLines/>
        <w:spacing w:before="320" w:after="0" w:line="240" w:lineRule="auto"/>
        <w:outlineLvl w:val="0"/>
        <w:rPr>
          <w:rFonts w:ascii="Calibri Light" w:eastAsia="Times New Roman" w:hAnsi="Calibri Light" w:cs="Times New Roman"/>
          <w:color w:val="2E74B5"/>
          <w:kern w:val="0"/>
          <w:sz w:val="32"/>
          <w:szCs w:val="32"/>
          <w:lang w:eastAsia="pt-BR"/>
          <w14:ligatures w14:val="none"/>
        </w:rPr>
      </w:pPr>
    </w:p>
    <w:p w14:paraId="72379D99" w14:textId="77777777" w:rsidR="003832EE" w:rsidRPr="003832EE" w:rsidRDefault="003832EE" w:rsidP="003832E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p w14:paraId="7C3DFEDC" w14:textId="77777777" w:rsidR="00AB55AC" w:rsidRDefault="00AB55AC"/>
    <w:sectPr w:rsidR="00AB55AC" w:rsidSect="006D4279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5E91" w14:textId="77777777" w:rsidR="006D4279" w:rsidRDefault="006D4279">
      <w:pPr>
        <w:spacing w:after="0" w:line="240" w:lineRule="auto"/>
      </w:pPr>
      <w:r>
        <w:separator/>
      </w:r>
    </w:p>
  </w:endnote>
  <w:endnote w:type="continuationSeparator" w:id="0">
    <w:p w14:paraId="7351AD3B" w14:textId="77777777" w:rsidR="006D4279" w:rsidRDefault="006D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326491"/>
      <w:docPartObj>
        <w:docPartGallery w:val="Page Numbers (Bottom of Page)"/>
        <w:docPartUnique/>
      </w:docPartObj>
    </w:sdtPr>
    <w:sdtContent>
      <w:p w14:paraId="3EE2EBE8" w14:textId="77777777" w:rsidR="00CF15D6" w:rsidRDefault="00000000">
        <w:pPr>
          <w:pStyle w:val="Rodap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10357" w14:textId="77777777" w:rsidR="00CF15D6" w:rsidRDefault="00CF15D6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0018" w14:textId="77777777" w:rsidR="006D4279" w:rsidRDefault="006D4279">
      <w:pPr>
        <w:spacing w:after="0" w:line="240" w:lineRule="auto"/>
      </w:pPr>
      <w:r>
        <w:separator/>
      </w:r>
    </w:p>
  </w:footnote>
  <w:footnote w:type="continuationSeparator" w:id="0">
    <w:p w14:paraId="151ECACA" w14:textId="77777777" w:rsidR="006D4279" w:rsidRDefault="006D4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EE"/>
    <w:rsid w:val="003832EE"/>
    <w:rsid w:val="005211F3"/>
    <w:rsid w:val="0058379D"/>
    <w:rsid w:val="006D4279"/>
    <w:rsid w:val="00A31D66"/>
    <w:rsid w:val="00AB55AC"/>
    <w:rsid w:val="00BA392C"/>
    <w:rsid w:val="00C003A3"/>
    <w:rsid w:val="00CF15D6"/>
    <w:rsid w:val="00D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DD41"/>
  <w15:chartTrackingRefBased/>
  <w15:docId w15:val="{12ED56A3-92BD-4047-A63D-D7472F1B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3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3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3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3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3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3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3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3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3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32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32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32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32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32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32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3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3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3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32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32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32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3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32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32EE"/>
    <w:rPr>
      <w:b/>
      <w:bCs/>
      <w:smallCaps/>
      <w:color w:val="0F4761" w:themeColor="accent1" w:themeShade="BF"/>
      <w:spacing w:val="5"/>
    </w:rPr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3832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3832EE"/>
  </w:style>
  <w:style w:type="paragraph" w:styleId="Rodap">
    <w:name w:val="footer"/>
    <w:basedOn w:val="Normal"/>
    <w:link w:val="RodapChar1"/>
    <w:uiPriority w:val="99"/>
    <w:semiHidden/>
    <w:unhideWhenUsed/>
    <w:rsid w:val="003832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3832EE"/>
  </w:style>
  <w:style w:type="table" w:styleId="Tabelacomgrade">
    <w:name w:val="Table Grid"/>
    <w:basedOn w:val="Tabelanormal"/>
    <w:uiPriority w:val="39"/>
    <w:rsid w:val="00A3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evedo@finep.gov.b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ext.rejane@fine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teresarc@finep.gov.b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337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Kathya Valeska Gonzalez Azevedo</dc:creator>
  <cp:keywords/>
  <dc:description/>
  <cp:lastModifiedBy>Kathya Valeska Gonzalez Azevedo</cp:lastModifiedBy>
  <cp:revision>2</cp:revision>
  <dcterms:created xsi:type="dcterms:W3CDTF">2024-03-11T20:49:00Z</dcterms:created>
  <dcterms:modified xsi:type="dcterms:W3CDTF">2024-03-11T20:49:00Z</dcterms:modified>
</cp:coreProperties>
</file>